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4E" w:rsidRDefault="0087642D" w:rsidP="0087642D">
      <w:pPr>
        <w:ind w:firstLine="0"/>
      </w:pPr>
      <w:r>
        <w:rPr>
          <w:b/>
          <w:bCs/>
          <w:color w:val="FF0000"/>
          <w:u w:color="FF0000"/>
        </w:rPr>
        <w:t xml:space="preserve">                                                                                          </w:t>
      </w:r>
      <w:r w:rsidR="00074921" w:rsidRPr="00F9086A">
        <w:rPr>
          <w:b/>
          <w:bCs/>
          <w:color w:val="FF0000"/>
          <w:u w:color="FF0000"/>
        </w:rPr>
        <w:t xml:space="preserve">  </w:t>
      </w:r>
      <w:r w:rsidR="00A0209D">
        <w:t>УТВЕРЖДЕН</w:t>
      </w:r>
    </w:p>
    <w:p w:rsidR="0087642D" w:rsidRDefault="0087642D" w:rsidP="0087642D">
      <w:pPr>
        <w:ind w:firstLine="0"/>
        <w:jc w:val="center"/>
      </w:pPr>
      <w:r>
        <w:t xml:space="preserve">                                                                     </w:t>
      </w:r>
      <w:r w:rsidR="00884865">
        <w:t>распоряжением</w:t>
      </w:r>
      <w:r w:rsidR="0052264C">
        <w:t xml:space="preserve"> администрации </w:t>
      </w:r>
    </w:p>
    <w:p w:rsidR="0082664E" w:rsidRDefault="0052264C" w:rsidP="0087642D">
      <w:pPr>
        <w:ind w:firstLine="0"/>
        <w:jc w:val="right"/>
      </w:pPr>
      <w:r>
        <w:t>городского</w:t>
      </w:r>
      <w:r w:rsidR="0087642D">
        <w:t xml:space="preserve"> </w:t>
      </w:r>
      <w:r>
        <w:t>округа</w:t>
      </w:r>
      <w:r w:rsidR="0087642D">
        <w:rPr>
          <w:rFonts w:ascii="Arial Unicode MS" w:hAnsi="Arial Unicode MS"/>
        </w:rPr>
        <w:t xml:space="preserve"> </w:t>
      </w:r>
      <w:r w:rsidR="0087642D">
        <w:rPr>
          <w:rFonts w:cs="Times New Roman"/>
        </w:rPr>
        <w:t>г</w:t>
      </w:r>
      <w:r>
        <w:t>ород Воронеж</w:t>
      </w:r>
    </w:p>
    <w:p w:rsidR="0082664E" w:rsidRDefault="0087642D" w:rsidP="00BA3DA7">
      <w:pPr>
        <w:ind w:firstLine="0"/>
        <w:jc w:val="center"/>
      </w:pPr>
      <w:r>
        <w:t xml:space="preserve">                                                                      </w:t>
      </w:r>
      <w:r w:rsidR="0052264C">
        <w:t xml:space="preserve">от </w:t>
      </w:r>
      <w:r w:rsidR="00546503">
        <w:t xml:space="preserve">09.02.2018  </w:t>
      </w:r>
      <w:r w:rsidR="000E7BBF">
        <w:t xml:space="preserve"> </w:t>
      </w:r>
      <w:r>
        <w:t xml:space="preserve"> № </w:t>
      </w:r>
      <w:r w:rsidR="00546503">
        <w:t>97-р</w:t>
      </w:r>
      <w:bookmarkStart w:id="0" w:name="_GoBack"/>
      <w:bookmarkEnd w:id="0"/>
    </w:p>
    <w:p w:rsidR="00BA3DA7" w:rsidRDefault="00BA3DA7" w:rsidP="00BA3DA7">
      <w:pPr>
        <w:ind w:firstLine="0"/>
        <w:jc w:val="center"/>
      </w:pPr>
    </w:p>
    <w:p w:rsidR="00BA3DA7" w:rsidRDefault="00BA3DA7" w:rsidP="00BA3DA7">
      <w:pPr>
        <w:ind w:firstLine="0"/>
        <w:jc w:val="center"/>
      </w:pPr>
    </w:p>
    <w:p w:rsidR="004F7E9B" w:rsidRDefault="007800CB" w:rsidP="000E6F3F">
      <w:pPr>
        <w:pStyle w:val="ConsPlusTitle"/>
        <w:spacing w:line="240" w:lineRule="auto"/>
        <w:ind w:firstLine="0"/>
        <w:jc w:val="center"/>
        <w:rPr>
          <w:b w:val="0"/>
          <w:bCs w:val="0"/>
        </w:rPr>
      </w:pPr>
      <w:r>
        <w:t>РЕГЛАМЕНТ УПРАВЛЕНИЯ ПРОЕКТАМИ И ПРОГРАММАМИ</w:t>
      </w:r>
      <w:r w:rsidR="007010D2">
        <w:t xml:space="preserve"> </w:t>
      </w:r>
      <w:r w:rsidR="00416C2A">
        <w:t>В АДМИНИСТРАЦИИ ГОРОДСКОГО ОКРУГА ГОРОД ВОРОНЕЖ</w:t>
      </w:r>
    </w:p>
    <w:p w:rsidR="004F7E9B" w:rsidRPr="00E718F1" w:rsidRDefault="004F7E9B" w:rsidP="002C5B5B">
      <w:pPr>
        <w:pStyle w:val="ConsPlusTitle"/>
        <w:spacing w:line="240" w:lineRule="auto"/>
        <w:ind w:firstLine="0"/>
        <w:rPr>
          <w:b w:val="0"/>
        </w:rPr>
      </w:pPr>
    </w:p>
    <w:p w:rsidR="00E718F1" w:rsidRPr="00E718F1" w:rsidRDefault="00E718F1" w:rsidP="002C5B5B">
      <w:pPr>
        <w:pStyle w:val="ConsPlusTitle"/>
        <w:spacing w:line="240" w:lineRule="auto"/>
        <w:ind w:firstLine="0"/>
        <w:rPr>
          <w:b w:val="0"/>
        </w:rPr>
      </w:pPr>
    </w:p>
    <w:p w:rsidR="0082664E" w:rsidRDefault="00DD6953" w:rsidP="00F02893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1</w:t>
      </w:r>
      <w:r w:rsidR="0052264C">
        <w:rPr>
          <w:b/>
          <w:bCs/>
        </w:rPr>
        <w:t>. Общие положения</w:t>
      </w:r>
    </w:p>
    <w:p w:rsidR="00F71399" w:rsidRPr="00E718F1" w:rsidRDefault="00F71399" w:rsidP="002C5B5B">
      <w:pPr>
        <w:spacing w:line="240" w:lineRule="auto"/>
        <w:rPr>
          <w:bCs/>
        </w:rPr>
      </w:pPr>
    </w:p>
    <w:p w:rsidR="002A1CEA" w:rsidRDefault="00FC6EFA" w:rsidP="00FC6EFA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1.1. </w:t>
      </w:r>
      <w:r w:rsidR="006B4197">
        <w:rPr>
          <w:b w:val="0"/>
          <w:bCs w:val="0"/>
        </w:rPr>
        <w:t xml:space="preserve">Регламент </w:t>
      </w:r>
      <w:r w:rsidR="00984EF1">
        <w:rPr>
          <w:b w:val="0"/>
          <w:bCs w:val="0"/>
        </w:rPr>
        <w:t xml:space="preserve">управления проектами и программами </w:t>
      </w:r>
      <w:r w:rsidR="00416C2A">
        <w:rPr>
          <w:b w:val="0"/>
          <w:bCs w:val="0"/>
        </w:rPr>
        <w:t xml:space="preserve">в администрации городского округа город Воронеж (далее </w:t>
      </w:r>
      <w:r>
        <w:rPr>
          <w:b w:val="0"/>
          <w:bCs w:val="0"/>
        </w:rPr>
        <w:t>–</w:t>
      </w:r>
      <w:r w:rsidR="00416C2A">
        <w:rPr>
          <w:b w:val="0"/>
          <w:bCs w:val="0"/>
        </w:rPr>
        <w:t xml:space="preserve"> </w:t>
      </w:r>
      <w:r w:rsidR="00416C2A" w:rsidRPr="00FC6EFA">
        <w:rPr>
          <w:b w:val="0"/>
          <w:bCs w:val="0"/>
        </w:rPr>
        <w:t xml:space="preserve">Регламент) </w:t>
      </w:r>
      <w:r w:rsidR="00F21B62" w:rsidRPr="00FC6EFA">
        <w:rPr>
          <w:b w:val="0"/>
          <w:bCs w:val="0"/>
        </w:rPr>
        <w:t xml:space="preserve">устанавливает </w:t>
      </w:r>
      <w:r w:rsidR="002A1CEA">
        <w:rPr>
          <w:b w:val="0"/>
          <w:bCs w:val="0"/>
        </w:rPr>
        <w:t>по</w:t>
      </w:r>
      <w:r w:rsidR="00E8789B">
        <w:rPr>
          <w:b w:val="0"/>
          <w:bCs w:val="0"/>
        </w:rPr>
        <w:t>следовательность действий и порядок взаимодействия участников п</w:t>
      </w:r>
      <w:r w:rsidR="002A1CEA">
        <w:rPr>
          <w:b w:val="0"/>
          <w:bCs w:val="0"/>
        </w:rPr>
        <w:t>р</w:t>
      </w:r>
      <w:r w:rsidR="00E8789B">
        <w:rPr>
          <w:b w:val="0"/>
          <w:bCs w:val="0"/>
        </w:rPr>
        <w:t xml:space="preserve">оектной деятельности </w:t>
      </w:r>
      <w:r w:rsidR="002A1CEA">
        <w:rPr>
          <w:b w:val="0"/>
          <w:bCs w:val="0"/>
        </w:rPr>
        <w:t>на стадиях «П</w:t>
      </w:r>
      <w:r w:rsidR="00462839">
        <w:rPr>
          <w:b w:val="0"/>
          <w:bCs w:val="0"/>
        </w:rPr>
        <w:t>одготовка</w:t>
      </w:r>
      <w:r w:rsidR="00E8789B">
        <w:rPr>
          <w:b w:val="0"/>
          <w:bCs w:val="0"/>
        </w:rPr>
        <w:t>» и</w:t>
      </w:r>
      <w:r w:rsidR="002A1CEA">
        <w:rPr>
          <w:b w:val="0"/>
          <w:bCs w:val="0"/>
        </w:rPr>
        <w:t xml:space="preserve"> «Реализация» </w:t>
      </w:r>
      <w:r w:rsidR="009251F8">
        <w:rPr>
          <w:b w:val="0"/>
          <w:bCs w:val="0"/>
        </w:rPr>
        <w:t xml:space="preserve">жизненного цикла проекта (программы) </w:t>
      </w:r>
      <w:r w:rsidR="002A1CEA">
        <w:rPr>
          <w:b w:val="0"/>
          <w:bCs w:val="0"/>
        </w:rPr>
        <w:t xml:space="preserve">в администрации городского округа город Воронеж и структурных подразделениях администрации </w:t>
      </w:r>
      <w:r w:rsidR="002A1CEA" w:rsidRPr="00BB703D">
        <w:rPr>
          <w:b w:val="0"/>
          <w:bCs w:val="0"/>
        </w:rPr>
        <w:t>городского округа город Воронеж.</w:t>
      </w:r>
    </w:p>
    <w:p w:rsidR="00303E63" w:rsidRDefault="00303E63" w:rsidP="00FC6EFA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1.2. Настоящий Регламент разработан в соответствии с Положением о системе управления проектной деятельностью в администрации городского округа город Воронеж (далее – Положение) и Регламентом инициации проектов и программ в администрации городского округа город Воронеж (далее – Регламент инициации).</w:t>
      </w:r>
    </w:p>
    <w:p w:rsidR="00AD58A7" w:rsidRPr="00463780" w:rsidRDefault="00303E63" w:rsidP="00FC6EFA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1.3. Требования настоящего Регламента распространяются на </w:t>
      </w:r>
      <w:r w:rsidR="009251F8">
        <w:rPr>
          <w:b w:val="0"/>
          <w:bCs w:val="0"/>
        </w:rPr>
        <w:t xml:space="preserve">приоритетные проекты (программы), стратегические проекты (программы) и инфраструктурные проекты </w:t>
      </w:r>
      <w:r>
        <w:rPr>
          <w:b w:val="0"/>
          <w:bCs w:val="0"/>
        </w:rPr>
        <w:t xml:space="preserve">администрации </w:t>
      </w:r>
      <w:r w:rsidR="00463780">
        <w:rPr>
          <w:b w:val="0"/>
          <w:bCs w:val="0"/>
        </w:rPr>
        <w:t>городского округа город Воронеж, которые были инициированы в соответствии с Регламентом инициации.</w:t>
      </w:r>
      <w:r w:rsidR="00C22810">
        <w:rPr>
          <w:b w:val="0"/>
          <w:bCs w:val="0"/>
        </w:rPr>
        <w:t xml:space="preserve"> Управление такими приоритетными проектами (программами) осуществляется как управление стратегическими проектами (программами).</w:t>
      </w:r>
    </w:p>
    <w:p w:rsidR="005553F6" w:rsidRDefault="00462839" w:rsidP="005553F6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1.4</w:t>
      </w:r>
      <w:r w:rsidR="00303E63">
        <w:rPr>
          <w:b w:val="0"/>
          <w:bCs w:val="0"/>
        </w:rPr>
        <w:t xml:space="preserve">. </w:t>
      </w:r>
      <w:r w:rsidR="005553F6">
        <w:rPr>
          <w:b w:val="0"/>
          <w:bCs w:val="0"/>
        </w:rPr>
        <w:t xml:space="preserve">Понятия, используемые в настоящем Регламенте, применяются в значениях, установленных Положением. </w:t>
      </w:r>
    </w:p>
    <w:p w:rsidR="00303E63" w:rsidRDefault="00026560" w:rsidP="00462839">
      <w:pPr>
        <w:pStyle w:val="ConsPlusTitle"/>
        <w:spacing w:line="360" w:lineRule="auto"/>
        <w:rPr>
          <w:b w:val="0"/>
          <w:bCs w:val="0"/>
        </w:rPr>
      </w:pPr>
      <w:r w:rsidRPr="00026560">
        <w:rPr>
          <w:b w:val="0"/>
          <w:bCs w:val="0"/>
        </w:rPr>
        <w:t xml:space="preserve">1.5. </w:t>
      </w:r>
      <w:r>
        <w:rPr>
          <w:b w:val="0"/>
          <w:bCs w:val="0"/>
        </w:rPr>
        <w:t>В настоящем Регламенте также</w:t>
      </w:r>
      <w:r w:rsidR="00303E63">
        <w:rPr>
          <w:b w:val="0"/>
          <w:bCs w:val="0"/>
        </w:rPr>
        <w:t xml:space="preserve"> применяются следующие </w:t>
      </w:r>
      <w:r>
        <w:rPr>
          <w:b w:val="0"/>
          <w:bCs w:val="0"/>
        </w:rPr>
        <w:t>понятия</w:t>
      </w:r>
      <w:r w:rsidR="00303E63">
        <w:rPr>
          <w:b w:val="0"/>
          <w:bCs w:val="0"/>
        </w:rPr>
        <w:t>:</w:t>
      </w:r>
    </w:p>
    <w:p w:rsidR="00964450" w:rsidRPr="004B6DE6" w:rsidRDefault="00964450" w:rsidP="00964450">
      <w:pPr>
        <w:pStyle w:val="ConsPlusTitle"/>
        <w:spacing w:line="360" w:lineRule="auto"/>
        <w:rPr>
          <w:b w:val="0"/>
          <w:bCs w:val="0"/>
        </w:rPr>
      </w:pPr>
      <w:proofErr w:type="spellStart"/>
      <w:r w:rsidRPr="004B6DE6">
        <w:rPr>
          <w:b w:val="0"/>
          <w:bCs w:val="0"/>
        </w:rPr>
        <w:t>Бэклог</w:t>
      </w:r>
      <w:proofErr w:type="spellEnd"/>
      <w:r w:rsidRPr="004B6DE6">
        <w:rPr>
          <w:b w:val="0"/>
          <w:bCs w:val="0"/>
        </w:rPr>
        <w:t xml:space="preserve"> резул</w:t>
      </w:r>
      <w:r w:rsidR="004B6DE6" w:rsidRPr="004B6DE6">
        <w:rPr>
          <w:b w:val="0"/>
          <w:bCs w:val="0"/>
        </w:rPr>
        <w:t xml:space="preserve">ьтатов проекта – упорядоченный </w:t>
      </w:r>
      <w:r w:rsidRPr="004B6DE6">
        <w:rPr>
          <w:b w:val="0"/>
          <w:bCs w:val="0"/>
        </w:rPr>
        <w:t xml:space="preserve">список мероприятий и работ, которые необходимы для реализации проекта. В </w:t>
      </w:r>
      <w:proofErr w:type="spellStart"/>
      <w:r w:rsidRPr="004B6DE6">
        <w:rPr>
          <w:b w:val="0"/>
          <w:bCs w:val="0"/>
        </w:rPr>
        <w:t>бэклоге</w:t>
      </w:r>
      <w:proofErr w:type="spellEnd"/>
      <w:r w:rsidRPr="004B6DE6">
        <w:rPr>
          <w:b w:val="0"/>
          <w:bCs w:val="0"/>
        </w:rPr>
        <w:t xml:space="preserve"> результатов проекта элементы распределяются в порядке приоритета, определяемом функциональным заказчиком и руководителем проекта.</w:t>
      </w:r>
    </w:p>
    <w:p w:rsidR="004B6DE6" w:rsidRDefault="00964450" w:rsidP="004B6DE6">
      <w:pPr>
        <w:pStyle w:val="ConsPlusTitle"/>
        <w:spacing w:line="360" w:lineRule="auto"/>
        <w:rPr>
          <w:b w:val="0"/>
          <w:bCs w:val="0"/>
        </w:rPr>
      </w:pPr>
      <w:proofErr w:type="spellStart"/>
      <w:r w:rsidRPr="004B6DE6">
        <w:rPr>
          <w:b w:val="0"/>
          <w:bCs w:val="0"/>
        </w:rPr>
        <w:t>Бэклог</w:t>
      </w:r>
      <w:proofErr w:type="spellEnd"/>
      <w:r w:rsidRPr="004B6DE6">
        <w:rPr>
          <w:b w:val="0"/>
          <w:bCs w:val="0"/>
        </w:rPr>
        <w:t xml:space="preserve"> спринта – набор элементов </w:t>
      </w:r>
      <w:proofErr w:type="spellStart"/>
      <w:r w:rsidRPr="004B6DE6">
        <w:rPr>
          <w:b w:val="0"/>
          <w:bCs w:val="0"/>
        </w:rPr>
        <w:t>бэклога</w:t>
      </w:r>
      <w:proofErr w:type="spellEnd"/>
      <w:r w:rsidRPr="004B6DE6">
        <w:rPr>
          <w:b w:val="0"/>
          <w:bCs w:val="0"/>
        </w:rPr>
        <w:t xml:space="preserve"> результатов проекта, которые команда проекта планирует выполнить в ближайшем спринте. Эти элементы должны обеспечить достижение цели спринта, а также быть достаточными для </w:t>
      </w:r>
      <w:r w:rsidR="004B6DE6">
        <w:rPr>
          <w:b w:val="0"/>
          <w:bCs w:val="0"/>
        </w:rPr>
        <w:t>достижений контрольной точки и (или) результата проекта</w:t>
      </w:r>
      <w:r w:rsidRPr="004B6DE6">
        <w:rPr>
          <w:b w:val="0"/>
          <w:bCs w:val="0"/>
        </w:rPr>
        <w:t>.</w:t>
      </w:r>
    </w:p>
    <w:p w:rsidR="00980C3C" w:rsidRDefault="004B6DE6" w:rsidP="00980C3C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Владелец </w:t>
      </w:r>
      <w:r w:rsidR="00980C3C">
        <w:rPr>
          <w:b w:val="0"/>
          <w:bCs w:val="0"/>
        </w:rPr>
        <w:t>результатов проекта</w:t>
      </w:r>
      <w:r>
        <w:rPr>
          <w:b w:val="0"/>
          <w:bCs w:val="0"/>
        </w:rPr>
        <w:t xml:space="preserve"> – </w:t>
      </w:r>
      <w:r w:rsidR="00980C3C">
        <w:rPr>
          <w:b w:val="0"/>
          <w:bCs w:val="0"/>
        </w:rPr>
        <w:t xml:space="preserve">представитель функционального заказчика проекта, </w:t>
      </w:r>
      <w:r w:rsidR="00980C3C" w:rsidRPr="00980C3C">
        <w:rPr>
          <w:b w:val="0"/>
          <w:bCs w:val="0"/>
        </w:rPr>
        <w:t>имеющий глубокое понимание содержания реализуемого проекта, целей и требуемых результатов, способный и уполномоченный принимать решения по составу и последовательности задач, решаемых в ходе реализации проекта, а также решения по характеристикам создаваемых результатов.</w:t>
      </w:r>
    </w:p>
    <w:p w:rsidR="00735726" w:rsidRDefault="00735726" w:rsidP="00735726">
      <w:pPr>
        <w:pStyle w:val="ConsPlusTitle"/>
        <w:spacing w:line="360" w:lineRule="auto"/>
        <w:rPr>
          <w:b w:val="0"/>
          <w:bCs w:val="0"/>
        </w:rPr>
      </w:pPr>
      <w:r w:rsidRPr="00281162">
        <w:rPr>
          <w:b w:val="0"/>
          <w:bCs w:val="0"/>
        </w:rPr>
        <w:t xml:space="preserve">Внутренние участники проекта (программы) – </w:t>
      </w:r>
      <w:r w:rsidRPr="00D07FAF">
        <w:rPr>
          <w:b w:val="0"/>
          <w:bCs w:val="0"/>
        </w:rPr>
        <w:t>работники</w:t>
      </w:r>
      <w:r w:rsidRPr="00281162">
        <w:rPr>
          <w:b w:val="0"/>
          <w:bCs w:val="0"/>
        </w:rPr>
        <w:t xml:space="preserve"> структурных подразделений городского округа город Воронеж</w:t>
      </w:r>
      <w:r>
        <w:rPr>
          <w:b w:val="0"/>
          <w:bCs w:val="0"/>
        </w:rPr>
        <w:t>,</w:t>
      </w:r>
      <w:r w:rsidRPr="00281162">
        <w:rPr>
          <w:b w:val="0"/>
          <w:bCs w:val="0"/>
        </w:rPr>
        <w:t xml:space="preserve"> муниципальных учреждений </w:t>
      </w:r>
      <w:r>
        <w:rPr>
          <w:b w:val="0"/>
          <w:bCs w:val="0"/>
        </w:rPr>
        <w:t>и предприятий</w:t>
      </w:r>
      <w:r w:rsidRPr="00281162">
        <w:rPr>
          <w:b w:val="0"/>
          <w:bCs w:val="0"/>
        </w:rPr>
        <w:t>.</w:t>
      </w:r>
    </w:p>
    <w:p w:rsidR="00CB50F5" w:rsidRDefault="00CB50F5" w:rsidP="00CB50F5">
      <w:pPr>
        <w:pStyle w:val="ConsPlusTitle"/>
        <w:spacing w:line="360" w:lineRule="auto"/>
        <w:rPr>
          <w:b w:val="0"/>
          <w:bCs w:val="0"/>
        </w:rPr>
      </w:pPr>
      <w:r>
        <w:rPr>
          <w:b w:val="0"/>
          <w:bCs w:val="0"/>
        </w:rPr>
        <w:t>Внешние участники проекта (программы) – представители федеральных органов исполнительной власти, региональных органов исполнительной власти, сторонние физические и юридические лица, участвующие в реализации проекта (программы).</w:t>
      </w:r>
    </w:p>
    <w:p w:rsidR="00964450" w:rsidRPr="004B6DE6" w:rsidRDefault="004B6DE6" w:rsidP="00964450">
      <w:pPr>
        <w:pStyle w:val="ConsPlusTitle"/>
        <w:spacing w:line="360" w:lineRule="auto"/>
        <w:rPr>
          <w:b w:val="0"/>
          <w:bCs w:val="0"/>
        </w:rPr>
      </w:pPr>
      <w:r w:rsidRPr="004B6DE6">
        <w:rPr>
          <w:b w:val="0"/>
          <w:bCs w:val="0"/>
        </w:rPr>
        <w:t>Д</w:t>
      </w:r>
      <w:r w:rsidR="005553F6">
        <w:rPr>
          <w:b w:val="0"/>
          <w:bCs w:val="0"/>
        </w:rPr>
        <w:t>екомпозиция</w:t>
      </w:r>
      <w:r w:rsidR="00964450" w:rsidRPr="004B6DE6">
        <w:rPr>
          <w:b w:val="0"/>
          <w:bCs w:val="0"/>
        </w:rPr>
        <w:t xml:space="preserve"> – метод планирования, предполагающий разбиение содержания и результатов проекта (программы) на более мелкие и легко управляемые элементы до тех пор, пока работы по проекту (программе), связанные с выполнением содержания проекта (программы) и достижения результатов проекта (программы), не будут определены доста</w:t>
      </w:r>
      <w:r w:rsidRPr="004B6DE6">
        <w:rPr>
          <w:b w:val="0"/>
          <w:bCs w:val="0"/>
        </w:rPr>
        <w:t xml:space="preserve">точно подробно для реализации, </w:t>
      </w:r>
      <w:r w:rsidR="00964450" w:rsidRPr="004B6DE6">
        <w:rPr>
          <w:b w:val="0"/>
          <w:bCs w:val="0"/>
        </w:rPr>
        <w:t>мониторинга и контроля этих работ.</w:t>
      </w:r>
    </w:p>
    <w:p w:rsidR="00980C3C" w:rsidRPr="00980C3C" w:rsidRDefault="00980C3C" w:rsidP="00980C3C">
      <w:pPr>
        <w:spacing w:line="360" w:lineRule="auto"/>
      </w:pPr>
      <w:r w:rsidRPr="00980C3C">
        <w:t>Обзор спринта – совещание, проводимое в конце спринта с целью получения обратной связи от заинтересованных сторон проекта по достигнутым контрольным</w:t>
      </w:r>
      <w:r w:rsidR="005553F6">
        <w:t xml:space="preserve"> точкам и результатам проекта, </w:t>
      </w:r>
      <w:r w:rsidRPr="00980C3C">
        <w:t>внесению изменен</w:t>
      </w:r>
      <w:r w:rsidR="005553F6">
        <w:t xml:space="preserve">ий в </w:t>
      </w:r>
      <w:proofErr w:type="spellStart"/>
      <w:r w:rsidR="005553F6">
        <w:t>бэклог</w:t>
      </w:r>
      <w:proofErr w:type="spellEnd"/>
      <w:r w:rsidR="005553F6">
        <w:t xml:space="preserve"> результатов проекта и анализа эффективности работы команды в ходе </w:t>
      </w:r>
      <w:r w:rsidR="005553F6" w:rsidRPr="00980C3C">
        <w:t xml:space="preserve">спринта с целью ее </w:t>
      </w:r>
      <w:r w:rsidR="005553F6">
        <w:t>улучшения.</w:t>
      </w:r>
    </w:p>
    <w:p w:rsidR="00964450" w:rsidRPr="00980C3C" w:rsidRDefault="00964450" w:rsidP="00964450">
      <w:pPr>
        <w:pStyle w:val="ConsPlusTitle"/>
        <w:spacing w:line="360" w:lineRule="auto"/>
        <w:rPr>
          <w:b w:val="0"/>
          <w:bCs w:val="0"/>
        </w:rPr>
      </w:pPr>
      <w:r w:rsidRPr="00980C3C">
        <w:rPr>
          <w:b w:val="0"/>
          <w:bCs w:val="0"/>
        </w:rPr>
        <w:t>План-график проекта (программы) – документ, содержащий плановые сроки выполнения работ проекта (программы) и достижения контрольных точек проекта (программы).</w:t>
      </w:r>
    </w:p>
    <w:p w:rsidR="00E11850" w:rsidRDefault="00E11850" w:rsidP="002C0608">
      <w:pPr>
        <w:spacing w:line="240" w:lineRule="auto"/>
        <w:ind w:firstLine="0"/>
      </w:pPr>
    </w:p>
    <w:p w:rsidR="00F20B62" w:rsidRDefault="00462839" w:rsidP="00F02893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="003A6B72" w:rsidRPr="003A6B72">
        <w:rPr>
          <w:b/>
          <w:bCs/>
        </w:rPr>
        <w:t xml:space="preserve">. </w:t>
      </w:r>
      <w:r w:rsidR="00984EF1">
        <w:rPr>
          <w:b/>
          <w:bCs/>
        </w:rPr>
        <w:t>Стадия «П</w:t>
      </w:r>
      <w:r>
        <w:rPr>
          <w:b/>
          <w:bCs/>
        </w:rPr>
        <w:t>одготовка</w:t>
      </w:r>
      <w:r w:rsidR="00984EF1">
        <w:rPr>
          <w:b/>
          <w:bCs/>
        </w:rPr>
        <w:t>»</w:t>
      </w:r>
    </w:p>
    <w:p w:rsidR="00F20B62" w:rsidRDefault="00F20B62" w:rsidP="000A6E33">
      <w:pPr>
        <w:spacing w:line="240" w:lineRule="auto"/>
        <w:rPr>
          <w:bCs/>
        </w:rPr>
      </w:pPr>
    </w:p>
    <w:p w:rsidR="00212B43" w:rsidRDefault="005553F6" w:rsidP="00212B43">
      <w:pPr>
        <w:spacing w:line="240" w:lineRule="auto"/>
        <w:jc w:val="center"/>
        <w:outlineLvl w:val="1"/>
        <w:rPr>
          <w:b/>
          <w:bCs/>
        </w:rPr>
      </w:pPr>
      <w:r>
        <w:rPr>
          <w:b/>
          <w:bCs/>
        </w:rPr>
        <w:t>2.1</w:t>
      </w:r>
      <w:r w:rsidR="00212B43" w:rsidRPr="0050789E">
        <w:rPr>
          <w:b/>
          <w:bCs/>
        </w:rPr>
        <w:t xml:space="preserve">. Формирование команды </w:t>
      </w:r>
      <w:r w:rsidR="00212B43" w:rsidRPr="003E4D9D">
        <w:rPr>
          <w:b/>
          <w:bCs/>
        </w:rPr>
        <w:t>стратегического п</w:t>
      </w:r>
      <w:r w:rsidR="00212B43" w:rsidRPr="0050789E">
        <w:rPr>
          <w:b/>
          <w:bCs/>
        </w:rPr>
        <w:t>роекта</w:t>
      </w:r>
      <w:r w:rsidR="00212B43">
        <w:rPr>
          <w:b/>
          <w:bCs/>
        </w:rPr>
        <w:t xml:space="preserve"> (программы)</w:t>
      </w:r>
    </w:p>
    <w:p w:rsidR="00212B43" w:rsidRDefault="00212B43" w:rsidP="00212B43">
      <w:pPr>
        <w:spacing w:line="240" w:lineRule="auto"/>
        <w:rPr>
          <w:b/>
          <w:bCs/>
        </w:rPr>
      </w:pPr>
    </w:p>
    <w:p w:rsidR="00212B43" w:rsidRDefault="005553F6" w:rsidP="00212B43">
      <w:pPr>
        <w:spacing w:line="360" w:lineRule="auto"/>
      </w:pPr>
      <w:r>
        <w:t>2</w:t>
      </w:r>
      <w:r w:rsidR="00212B43">
        <w:t>.1.</w:t>
      </w:r>
      <w:r>
        <w:t>1.</w:t>
      </w:r>
      <w:r w:rsidR="00212B43">
        <w:t xml:space="preserve"> Команда проекта (программы) состоит из управленческой группы проекта (программы) и рабочей группы проекта (программы). </w:t>
      </w:r>
    </w:p>
    <w:p w:rsidR="00212B43" w:rsidRDefault="005553F6" w:rsidP="00212B43">
      <w:pPr>
        <w:spacing w:line="360" w:lineRule="auto"/>
        <w:rPr>
          <w:bCs/>
        </w:rPr>
      </w:pPr>
      <w:r>
        <w:rPr>
          <w:bCs/>
        </w:rPr>
        <w:t>2</w:t>
      </w:r>
      <w:r w:rsidR="00212B43">
        <w:rPr>
          <w:bCs/>
        </w:rPr>
        <w:t>.</w:t>
      </w:r>
      <w:r>
        <w:rPr>
          <w:bCs/>
        </w:rPr>
        <w:t>1.</w:t>
      </w:r>
      <w:r w:rsidR="00212B43">
        <w:rPr>
          <w:bCs/>
        </w:rPr>
        <w:t>2. Работники структурных подразделений администрации городского округа город Воронеж</w:t>
      </w:r>
      <w:r>
        <w:rPr>
          <w:bCs/>
        </w:rPr>
        <w:t>,</w:t>
      </w:r>
      <w:r w:rsidR="00212B43">
        <w:rPr>
          <w:bCs/>
        </w:rPr>
        <w:t xml:space="preserve"> муниципальных </w:t>
      </w:r>
      <w:r>
        <w:rPr>
          <w:bCs/>
        </w:rPr>
        <w:t xml:space="preserve">учреждений и предприятий </w:t>
      </w:r>
      <w:r w:rsidR="00212B43">
        <w:rPr>
          <w:bCs/>
        </w:rPr>
        <w:t>включаются в состав команды стратегического проекта (программы) по согласованию с их непосредственными руководителями.</w:t>
      </w:r>
    </w:p>
    <w:p w:rsidR="00212B43" w:rsidRDefault="005553F6" w:rsidP="005553F6">
      <w:pPr>
        <w:spacing w:line="360" w:lineRule="auto"/>
        <w:rPr>
          <w:bCs/>
        </w:rPr>
      </w:pPr>
      <w:r>
        <w:rPr>
          <w:bCs/>
        </w:rPr>
        <w:t>2.1</w:t>
      </w:r>
      <w:r w:rsidR="00212B43" w:rsidRPr="007D748B">
        <w:rPr>
          <w:bCs/>
        </w:rPr>
        <w:t xml:space="preserve">.3. </w:t>
      </w:r>
      <w:proofErr w:type="gramStart"/>
      <w:r w:rsidR="00212B43" w:rsidRPr="007D748B">
        <w:rPr>
          <w:bCs/>
        </w:rPr>
        <w:t xml:space="preserve">В течение 3 рабочих дней с момента принятия решения Проектным комитетом об инициации проекта (программы) руководитель проекта (программы) посредством </w:t>
      </w:r>
      <w:r>
        <w:rPr>
          <w:bCs/>
        </w:rPr>
        <w:t xml:space="preserve">электронной почты или системы электронного документооборота «Аврора» (далее – </w:t>
      </w:r>
      <w:r w:rsidR="00212B43" w:rsidRPr="007D748B">
        <w:rPr>
          <w:bCs/>
        </w:rPr>
        <w:t>СЭД «Аврора»</w:t>
      </w:r>
      <w:r>
        <w:rPr>
          <w:bCs/>
        </w:rPr>
        <w:t>)</w:t>
      </w:r>
      <w:r w:rsidR="00212B43" w:rsidRPr="007D748B">
        <w:rPr>
          <w:bCs/>
        </w:rPr>
        <w:t xml:space="preserve"> направляет руководителям структурных подразделений администрации городского округа город Воронеж</w:t>
      </w:r>
      <w:r>
        <w:rPr>
          <w:bCs/>
        </w:rPr>
        <w:t>,</w:t>
      </w:r>
      <w:r w:rsidR="00212B43" w:rsidRPr="007D748B">
        <w:rPr>
          <w:bCs/>
        </w:rPr>
        <w:t xml:space="preserve"> муниципальных </w:t>
      </w:r>
      <w:r>
        <w:rPr>
          <w:bCs/>
        </w:rPr>
        <w:t>учреждений и предприятий</w:t>
      </w:r>
      <w:r w:rsidR="00212B43" w:rsidRPr="007D748B">
        <w:rPr>
          <w:bCs/>
        </w:rPr>
        <w:t>, заявленным в предложении по проекту (программе), сопроводительные письма о привлечении работников к участию в проекте (программе) и материалы</w:t>
      </w:r>
      <w:proofErr w:type="gramEnd"/>
      <w:r w:rsidR="00212B43" w:rsidRPr="007D748B">
        <w:rPr>
          <w:bCs/>
        </w:rPr>
        <w:t>, предоставленные на заседание Проектного комитета для инициации прое</w:t>
      </w:r>
      <w:r>
        <w:rPr>
          <w:bCs/>
        </w:rPr>
        <w:t>кта (программы)</w:t>
      </w:r>
      <w:r w:rsidR="00212B43" w:rsidRPr="007D748B">
        <w:rPr>
          <w:bCs/>
        </w:rPr>
        <w:t>.</w:t>
      </w:r>
    </w:p>
    <w:p w:rsidR="00212B43" w:rsidRDefault="005553F6" w:rsidP="00212B43">
      <w:pPr>
        <w:spacing w:line="360" w:lineRule="auto"/>
        <w:rPr>
          <w:bCs/>
        </w:rPr>
      </w:pPr>
      <w:r>
        <w:rPr>
          <w:bCs/>
        </w:rPr>
        <w:t>2.1</w:t>
      </w:r>
      <w:r w:rsidR="00212B43" w:rsidRPr="007D748B">
        <w:rPr>
          <w:bCs/>
        </w:rPr>
        <w:t xml:space="preserve">.4. Не позднее 5 рабочих дней с момента получения письма о привлечении работников к участию в проекте (программе) руководители структурных подразделений администрации </w:t>
      </w:r>
      <w:r>
        <w:rPr>
          <w:bCs/>
        </w:rPr>
        <w:t xml:space="preserve">городского округа город Воронеж, </w:t>
      </w:r>
      <w:r w:rsidR="00212B43" w:rsidRPr="007D748B">
        <w:rPr>
          <w:bCs/>
        </w:rPr>
        <w:t xml:space="preserve">муниципальных </w:t>
      </w:r>
      <w:r>
        <w:rPr>
          <w:bCs/>
        </w:rPr>
        <w:t>учреждений и предприятий</w:t>
      </w:r>
      <w:r w:rsidR="00212B43" w:rsidRPr="007D748B">
        <w:rPr>
          <w:bCs/>
        </w:rPr>
        <w:t xml:space="preserve"> уведомляют руководителя проекта (программы) о выделении работников для участия или письменно обосновывают отсутствие кадров для участия в проекте (программе).</w:t>
      </w:r>
      <w:r w:rsidR="00212B43">
        <w:rPr>
          <w:bCs/>
        </w:rPr>
        <w:t xml:space="preserve"> </w:t>
      </w:r>
    </w:p>
    <w:p w:rsidR="00212B43" w:rsidRDefault="00CB50F5" w:rsidP="00212B43">
      <w:pPr>
        <w:spacing w:line="360" w:lineRule="auto"/>
        <w:rPr>
          <w:bCs/>
        </w:rPr>
      </w:pPr>
      <w:r>
        <w:rPr>
          <w:bCs/>
        </w:rPr>
        <w:t>2.1</w:t>
      </w:r>
      <w:r w:rsidR="00212B43">
        <w:rPr>
          <w:bCs/>
        </w:rPr>
        <w:t>.5. Муниципальный служащий назначается на проектную роль руководителя направления, администратора проекта (программы) или исполнителя на основании приказа руководителя структурного подразделения администрации, в котором он замещает должность муниципальной службы администрации городского округа город Воронеж.</w:t>
      </w:r>
    </w:p>
    <w:p w:rsidR="00212B43" w:rsidRDefault="00CB50F5" w:rsidP="00212B43">
      <w:pPr>
        <w:spacing w:line="360" w:lineRule="auto"/>
        <w:rPr>
          <w:bCs/>
        </w:rPr>
      </w:pPr>
      <w:r>
        <w:rPr>
          <w:bCs/>
        </w:rPr>
        <w:t>Работник муниципального учреждения или предприятия</w:t>
      </w:r>
      <w:r w:rsidR="00212B43">
        <w:rPr>
          <w:bCs/>
        </w:rPr>
        <w:t xml:space="preserve"> администрации городского округа город Воронеж назначается на проектную роль руководителя направления, администратора проекта (программы) или исполнителя на основании пр</w:t>
      </w:r>
      <w:r>
        <w:rPr>
          <w:bCs/>
        </w:rPr>
        <w:t>иказа руководителя муниципального учреждения или предприятия, в котором</w:t>
      </w:r>
      <w:r w:rsidR="00212B43">
        <w:rPr>
          <w:bCs/>
        </w:rPr>
        <w:t xml:space="preserve"> он работает.</w:t>
      </w:r>
    </w:p>
    <w:p w:rsidR="00212B43" w:rsidRDefault="00CB50F5" w:rsidP="00212B43">
      <w:pPr>
        <w:spacing w:line="360" w:lineRule="auto"/>
        <w:rPr>
          <w:bCs/>
        </w:rPr>
      </w:pPr>
      <w:r>
        <w:rPr>
          <w:bCs/>
        </w:rPr>
        <w:t>2</w:t>
      </w:r>
      <w:r w:rsidR="00212B43">
        <w:rPr>
          <w:bCs/>
        </w:rPr>
        <w:t>.</w:t>
      </w:r>
      <w:r>
        <w:rPr>
          <w:bCs/>
        </w:rPr>
        <w:t>1.</w:t>
      </w:r>
      <w:r w:rsidR="00212B43">
        <w:rPr>
          <w:bCs/>
        </w:rPr>
        <w:t>6. Включение в рабочую группу проекта (программы) внешних участников осуществляется с их согласия, которое подтверждается письмом внешнего участника в адрес руководителя проекта (программы).</w:t>
      </w:r>
    </w:p>
    <w:p w:rsidR="00212B43" w:rsidRDefault="00CB50F5" w:rsidP="00212B43">
      <w:pPr>
        <w:spacing w:line="360" w:lineRule="auto"/>
        <w:rPr>
          <w:bCs/>
        </w:rPr>
      </w:pPr>
      <w:r>
        <w:rPr>
          <w:bCs/>
        </w:rPr>
        <w:t>2.1</w:t>
      </w:r>
      <w:r w:rsidR="00212B43">
        <w:rPr>
          <w:bCs/>
        </w:rPr>
        <w:t xml:space="preserve">.7. В течение 3 рабочих дней руководитель проекта (программы) формирует состав команды стратегического проекта (программы) по форме, указанной в </w:t>
      </w:r>
      <w:r>
        <w:rPr>
          <w:bCs/>
        </w:rPr>
        <w:t>Приложении № 1</w:t>
      </w:r>
      <w:r w:rsidR="00832BF9">
        <w:rPr>
          <w:bCs/>
        </w:rPr>
        <w:t xml:space="preserve"> </w:t>
      </w:r>
      <w:r>
        <w:rPr>
          <w:bCs/>
        </w:rPr>
        <w:t>к настоящему Регламенту</w:t>
      </w:r>
      <w:r w:rsidR="00212B43">
        <w:rPr>
          <w:bCs/>
        </w:rPr>
        <w:t>.</w:t>
      </w:r>
    </w:p>
    <w:p w:rsidR="00212B43" w:rsidRDefault="00CB50F5" w:rsidP="00212B43">
      <w:pPr>
        <w:spacing w:line="360" w:lineRule="auto"/>
        <w:rPr>
          <w:bCs/>
        </w:rPr>
      </w:pPr>
      <w:r>
        <w:rPr>
          <w:bCs/>
        </w:rPr>
        <w:t>2.1</w:t>
      </w:r>
      <w:r w:rsidR="00212B43">
        <w:rPr>
          <w:bCs/>
        </w:rPr>
        <w:t>.8. Состав команды стратегического проекта (программы) согласовывается функциональным заказчиком проекта (программы) и утверждается куратором проекта (программы) не позднее 3 рабочих дней с момента его направления руководителем проекта (программы) посредством СЭД «Аврора».</w:t>
      </w:r>
    </w:p>
    <w:p w:rsidR="00212B43" w:rsidRDefault="00CB50F5" w:rsidP="00212B43">
      <w:pPr>
        <w:spacing w:line="360" w:lineRule="auto"/>
        <w:rPr>
          <w:bCs/>
        </w:rPr>
      </w:pPr>
      <w:r>
        <w:rPr>
          <w:bCs/>
        </w:rPr>
        <w:t>2</w:t>
      </w:r>
      <w:r w:rsidR="00212B43">
        <w:rPr>
          <w:bCs/>
        </w:rPr>
        <w:t>.</w:t>
      </w:r>
      <w:r>
        <w:rPr>
          <w:bCs/>
        </w:rPr>
        <w:t>1.</w:t>
      </w:r>
      <w:r w:rsidR="00212B43">
        <w:rPr>
          <w:bCs/>
        </w:rPr>
        <w:t>9. Состав команды стратегического проекта (программы) направляется рук</w:t>
      </w:r>
      <w:r>
        <w:rPr>
          <w:bCs/>
        </w:rPr>
        <w:t>оводителем проекта (программы) членам</w:t>
      </w:r>
      <w:r w:rsidR="00212B43">
        <w:rPr>
          <w:bCs/>
        </w:rPr>
        <w:t xml:space="preserve"> команды проекта (программы), Координатору проектной деятельности и в Городской проектный офис не позднее 3 рабочих дней с момента его утверждения.</w:t>
      </w:r>
    </w:p>
    <w:p w:rsidR="00212B43" w:rsidRPr="008C6FFB" w:rsidRDefault="00212B43" w:rsidP="000A6E33">
      <w:pPr>
        <w:spacing w:line="240" w:lineRule="auto"/>
        <w:rPr>
          <w:bCs/>
        </w:rPr>
      </w:pPr>
    </w:p>
    <w:p w:rsidR="008C6FFB" w:rsidRPr="00703FBF" w:rsidRDefault="00462839" w:rsidP="002D1762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="00CB50F5">
        <w:rPr>
          <w:b/>
          <w:bCs/>
        </w:rPr>
        <w:t>.2</w:t>
      </w:r>
      <w:r w:rsidR="00703FBF" w:rsidRPr="00703FBF">
        <w:rPr>
          <w:b/>
          <w:bCs/>
        </w:rPr>
        <w:t>. Порядок п</w:t>
      </w:r>
      <w:r w:rsidR="0068764C">
        <w:rPr>
          <w:b/>
          <w:bCs/>
        </w:rPr>
        <w:t>одготовки</w:t>
      </w:r>
      <w:r w:rsidR="00703FBF" w:rsidRPr="00703FBF">
        <w:rPr>
          <w:b/>
          <w:bCs/>
        </w:rPr>
        <w:t xml:space="preserve"> стратегического проекта (программы)</w:t>
      </w:r>
    </w:p>
    <w:p w:rsidR="00703FBF" w:rsidRDefault="00703FBF" w:rsidP="000A6E33">
      <w:pPr>
        <w:spacing w:line="240" w:lineRule="auto"/>
        <w:rPr>
          <w:bCs/>
        </w:rPr>
      </w:pP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</w:t>
      </w:r>
      <w:r w:rsidR="000E6F3F">
        <w:rPr>
          <w:bCs/>
        </w:rPr>
        <w:t>.1. Основанием для перехода стратегического проекта (программы) на стадию «Подготовка» является утверждение предложения по проекту (программе) на заседании Проектного комитета.</w:t>
      </w: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</w:t>
      </w:r>
      <w:r w:rsidR="000E6F3F">
        <w:rPr>
          <w:bCs/>
        </w:rPr>
        <w:t>.2. Стадия «Подготовка» стратегического проекта (программы) включает в себя следующие действия: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>- формирование команды проекта (программы)</w:t>
      </w:r>
      <w:r w:rsidR="00CB50F5">
        <w:rPr>
          <w:bCs/>
        </w:rPr>
        <w:t xml:space="preserve"> в соответствии с подразделом 2.1 настоящего Регламента</w:t>
      </w:r>
      <w:r>
        <w:rPr>
          <w:bCs/>
        </w:rPr>
        <w:t>;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>- проведение стартового совещания команды проекта (программы);</w:t>
      </w:r>
    </w:p>
    <w:p w:rsidR="000E6F3F" w:rsidRDefault="000E6F3F" w:rsidP="000E6F3F">
      <w:pPr>
        <w:spacing w:line="360" w:lineRule="auto"/>
        <w:rPr>
          <w:bCs/>
        </w:rPr>
      </w:pPr>
      <w:r w:rsidRPr="00F70BDD">
        <w:rPr>
          <w:bCs/>
        </w:rPr>
        <w:t xml:space="preserve">- подготовка паспорта и план-графика проекта (программы) (при выборе гибкой методологии – </w:t>
      </w:r>
      <w:proofErr w:type="spellStart"/>
      <w:r w:rsidRPr="00F70BDD">
        <w:rPr>
          <w:bCs/>
        </w:rPr>
        <w:t>бэклога</w:t>
      </w:r>
      <w:proofErr w:type="spellEnd"/>
      <w:r w:rsidRPr="00F70BDD">
        <w:rPr>
          <w:bCs/>
        </w:rPr>
        <w:t xml:space="preserve"> результатов проекта);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>- утверждение паспорта проекта (программы).</w:t>
      </w: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2.2.3</w:t>
      </w:r>
      <w:r w:rsidR="000E6F3F">
        <w:rPr>
          <w:bCs/>
        </w:rPr>
        <w:t xml:space="preserve">. Не позднее 5 рабочих дней с момента утверждения состава команды проекта (программы) руководителем проекта (программы) проводится </w:t>
      </w:r>
      <w:r w:rsidR="000E6F3F" w:rsidRPr="00AB0A5F">
        <w:rPr>
          <w:bCs/>
        </w:rPr>
        <w:t>с</w:t>
      </w:r>
      <w:r w:rsidR="000E6F3F">
        <w:rPr>
          <w:bCs/>
        </w:rPr>
        <w:t xml:space="preserve">тартовое совещание команды проекта (программы) для определения порядка реализации проекта (программы) и распределения функций среди </w:t>
      </w:r>
      <w:r>
        <w:rPr>
          <w:bCs/>
        </w:rPr>
        <w:t>члено</w:t>
      </w:r>
      <w:r w:rsidR="000E6F3F">
        <w:rPr>
          <w:bCs/>
        </w:rPr>
        <w:t>в команды проекта (программы).</w:t>
      </w: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2.2.4</w:t>
      </w:r>
      <w:r w:rsidR="000E6F3F">
        <w:rPr>
          <w:bCs/>
        </w:rPr>
        <w:t>. Стартовое совещание команды проекта проводится руководителем проекта с участием всех членов команды проекта.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>Стартовое совещание команды программы проводится руководителем программы с участием всех членов управленческой группы программы, администратора программы и исполнителей мероприятий, входящих в состав программы. Не позднее 3 рабочих дней с момента проведения стартового совещания команды программы руководители проектов, входящих в состав программы</w:t>
      </w:r>
      <w:r w:rsidRPr="00FB406A">
        <w:rPr>
          <w:bCs/>
        </w:rPr>
        <w:t>,</w:t>
      </w:r>
      <w:r>
        <w:rPr>
          <w:bCs/>
        </w:rPr>
        <w:t xml:space="preserve"> проводят стартовые совещания с участием рабочих групп проектов. </w:t>
      </w: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2.2.5</w:t>
      </w:r>
      <w:r w:rsidR="000E6F3F">
        <w:rPr>
          <w:bCs/>
        </w:rPr>
        <w:t>. В целях обеспечения единства организации проектной деятельности в администрации городского округа город Воронеж на стартовое совещание команды проекта (программы) приглашается сотрудник Городского проектного офиса или Координатора проектной деятельности.</w:t>
      </w: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2.2.6</w:t>
      </w:r>
      <w:r w:rsidR="000E6F3F">
        <w:rPr>
          <w:bCs/>
        </w:rPr>
        <w:t xml:space="preserve">. Определяя порядок реализации проекта, команда проекта выбирает, в том числе подход к управлению проектом – применение гибкой методологии и (или) каскадной методологии. Гибкая методология может быть применена не только к проекту в целом, но и к отдельному направлению или блоку работ проекта. 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 xml:space="preserve">Управление программой осуществляется только с применением каскадной методологии. Отдельные проекты и </w:t>
      </w:r>
      <w:proofErr w:type="spellStart"/>
      <w:r>
        <w:rPr>
          <w:bCs/>
        </w:rPr>
        <w:t>внепроектные</w:t>
      </w:r>
      <w:proofErr w:type="spellEnd"/>
      <w:r>
        <w:rPr>
          <w:bCs/>
        </w:rPr>
        <w:t xml:space="preserve"> мероприятия, входящие в состав программы, могут быть реализованы с применением гибкой методологии.</w:t>
      </w:r>
    </w:p>
    <w:p w:rsidR="000E6F3F" w:rsidRDefault="00CB50F5" w:rsidP="000E6F3F">
      <w:pPr>
        <w:spacing w:line="360" w:lineRule="auto"/>
        <w:rPr>
          <w:bCs/>
        </w:rPr>
      </w:pPr>
      <w:r>
        <w:rPr>
          <w:bCs/>
        </w:rPr>
        <w:t>2.2.7</w:t>
      </w:r>
      <w:r w:rsidR="000E6F3F" w:rsidRPr="00EF1EA0">
        <w:rPr>
          <w:bCs/>
        </w:rPr>
        <w:t xml:space="preserve">. </w:t>
      </w:r>
      <w:proofErr w:type="gramStart"/>
      <w:r w:rsidR="000E6F3F" w:rsidRPr="00EF1EA0">
        <w:rPr>
          <w:bCs/>
        </w:rPr>
        <w:t xml:space="preserve">При принятии решения о применении каскадной методологии в ходе </w:t>
      </w:r>
      <w:r w:rsidR="000E6F3F">
        <w:rPr>
          <w:bCs/>
        </w:rPr>
        <w:t>управления проектом в течение 15</w:t>
      </w:r>
      <w:r w:rsidR="000E6F3F" w:rsidRPr="00EF1EA0">
        <w:rPr>
          <w:bCs/>
        </w:rPr>
        <w:t xml:space="preserve"> рабочих дней со дня проведения стартового совещания команды проекта (если иной срок не предусмотрен решением Проектного комитета) руководитель проекта совместно с командой проекта разрабатывает паспорт проекта </w:t>
      </w:r>
      <w:r w:rsidR="000E6F3F">
        <w:rPr>
          <w:bCs/>
        </w:rPr>
        <w:t>по форме, указанной</w:t>
      </w:r>
      <w:r w:rsidR="000E6F3F" w:rsidRPr="00EF1EA0">
        <w:rPr>
          <w:bCs/>
        </w:rPr>
        <w:t xml:space="preserve"> в </w:t>
      </w:r>
      <w:r>
        <w:rPr>
          <w:bCs/>
        </w:rPr>
        <w:t>Приложении № 2</w:t>
      </w:r>
      <w:r w:rsidR="000E6F3F">
        <w:rPr>
          <w:bCs/>
        </w:rPr>
        <w:t xml:space="preserve"> к настоящему Регламенту, и план-график проекта по форме, указанной</w:t>
      </w:r>
      <w:r w:rsidR="000E6F3F" w:rsidRPr="00EF1EA0">
        <w:rPr>
          <w:bCs/>
        </w:rPr>
        <w:t xml:space="preserve"> в </w:t>
      </w:r>
      <w:r w:rsidR="000E6F3F" w:rsidRPr="003C6557">
        <w:rPr>
          <w:bCs/>
        </w:rPr>
        <w:t xml:space="preserve">Приложении № </w:t>
      </w:r>
      <w:r>
        <w:rPr>
          <w:bCs/>
        </w:rPr>
        <w:t>4</w:t>
      </w:r>
      <w:r w:rsidR="000E6F3F" w:rsidRPr="003C6557">
        <w:rPr>
          <w:bCs/>
        </w:rPr>
        <w:t xml:space="preserve"> к</w:t>
      </w:r>
      <w:r w:rsidR="000E6F3F">
        <w:rPr>
          <w:bCs/>
        </w:rPr>
        <w:t xml:space="preserve"> настоящему</w:t>
      </w:r>
      <w:proofErr w:type="gramEnd"/>
      <w:r w:rsidR="000E6F3F">
        <w:rPr>
          <w:bCs/>
        </w:rPr>
        <w:t xml:space="preserve"> Регламенту.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 xml:space="preserve">На основании контрольных точек, указанных в паспорте проекта, руководитель проекта совместно с рабочей группой проекта разрабатывает план-график проекта с </w:t>
      </w:r>
      <w:r w:rsidRPr="00E27BC0">
        <w:rPr>
          <w:bCs/>
        </w:rPr>
        <w:t>де</w:t>
      </w:r>
      <w:r w:rsidR="005553F6">
        <w:rPr>
          <w:bCs/>
        </w:rPr>
        <w:t>композицией</w:t>
      </w:r>
      <w:r w:rsidRPr="00E27BC0">
        <w:rPr>
          <w:bCs/>
        </w:rPr>
        <w:t xml:space="preserve"> задач</w:t>
      </w:r>
      <w:r>
        <w:rPr>
          <w:bCs/>
        </w:rPr>
        <w:t xml:space="preserve"> стадии «Реализация» до уровня, позволяющего оценить стоимость и длительность каждого мероприятия и назначить ответственного исполнителя.</w:t>
      </w:r>
    </w:p>
    <w:p w:rsidR="000E6F3F" w:rsidRDefault="000E6F3F" w:rsidP="000E6F3F">
      <w:pPr>
        <w:spacing w:line="360" w:lineRule="auto"/>
      </w:pPr>
      <w:r>
        <w:t xml:space="preserve">Если руководитель проекта совместно с командой проекта принимает решение об управление отдельным направлением проекта или блоком работ при помощи гибкой методологии, то в </w:t>
      </w:r>
      <w:proofErr w:type="gramStart"/>
      <w:r>
        <w:t>план-графике</w:t>
      </w:r>
      <w:proofErr w:type="gramEnd"/>
      <w:r>
        <w:t xml:space="preserve"> проекта напротив соответствующего направления или блока работ указывается информация о применении гибкой методологии, при этом детальное планирование мероприятий не производится.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>После подготовки паспорта и план-графика проекта и до их направления в Городской проектный офис руководитель проекта согласовывает проектные документы с куратором и заказчиком проекта.</w:t>
      </w:r>
    </w:p>
    <w:p w:rsidR="000E6F3F" w:rsidRDefault="003E4D9D" w:rsidP="000E6F3F">
      <w:pPr>
        <w:spacing w:line="360" w:lineRule="auto"/>
        <w:rPr>
          <w:bCs/>
        </w:rPr>
      </w:pPr>
      <w:r>
        <w:rPr>
          <w:bCs/>
        </w:rPr>
        <w:t>2.2.8</w:t>
      </w:r>
      <w:r w:rsidR="000E6F3F">
        <w:rPr>
          <w:bCs/>
        </w:rPr>
        <w:t xml:space="preserve">. В течение 20 рабочих дней со дня проведения стартового совещания команды программы </w:t>
      </w:r>
      <w:r w:rsidR="000E6F3F" w:rsidRPr="00EF1EA0">
        <w:rPr>
          <w:bCs/>
        </w:rPr>
        <w:t>(если иной срок не предусмотрен решением Проектного комитета)</w:t>
      </w:r>
      <w:r w:rsidR="000E6F3F">
        <w:rPr>
          <w:bCs/>
        </w:rPr>
        <w:t xml:space="preserve"> руководитель программы совместно с командой программы разрабатывает паспорт программы по форме, указанной в </w:t>
      </w:r>
      <w:r w:rsidR="000E6F3F" w:rsidRPr="00136CFA">
        <w:rPr>
          <w:bCs/>
        </w:rPr>
        <w:t>Приложении №</w:t>
      </w:r>
      <w:r>
        <w:rPr>
          <w:bCs/>
        </w:rPr>
        <w:t xml:space="preserve"> 3</w:t>
      </w:r>
      <w:r w:rsidR="000E6F3F">
        <w:rPr>
          <w:bCs/>
        </w:rPr>
        <w:t xml:space="preserve"> к настоящему Регламенту, и план-график программы по форме, указанной</w:t>
      </w:r>
      <w:r w:rsidR="000E6F3F" w:rsidRPr="00EF1EA0">
        <w:rPr>
          <w:bCs/>
        </w:rPr>
        <w:t xml:space="preserve"> </w:t>
      </w:r>
      <w:r w:rsidR="000E6F3F" w:rsidRPr="00136CFA">
        <w:rPr>
          <w:bCs/>
        </w:rPr>
        <w:t xml:space="preserve">в Приложении № </w:t>
      </w:r>
      <w:r>
        <w:rPr>
          <w:bCs/>
        </w:rPr>
        <w:t>4</w:t>
      </w:r>
      <w:r w:rsidR="000E6F3F">
        <w:rPr>
          <w:bCs/>
        </w:rPr>
        <w:t xml:space="preserve"> к настоящему Регламенту.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 xml:space="preserve">После подготовки паспорта и план-графика программы и до их направления в Городской проектный офис руководитель программы согласовывает проектные документы с заказчиком и куратором программы и руководителями проектов, входящих в состав программы. Руководители проектов фиксируют </w:t>
      </w:r>
      <w:r>
        <w:t>отметки о согласовании паспорта программы в Листе согласований</w:t>
      </w:r>
      <w:r w:rsidR="00E8789B">
        <w:t>, подготовленном в соответствии с Инструкцией по делопроизводству в администрации городского округа город Воронеж</w:t>
      </w:r>
    </w:p>
    <w:p w:rsidR="000E6F3F" w:rsidRDefault="003E4D9D" w:rsidP="000E6F3F">
      <w:pPr>
        <w:spacing w:line="360" w:lineRule="auto"/>
        <w:rPr>
          <w:bCs/>
        </w:rPr>
      </w:pPr>
      <w:r>
        <w:rPr>
          <w:bCs/>
        </w:rPr>
        <w:t>2.2.9</w:t>
      </w:r>
      <w:r w:rsidR="000E6F3F">
        <w:rPr>
          <w:bCs/>
        </w:rPr>
        <w:t xml:space="preserve">. </w:t>
      </w:r>
      <w:proofErr w:type="gramStart"/>
      <w:r w:rsidR="000E6F3F">
        <w:rPr>
          <w:bCs/>
        </w:rPr>
        <w:t xml:space="preserve">При принятии решения о применении гибкой методологии в ходе управления проектом в течение 15 </w:t>
      </w:r>
      <w:r w:rsidR="009A7A89">
        <w:rPr>
          <w:bCs/>
        </w:rPr>
        <w:t xml:space="preserve">рабочих </w:t>
      </w:r>
      <w:r w:rsidR="000E6F3F">
        <w:rPr>
          <w:bCs/>
        </w:rPr>
        <w:t xml:space="preserve">дней со дня проведения стартового совещания команды проекта (если иной срок не предусмотрен решением Проектного комитета) руководитель проекта совместно с куратором и заказчиком проекта формирует </w:t>
      </w:r>
      <w:proofErr w:type="spellStart"/>
      <w:r w:rsidR="000E6F3F">
        <w:rPr>
          <w:bCs/>
        </w:rPr>
        <w:t>бэклог</w:t>
      </w:r>
      <w:proofErr w:type="spellEnd"/>
      <w:r w:rsidR="000E6F3F">
        <w:rPr>
          <w:bCs/>
        </w:rPr>
        <w:t xml:space="preserve"> результатов проекта по форме, указанной в </w:t>
      </w:r>
      <w:r w:rsidR="000E6F3F" w:rsidRPr="00136CFA">
        <w:rPr>
          <w:bCs/>
        </w:rPr>
        <w:t>Приложении №</w:t>
      </w:r>
      <w:r>
        <w:rPr>
          <w:bCs/>
        </w:rPr>
        <w:t xml:space="preserve"> 5</w:t>
      </w:r>
      <w:r w:rsidR="000E6F3F" w:rsidRPr="00136CFA">
        <w:rPr>
          <w:bCs/>
        </w:rPr>
        <w:t xml:space="preserve"> к настоящему Регламенту</w:t>
      </w:r>
      <w:r w:rsidR="000E6F3F">
        <w:rPr>
          <w:bCs/>
        </w:rPr>
        <w:t>.</w:t>
      </w:r>
      <w:proofErr w:type="gramEnd"/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 xml:space="preserve">На основании </w:t>
      </w:r>
      <w:proofErr w:type="spellStart"/>
      <w:r>
        <w:rPr>
          <w:bCs/>
        </w:rPr>
        <w:t>бэклога</w:t>
      </w:r>
      <w:proofErr w:type="spellEnd"/>
      <w:r>
        <w:rPr>
          <w:bCs/>
        </w:rPr>
        <w:t xml:space="preserve"> результатов проекта руководитель проекта совместно с рабочей группой проекта разрабатывает паспорт проекта по форме, указанной в </w:t>
      </w:r>
      <w:r w:rsidRPr="00136CFA">
        <w:rPr>
          <w:bCs/>
        </w:rPr>
        <w:t>Приложении №</w:t>
      </w:r>
      <w:r w:rsidR="003E4D9D">
        <w:rPr>
          <w:bCs/>
        </w:rPr>
        <w:t xml:space="preserve"> 3</w:t>
      </w:r>
      <w:r w:rsidRPr="00136CFA">
        <w:rPr>
          <w:bCs/>
        </w:rPr>
        <w:t xml:space="preserve"> к настоящему</w:t>
      </w:r>
      <w:r>
        <w:rPr>
          <w:bCs/>
        </w:rPr>
        <w:t xml:space="preserve"> Регламенту.</w:t>
      </w:r>
    </w:p>
    <w:p w:rsidR="000E6F3F" w:rsidRDefault="000E6F3F" w:rsidP="000E6F3F">
      <w:pPr>
        <w:spacing w:line="360" w:lineRule="auto"/>
        <w:rPr>
          <w:bCs/>
        </w:rPr>
      </w:pPr>
      <w:r>
        <w:rPr>
          <w:bCs/>
        </w:rPr>
        <w:t xml:space="preserve">После подготовки </w:t>
      </w:r>
      <w:proofErr w:type="spellStart"/>
      <w:r>
        <w:rPr>
          <w:bCs/>
        </w:rPr>
        <w:t>бэклога</w:t>
      </w:r>
      <w:proofErr w:type="spellEnd"/>
      <w:r>
        <w:rPr>
          <w:bCs/>
        </w:rPr>
        <w:t xml:space="preserve"> результатов и паспорта проекта и до их направления в Городской проектный офис руководитель проекта согласовывает проектные документы с куратором и заказчиком проекта.</w:t>
      </w:r>
    </w:p>
    <w:p w:rsidR="000E6F3F" w:rsidRDefault="003E4D9D" w:rsidP="000E6F3F">
      <w:pPr>
        <w:spacing w:line="360" w:lineRule="auto"/>
        <w:rPr>
          <w:bCs/>
        </w:rPr>
      </w:pPr>
      <w:r>
        <w:rPr>
          <w:bCs/>
        </w:rPr>
        <w:t>2.2.10</w:t>
      </w:r>
      <w:r w:rsidR="000E6F3F" w:rsidRPr="001A2E37">
        <w:rPr>
          <w:bCs/>
        </w:rPr>
        <w:t xml:space="preserve">. </w:t>
      </w:r>
      <w:r w:rsidR="000E6F3F">
        <w:rPr>
          <w:bCs/>
        </w:rPr>
        <w:t>Администратор проекта (программы) обеспечивает процесс подготовки и сопровождает процесс согласования проектных документов.</w:t>
      </w:r>
    </w:p>
    <w:p w:rsidR="000E6F3F" w:rsidRPr="001A2E37" w:rsidRDefault="003E4D9D" w:rsidP="000E6F3F">
      <w:pPr>
        <w:spacing w:line="360" w:lineRule="auto"/>
        <w:rPr>
          <w:bCs/>
          <w:highlight w:val="yellow"/>
        </w:rPr>
      </w:pPr>
      <w:r>
        <w:rPr>
          <w:bCs/>
        </w:rPr>
        <w:t>2.2.11</w:t>
      </w:r>
      <w:r w:rsidR="000E6F3F">
        <w:rPr>
          <w:bCs/>
        </w:rPr>
        <w:t>. Проектные документы с отметками лиц, входящих в управленческую группу проекта (программы)</w:t>
      </w:r>
      <w:r w:rsidR="000E6F3F" w:rsidRPr="00D40459">
        <w:rPr>
          <w:bCs/>
        </w:rPr>
        <w:t xml:space="preserve">, </w:t>
      </w:r>
      <w:r w:rsidR="000E6F3F">
        <w:rPr>
          <w:bCs/>
        </w:rPr>
        <w:t>направляются администратором проекта (программы) в Городской проектный офис п</w:t>
      </w:r>
      <w:r w:rsidR="000E6F3F" w:rsidRPr="003566B3">
        <w:rPr>
          <w:bCs/>
        </w:rPr>
        <w:t xml:space="preserve">осредством СЭД </w:t>
      </w:r>
      <w:r w:rsidR="000E6F3F">
        <w:rPr>
          <w:bCs/>
        </w:rPr>
        <w:t>«</w:t>
      </w:r>
      <w:r w:rsidR="000E6F3F" w:rsidRPr="003566B3">
        <w:t>Аврора</w:t>
      </w:r>
      <w:r>
        <w:rPr>
          <w:bCs/>
        </w:rPr>
        <w:t>»</w:t>
      </w:r>
      <w:r w:rsidR="000E6F3F">
        <w:rPr>
          <w:bCs/>
        </w:rPr>
        <w:t>.</w:t>
      </w:r>
    </w:p>
    <w:p w:rsidR="000E6F3F" w:rsidRDefault="003E4D9D" w:rsidP="000E6F3F">
      <w:pPr>
        <w:spacing w:line="360" w:lineRule="auto"/>
        <w:rPr>
          <w:bCs/>
        </w:rPr>
      </w:pPr>
      <w:r>
        <w:rPr>
          <w:bCs/>
        </w:rPr>
        <w:t>2.2.12</w:t>
      </w:r>
      <w:r w:rsidR="000E6F3F">
        <w:rPr>
          <w:bCs/>
        </w:rPr>
        <w:t>. В течение 3 рабочих дней Городской проектный офис проверяет поступившие проектные документы на соответствие установленным формам и при отсутствии замечаний вносит отметку о поступлении проектных документов в Реестр проектов и программ и направляет их на согласование посредством СЭД «Аврора»:</w:t>
      </w:r>
    </w:p>
    <w:p w:rsidR="000E6F3F" w:rsidRDefault="000E6F3F" w:rsidP="000E6F3F">
      <w:pPr>
        <w:spacing w:line="360" w:lineRule="auto"/>
      </w:pPr>
      <w:r w:rsidRPr="009F3BB4">
        <w:t xml:space="preserve">- Координатору проектной деятельности для подтверждения </w:t>
      </w:r>
      <w:r>
        <w:t xml:space="preserve">их </w:t>
      </w:r>
      <w:r w:rsidRPr="009F3BB4">
        <w:t xml:space="preserve">соответствия </w:t>
      </w:r>
      <w:r w:rsidRPr="009F3BB4">
        <w:rPr>
          <w:bCs/>
        </w:rPr>
        <w:t>нормативным правовым актам администрации городского округа город Воронеж</w:t>
      </w:r>
      <w:r w:rsidRPr="009F3BB4">
        <w:t xml:space="preserve"> и </w:t>
      </w:r>
      <w:r>
        <w:t>другим</w:t>
      </w:r>
      <w:r w:rsidRPr="009F3BB4">
        <w:t xml:space="preserve"> методическим документам в сфере проектной деятельности</w:t>
      </w:r>
      <w:r>
        <w:t xml:space="preserve"> (далее – методология)</w:t>
      </w:r>
      <w:r w:rsidRPr="009F3BB4">
        <w:t>;</w:t>
      </w:r>
    </w:p>
    <w:p w:rsidR="000E6F3F" w:rsidRDefault="000E6F3F" w:rsidP="000E6F3F">
      <w:pPr>
        <w:spacing w:line="360" w:lineRule="auto"/>
      </w:pPr>
      <w:r>
        <w:t>- заинтересованным структурным подразделениям администрации городского округа город Воронеж.</w:t>
      </w:r>
      <w:r w:rsidRPr="009F3BB4">
        <w:t xml:space="preserve"> </w:t>
      </w:r>
    </w:p>
    <w:p w:rsidR="000E6F3F" w:rsidRDefault="00E8789B" w:rsidP="000E6F3F">
      <w:pPr>
        <w:spacing w:line="360" w:lineRule="auto"/>
      </w:pPr>
      <w:r>
        <w:t>2</w:t>
      </w:r>
      <w:r w:rsidR="003E4D9D">
        <w:t>.2.13</w:t>
      </w:r>
      <w:r w:rsidR="000E6F3F">
        <w:t xml:space="preserve">. В течение 5 рабочих дней согласующие стороны рассматривают проектные документы и принимают одно из следующих решений, отметку </w:t>
      </w:r>
      <w:proofErr w:type="gramStart"/>
      <w:r w:rsidR="000E6F3F">
        <w:t>о</w:t>
      </w:r>
      <w:proofErr w:type="gramEnd"/>
      <w:r w:rsidR="000E6F3F">
        <w:t xml:space="preserve"> котором фиксируют в Листе согласований:</w:t>
      </w:r>
    </w:p>
    <w:p w:rsidR="000E6F3F" w:rsidRDefault="000E6F3F" w:rsidP="000E6F3F">
      <w:pPr>
        <w:spacing w:line="360" w:lineRule="auto"/>
      </w:pPr>
      <w:r>
        <w:t>- согласовано (в случае полного согласия с содержанием проектных документов);</w:t>
      </w:r>
    </w:p>
    <w:p w:rsidR="000E6F3F" w:rsidRDefault="000E6F3F" w:rsidP="000E6F3F">
      <w:pPr>
        <w:spacing w:line="360" w:lineRule="auto"/>
      </w:pPr>
      <w:r>
        <w:t xml:space="preserve">- согласовано с замечаниями (в случае согласия с содержанием проектных документов при условии внесения предлагаемых изменений); </w:t>
      </w:r>
    </w:p>
    <w:p w:rsidR="000E6F3F" w:rsidRDefault="000E6F3F" w:rsidP="000E6F3F">
      <w:pPr>
        <w:spacing w:line="360" w:lineRule="auto"/>
      </w:pPr>
      <w:r>
        <w:t xml:space="preserve">- не согласовано (если, по мнению </w:t>
      </w:r>
      <w:proofErr w:type="gramStart"/>
      <w:r>
        <w:t>согласующей</w:t>
      </w:r>
      <w:proofErr w:type="gramEnd"/>
      <w:r>
        <w:t xml:space="preserve"> стороны, требуется внесение значительных изменений в проектные документы).</w:t>
      </w:r>
    </w:p>
    <w:p w:rsidR="000E6F3F" w:rsidRDefault="00E8789B" w:rsidP="000E6F3F">
      <w:pPr>
        <w:spacing w:line="360" w:lineRule="auto"/>
      </w:pPr>
      <w:r>
        <w:t>2</w:t>
      </w:r>
      <w:r w:rsidR="003E4D9D">
        <w:t>.2.14</w:t>
      </w:r>
      <w:r w:rsidR="000E6F3F">
        <w:t>. После получения сведений о принятых согласующими сторонами решениях Городской проектный офис в течение 2 рабочих дней определяет необходимость возвращения проектных документов руководителю проекта (программы) на доработку с указанием конкретного срока исправления замечаний.</w:t>
      </w:r>
    </w:p>
    <w:p w:rsidR="000E6F3F" w:rsidRDefault="00E8789B" w:rsidP="000E6F3F">
      <w:pPr>
        <w:spacing w:line="360" w:lineRule="auto"/>
      </w:pPr>
      <w:r>
        <w:t>2</w:t>
      </w:r>
      <w:r w:rsidR="000E6F3F">
        <w:t>.</w:t>
      </w:r>
      <w:r w:rsidR="003E4D9D">
        <w:t>2.15</w:t>
      </w:r>
      <w:r w:rsidR="000E6F3F">
        <w:t>. После устранения замечаний проектные документы</w:t>
      </w:r>
      <w:r w:rsidR="000E6F3F">
        <w:rPr>
          <w:bCs/>
        </w:rPr>
        <w:t xml:space="preserve"> </w:t>
      </w:r>
      <w:r w:rsidR="000E6F3F">
        <w:t xml:space="preserve">повторно проверяются Городским проектным офисом. Согласованный паспорт проекта (программы) направляется Городским проектным офисом для рассмотрения на заседании Проектного комитета. </w:t>
      </w:r>
      <w:proofErr w:type="spellStart"/>
      <w:r w:rsidR="000E6F3F">
        <w:t>Бэклог</w:t>
      </w:r>
      <w:proofErr w:type="spellEnd"/>
      <w:r w:rsidR="000E6F3F">
        <w:t xml:space="preserve"> результатов проекта и план-график проекта (программы) не требуют обязательного рассмотрения на заседании Проектного комитета.</w:t>
      </w:r>
    </w:p>
    <w:p w:rsidR="000E6F3F" w:rsidRDefault="00E8789B" w:rsidP="000E6F3F">
      <w:pPr>
        <w:spacing w:line="360" w:lineRule="auto"/>
      </w:pPr>
      <w:r>
        <w:t>2</w:t>
      </w:r>
      <w:r w:rsidR="003E4D9D">
        <w:t>.2.16</w:t>
      </w:r>
      <w:r w:rsidR="000E6F3F">
        <w:t>. Для включения паспорта проекта (программы) в повестку заседания Проектного комитета администратор проекта (программы) направляет в Городской проектный офис:</w:t>
      </w:r>
    </w:p>
    <w:p w:rsidR="000E6F3F" w:rsidRDefault="000E6F3F" w:rsidP="000E6F3F">
      <w:pPr>
        <w:spacing w:line="360" w:lineRule="auto"/>
      </w:pPr>
      <w:r>
        <w:t>- презентацию паспорта проекта (программы);</w:t>
      </w:r>
    </w:p>
    <w:p w:rsidR="000E6F3F" w:rsidRDefault="000E6F3F" w:rsidP="000E6F3F">
      <w:pPr>
        <w:spacing w:line="360" w:lineRule="auto"/>
      </w:pPr>
      <w:r>
        <w:t>- доклад руководителя проекта (программы).</w:t>
      </w:r>
    </w:p>
    <w:p w:rsidR="000E6F3F" w:rsidRDefault="00E8789B" w:rsidP="000E6F3F">
      <w:pPr>
        <w:spacing w:line="360" w:lineRule="auto"/>
      </w:pPr>
      <w:r>
        <w:t>2</w:t>
      </w:r>
      <w:r w:rsidR="003E4D9D">
        <w:t>.2.17</w:t>
      </w:r>
      <w:r w:rsidR="000E6F3F">
        <w:t>. По результатам рассмотрения паспорта проекта (программы) Проектный комитет принимает одно из следующих решений:</w:t>
      </w:r>
    </w:p>
    <w:p w:rsidR="000E6F3F" w:rsidRDefault="000E6F3F" w:rsidP="000E6F3F">
      <w:pPr>
        <w:spacing w:line="360" w:lineRule="auto"/>
      </w:pPr>
      <w:r>
        <w:t>- утвердить паспорт проекта (программы), начать реализацию проекта (программы);</w:t>
      </w:r>
    </w:p>
    <w:p w:rsidR="000E6F3F" w:rsidRDefault="000E6F3F" w:rsidP="000E6F3F">
      <w:pPr>
        <w:spacing w:line="360" w:lineRule="auto"/>
      </w:pPr>
      <w:r>
        <w:t>- утвердить паспорт проекта (программы) с замечаниями, начать реализацию проекта (программы) при условии внесения предлагаемых изменений;</w:t>
      </w:r>
    </w:p>
    <w:p w:rsidR="000E6F3F" w:rsidRDefault="000E6F3F" w:rsidP="000E6F3F">
      <w:pPr>
        <w:spacing w:line="360" w:lineRule="auto"/>
      </w:pPr>
      <w:r>
        <w:t>- направить паспорт проекта (программы) на доработку и установить срок для повторного внесения паспорта проекта (программы) на рассмотрение Проектного комитета;</w:t>
      </w:r>
    </w:p>
    <w:p w:rsidR="000E6F3F" w:rsidRDefault="000E6F3F" w:rsidP="000E6F3F">
      <w:pPr>
        <w:spacing w:line="360" w:lineRule="auto"/>
      </w:pPr>
      <w:r>
        <w:t>- прекратить работы по проекту (программе).</w:t>
      </w:r>
    </w:p>
    <w:p w:rsidR="000E6F3F" w:rsidRDefault="000E6F3F" w:rsidP="000E6F3F">
      <w:pPr>
        <w:spacing w:line="360" w:lineRule="auto"/>
      </w:pPr>
      <w:r>
        <w:t>Вместе с утверждением паспорта проекта (программы) Проектный комитет устанавливает периодичность предоставления отчетов по статусу проекта (программы) в Проектный комитет.</w:t>
      </w:r>
    </w:p>
    <w:p w:rsidR="000E6F3F" w:rsidRDefault="00E8789B" w:rsidP="000E6F3F">
      <w:pPr>
        <w:spacing w:line="360" w:lineRule="auto"/>
        <w:rPr>
          <w:rFonts w:cs="Times New Roman"/>
        </w:rPr>
      </w:pPr>
      <w:r>
        <w:rPr>
          <w:rFonts w:cs="Times New Roman"/>
        </w:rPr>
        <w:t>2</w:t>
      </w:r>
      <w:r w:rsidR="003E4D9D">
        <w:rPr>
          <w:rFonts w:cs="Times New Roman"/>
        </w:rPr>
        <w:t>.2.18</w:t>
      </w:r>
      <w:r w:rsidR="000E6F3F">
        <w:rPr>
          <w:rFonts w:cs="Times New Roman"/>
        </w:rPr>
        <w:t xml:space="preserve">. </w:t>
      </w:r>
      <w:r w:rsidR="000E6F3F" w:rsidRPr="00401450">
        <w:rPr>
          <w:rFonts w:cs="Times New Roman"/>
        </w:rPr>
        <w:t>Схема</w:t>
      </w:r>
      <w:r w:rsidR="000E6F3F">
        <w:rPr>
          <w:rFonts w:cs="Times New Roman"/>
        </w:rPr>
        <w:t xml:space="preserve"> подготовки стратегического</w:t>
      </w:r>
      <w:r w:rsidR="000E6F3F" w:rsidRPr="00401450">
        <w:rPr>
          <w:rFonts w:cs="Times New Roman"/>
        </w:rPr>
        <w:t xml:space="preserve"> проекта </w:t>
      </w:r>
      <w:r w:rsidR="000E6F3F">
        <w:rPr>
          <w:rFonts w:cs="Times New Roman"/>
        </w:rPr>
        <w:t xml:space="preserve">(программы) </w:t>
      </w:r>
      <w:r w:rsidR="000E6F3F" w:rsidRPr="00401450">
        <w:rPr>
          <w:rFonts w:cs="Times New Roman"/>
        </w:rPr>
        <w:t xml:space="preserve">приведена в </w:t>
      </w:r>
      <w:r w:rsidR="000E6F3F" w:rsidRPr="00B96642">
        <w:rPr>
          <w:rFonts w:cs="Times New Roman"/>
        </w:rPr>
        <w:t xml:space="preserve">Приложении № </w:t>
      </w:r>
      <w:r w:rsidR="003E4D9D">
        <w:rPr>
          <w:rFonts w:cs="Times New Roman"/>
        </w:rPr>
        <w:t>8</w:t>
      </w:r>
      <w:r w:rsidR="00B96642">
        <w:rPr>
          <w:rFonts w:cs="Times New Roman"/>
        </w:rPr>
        <w:t xml:space="preserve"> </w:t>
      </w:r>
      <w:r w:rsidR="000E6F3F" w:rsidRPr="00D40459">
        <w:rPr>
          <w:rFonts w:cs="Times New Roman"/>
        </w:rPr>
        <w:t>к настоящему</w:t>
      </w:r>
      <w:r w:rsidR="000E6F3F" w:rsidRPr="00401450">
        <w:rPr>
          <w:rFonts w:cs="Times New Roman"/>
        </w:rPr>
        <w:t xml:space="preserve"> </w:t>
      </w:r>
      <w:r w:rsidR="000E6F3F">
        <w:rPr>
          <w:rFonts w:cs="Times New Roman"/>
        </w:rPr>
        <w:t>Регламенту</w:t>
      </w:r>
      <w:r w:rsidR="000E6F3F" w:rsidRPr="00401450">
        <w:rPr>
          <w:rFonts w:cs="Times New Roman"/>
        </w:rPr>
        <w:t>.</w:t>
      </w:r>
    </w:p>
    <w:p w:rsidR="003B29E1" w:rsidRDefault="003B29E1" w:rsidP="00E917D9">
      <w:pPr>
        <w:spacing w:line="240" w:lineRule="auto"/>
      </w:pPr>
    </w:p>
    <w:p w:rsidR="003B29E1" w:rsidRPr="00703FBF" w:rsidRDefault="0068764C" w:rsidP="00E917D9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2</w:t>
      </w:r>
      <w:r w:rsidR="003E4D9D">
        <w:rPr>
          <w:b/>
          <w:bCs/>
        </w:rPr>
        <w:t>.3</w:t>
      </w:r>
      <w:r w:rsidR="003B29E1" w:rsidRPr="00703FBF">
        <w:rPr>
          <w:b/>
          <w:bCs/>
        </w:rPr>
        <w:t>. Порядок п</w:t>
      </w:r>
      <w:r>
        <w:rPr>
          <w:b/>
          <w:bCs/>
        </w:rPr>
        <w:t>одготовки</w:t>
      </w:r>
      <w:r w:rsidR="003B29E1" w:rsidRPr="00703FBF">
        <w:rPr>
          <w:b/>
          <w:bCs/>
        </w:rPr>
        <w:t xml:space="preserve"> инфраструктурного проек</w:t>
      </w:r>
      <w:r w:rsidR="003B29E1">
        <w:rPr>
          <w:b/>
          <w:bCs/>
        </w:rPr>
        <w:t>та</w:t>
      </w:r>
    </w:p>
    <w:p w:rsidR="003B29E1" w:rsidRDefault="003B29E1" w:rsidP="00E917D9">
      <w:pPr>
        <w:spacing w:line="240" w:lineRule="auto"/>
      </w:pP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 xml:space="preserve">.1. Основанием для перехода инфраструктурного проекта на стадию «Подготовка» является утверждение предложения по проекту </w:t>
      </w:r>
      <w:r w:rsidR="00964450">
        <w:t>приказом руководителя управы района городского округа город Воронеж.</w:t>
      </w: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>.2. Стадия «Подготовка» инфраструктурного проекта включает в себя следующие действия:</w:t>
      </w:r>
    </w:p>
    <w:p w:rsidR="00964450" w:rsidRDefault="00964450" w:rsidP="00964450">
      <w:pPr>
        <w:spacing w:line="360" w:lineRule="auto"/>
        <w:rPr>
          <w:bCs/>
        </w:rPr>
      </w:pPr>
      <w:r>
        <w:rPr>
          <w:bCs/>
        </w:rPr>
        <w:t>- формирование команды проекта;</w:t>
      </w:r>
    </w:p>
    <w:p w:rsidR="00964450" w:rsidRDefault="00964450" w:rsidP="00964450">
      <w:pPr>
        <w:spacing w:line="360" w:lineRule="auto"/>
        <w:rPr>
          <w:bCs/>
        </w:rPr>
      </w:pPr>
      <w:r>
        <w:rPr>
          <w:bCs/>
        </w:rPr>
        <w:t>- проведение стартового совещания команды проекта;</w:t>
      </w:r>
    </w:p>
    <w:p w:rsidR="00964450" w:rsidRDefault="00964450" w:rsidP="00964450">
      <w:pPr>
        <w:spacing w:line="360" w:lineRule="auto"/>
        <w:rPr>
          <w:bCs/>
        </w:rPr>
      </w:pPr>
      <w:r>
        <w:rPr>
          <w:bCs/>
        </w:rPr>
        <w:t>- подготовка дорожной карты;</w:t>
      </w:r>
    </w:p>
    <w:p w:rsidR="00964450" w:rsidRDefault="00964450" w:rsidP="00964450">
      <w:pPr>
        <w:spacing w:line="360" w:lineRule="auto"/>
        <w:rPr>
          <w:bCs/>
        </w:rPr>
      </w:pPr>
      <w:r>
        <w:rPr>
          <w:bCs/>
        </w:rPr>
        <w:t>- утверждение дорожной карты.</w:t>
      </w:r>
    </w:p>
    <w:p w:rsidR="00735726" w:rsidRDefault="00964450" w:rsidP="00964450">
      <w:pPr>
        <w:spacing w:line="360" w:lineRule="auto"/>
        <w:rPr>
          <w:bCs/>
        </w:rPr>
      </w:pPr>
      <w:r w:rsidRPr="00735726">
        <w:rPr>
          <w:bCs/>
        </w:rPr>
        <w:t>2</w:t>
      </w:r>
      <w:r w:rsidR="003E4D9D" w:rsidRPr="00735726">
        <w:rPr>
          <w:bCs/>
        </w:rPr>
        <w:t>.3</w:t>
      </w:r>
      <w:r w:rsidRPr="00735726">
        <w:rPr>
          <w:bCs/>
        </w:rPr>
        <w:t xml:space="preserve">.3. </w:t>
      </w:r>
      <w:r w:rsidR="00735726" w:rsidRPr="00735726">
        <w:rPr>
          <w:bCs/>
        </w:rPr>
        <w:t>Если состав внутренних участников команды инфраструктурного проекта не выходит за рамки управы городского округа город Воронеж и ее подведомственных учреждений, то в течение 5 рабочих дней руководитель проекта формирует состав команды инфраструктурного проекта по форме, указанной в Приложении № 1</w:t>
      </w:r>
      <w:r w:rsidR="00832BF9">
        <w:rPr>
          <w:bCs/>
        </w:rPr>
        <w:t xml:space="preserve"> </w:t>
      </w:r>
      <w:r w:rsidR="00735726" w:rsidRPr="00735726">
        <w:rPr>
          <w:bCs/>
        </w:rPr>
        <w:t>к настоящему Регламенту, и утверждает состав команды проекта у куратора проекта.</w:t>
      </w:r>
    </w:p>
    <w:p w:rsidR="00E62901" w:rsidRPr="00CC1B98" w:rsidRDefault="00735726" w:rsidP="00964450">
      <w:pPr>
        <w:spacing w:line="360" w:lineRule="auto"/>
        <w:rPr>
          <w:bCs/>
        </w:rPr>
      </w:pPr>
      <w:r>
        <w:rPr>
          <w:bCs/>
        </w:rPr>
        <w:t>Привлечение</w:t>
      </w:r>
      <w:r w:rsidR="00E62901">
        <w:rPr>
          <w:bCs/>
        </w:rPr>
        <w:t xml:space="preserve"> в команду инфраструктурного </w:t>
      </w:r>
      <w:proofErr w:type="gramStart"/>
      <w:r w:rsidR="00E62901">
        <w:rPr>
          <w:bCs/>
        </w:rPr>
        <w:t>проекта работников других структурных подразделений администрации городского округа</w:t>
      </w:r>
      <w:proofErr w:type="gramEnd"/>
      <w:r w:rsidR="00E62901">
        <w:rPr>
          <w:bCs/>
        </w:rPr>
        <w:t xml:space="preserve"> город Воронеж</w:t>
      </w:r>
      <w:r>
        <w:rPr>
          <w:bCs/>
        </w:rPr>
        <w:t>, муниципальных учреждений и предприятий осуществляется по согласованию с их непосредственными руководителями.</w:t>
      </w: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 xml:space="preserve">.4. Не позднее 5 рабочих дней с момента утверждения состава команды инфраструктурного проекта </w:t>
      </w:r>
      <w:r w:rsidR="00964450" w:rsidRPr="00AB0A5F">
        <w:rPr>
          <w:bCs/>
        </w:rPr>
        <w:t>проводит</w:t>
      </w:r>
      <w:r w:rsidR="00964450">
        <w:rPr>
          <w:bCs/>
        </w:rPr>
        <w:t>ся</w:t>
      </w:r>
      <w:r w:rsidR="00964450" w:rsidRPr="00AB0A5F">
        <w:rPr>
          <w:bCs/>
        </w:rPr>
        <w:t xml:space="preserve"> с</w:t>
      </w:r>
      <w:r w:rsidR="00964450">
        <w:rPr>
          <w:bCs/>
        </w:rPr>
        <w:t xml:space="preserve">тартовое совещание команды проекта, в рамках которого руководитель проекта знакомит команду проекта с содержанием проекта, определяет порядок реализации проекта и распределяет функции среди </w:t>
      </w:r>
      <w:r w:rsidR="00CB50F5">
        <w:rPr>
          <w:bCs/>
        </w:rPr>
        <w:t>член</w:t>
      </w:r>
      <w:r w:rsidR="00964450">
        <w:rPr>
          <w:bCs/>
        </w:rPr>
        <w:t>ов команды проекта.</w:t>
      </w: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>.5. В целях обеспечения единства организации проектной деятельности в администрации городского округа город Воронеж на стартовое совещание команды инфраструктурного проекта приглашается Координатор проектной деятельности.</w:t>
      </w: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 xml:space="preserve">.6. </w:t>
      </w:r>
      <w:proofErr w:type="gramStart"/>
      <w:r w:rsidR="00964450">
        <w:rPr>
          <w:bCs/>
        </w:rPr>
        <w:t xml:space="preserve">При принятии решения о применении каскадной методологии в ходе управления инфраструктурным проектом в течение 10 рабочих дней со дня проведения стартового совещания команды проекта (если иной срок не установлен приказом </w:t>
      </w:r>
      <w:r w:rsidR="00964450">
        <w:t>руководителя управы района городского округа город Воронеж</w:t>
      </w:r>
      <w:r w:rsidR="00964450">
        <w:rPr>
          <w:bCs/>
        </w:rPr>
        <w:t>), руководитель проекта совместно с рабочей группой проекта разрабатывает дорожную карту проекта по ф</w:t>
      </w:r>
      <w:r>
        <w:rPr>
          <w:bCs/>
        </w:rPr>
        <w:t>орме, указанной в Приложении № 6</w:t>
      </w:r>
      <w:r w:rsidR="00964450" w:rsidRPr="00136CFA">
        <w:rPr>
          <w:bCs/>
        </w:rPr>
        <w:t xml:space="preserve"> к</w:t>
      </w:r>
      <w:r w:rsidR="00964450">
        <w:rPr>
          <w:bCs/>
        </w:rPr>
        <w:t xml:space="preserve"> настоящему Регламенту.</w:t>
      </w:r>
      <w:proofErr w:type="gramEnd"/>
    </w:p>
    <w:p w:rsidR="00964450" w:rsidRDefault="00964450" w:rsidP="00964450">
      <w:pPr>
        <w:spacing w:line="360" w:lineRule="auto"/>
        <w:rPr>
          <w:bCs/>
        </w:rPr>
      </w:pPr>
      <w:r>
        <w:rPr>
          <w:bCs/>
        </w:rPr>
        <w:t>Работы стадии</w:t>
      </w:r>
      <w:r w:rsidR="005553F6">
        <w:rPr>
          <w:bCs/>
        </w:rPr>
        <w:t xml:space="preserve"> «Реализация» дорожной карты декомпозируются</w:t>
      </w:r>
      <w:r>
        <w:rPr>
          <w:bCs/>
        </w:rPr>
        <w:t xml:space="preserve"> до уровня, позволяющего оценить стоимость и длительность каждой из них и назначить ответственного исполнителя.</w:t>
      </w: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 xml:space="preserve">.7. </w:t>
      </w:r>
      <w:proofErr w:type="gramStart"/>
      <w:r w:rsidR="00964450">
        <w:rPr>
          <w:bCs/>
        </w:rPr>
        <w:t xml:space="preserve">При принятии решения о применении гибкой методологии в ходе управления инфраструктурным проектом в течение 10 рабочих дней со дня проведения стартового совещания команды проекта (если иной срок не установлен приказом </w:t>
      </w:r>
      <w:r w:rsidR="00964450">
        <w:t>руководителя управы района городского округа город Воронеж</w:t>
      </w:r>
      <w:r w:rsidR="00964450">
        <w:rPr>
          <w:bCs/>
        </w:rPr>
        <w:t xml:space="preserve">) руководитель проекта совместно с рабочей группой проекта формируют </w:t>
      </w:r>
      <w:proofErr w:type="spellStart"/>
      <w:r w:rsidR="00964450">
        <w:rPr>
          <w:bCs/>
        </w:rPr>
        <w:t>бэклог</w:t>
      </w:r>
      <w:proofErr w:type="spellEnd"/>
      <w:r w:rsidR="00964450">
        <w:rPr>
          <w:bCs/>
        </w:rPr>
        <w:t xml:space="preserve"> рез</w:t>
      </w:r>
      <w:r>
        <w:rPr>
          <w:bCs/>
        </w:rPr>
        <w:t>ультатов проекта (Приложение № 5</w:t>
      </w:r>
      <w:r w:rsidR="00964450">
        <w:rPr>
          <w:bCs/>
        </w:rPr>
        <w:t xml:space="preserve"> к настоящему Регламенту) и дорожн</w:t>
      </w:r>
      <w:r>
        <w:rPr>
          <w:bCs/>
        </w:rPr>
        <w:t>ую карту проекта (Приложение № 6</w:t>
      </w:r>
      <w:r w:rsidR="00964450">
        <w:rPr>
          <w:bCs/>
        </w:rPr>
        <w:t xml:space="preserve"> к</w:t>
      </w:r>
      <w:proofErr w:type="gramEnd"/>
      <w:r w:rsidR="00964450">
        <w:rPr>
          <w:bCs/>
        </w:rPr>
        <w:t xml:space="preserve"> настоящему Регламенту). При этом </w:t>
      </w:r>
      <w:r w:rsidR="00964450">
        <w:t>детальное планирование мероприятий в дорожной карте не производится.</w:t>
      </w:r>
    </w:p>
    <w:p w:rsidR="00964450" w:rsidRDefault="003E4D9D" w:rsidP="00964450">
      <w:pPr>
        <w:spacing w:line="360" w:lineRule="auto"/>
        <w:rPr>
          <w:bCs/>
        </w:rPr>
      </w:pPr>
      <w:r>
        <w:rPr>
          <w:bCs/>
        </w:rPr>
        <w:t>2.3</w:t>
      </w:r>
      <w:r w:rsidR="00964450">
        <w:rPr>
          <w:bCs/>
        </w:rPr>
        <w:t>.8. После подготовки до</w:t>
      </w:r>
      <w:r w:rsidR="00146D04">
        <w:rPr>
          <w:bCs/>
        </w:rPr>
        <w:t>рожной карты и до ее направления</w:t>
      </w:r>
      <w:r w:rsidR="00964450">
        <w:rPr>
          <w:bCs/>
        </w:rPr>
        <w:t xml:space="preserve"> на согласование с куратором проекта администратор проекта направляет дорожную карту на проверку соответствия методологии Координатору проектной деятельности.</w:t>
      </w:r>
    </w:p>
    <w:p w:rsidR="00964450" w:rsidRPr="005A2ABD" w:rsidRDefault="00964450" w:rsidP="00964450">
      <w:pPr>
        <w:spacing w:line="360" w:lineRule="auto"/>
        <w:rPr>
          <w:bCs/>
        </w:rPr>
      </w:pPr>
      <w:r>
        <w:t>В течение 5 рабочих дней с момента получения дорожной карты Координатор проектной деятельности рассматривает дорожную карту и по итогам ее рассмотрения готовит заключение:</w:t>
      </w:r>
    </w:p>
    <w:p w:rsidR="00964450" w:rsidRDefault="00964450" w:rsidP="00964450">
      <w:pPr>
        <w:spacing w:line="360" w:lineRule="auto"/>
      </w:pPr>
      <w:r>
        <w:t xml:space="preserve">- о соответствии дорожной карты </w:t>
      </w:r>
      <w:r>
        <w:rPr>
          <w:bCs/>
        </w:rPr>
        <w:t>методологии</w:t>
      </w:r>
      <w:r>
        <w:t>;</w:t>
      </w:r>
    </w:p>
    <w:p w:rsidR="00964450" w:rsidRDefault="00964450" w:rsidP="00964450">
      <w:pPr>
        <w:spacing w:line="360" w:lineRule="auto"/>
        <w:rPr>
          <w:bCs/>
        </w:rPr>
      </w:pPr>
      <w:r>
        <w:t xml:space="preserve">- о несоответствии дорожной карты </w:t>
      </w:r>
      <w:r>
        <w:rPr>
          <w:bCs/>
        </w:rPr>
        <w:t>методологии.</w:t>
      </w:r>
    </w:p>
    <w:p w:rsidR="00964450" w:rsidRDefault="00964450" w:rsidP="00964450">
      <w:pPr>
        <w:spacing w:line="360" w:lineRule="auto"/>
      </w:pPr>
      <w:r>
        <w:t xml:space="preserve">Заключение о несоответствии дорожной карты методологии готовится в случае </w:t>
      </w:r>
      <w:r>
        <w:rPr>
          <w:bCs/>
        </w:rPr>
        <w:t xml:space="preserve">несоответствия проектного документа установленной форме (в том числе при неполном указании или указании недостоверных сведений) и содержит обоснованные замечания, а также предложения по их устранению и </w:t>
      </w:r>
      <w:r>
        <w:t>конкретный срок</w:t>
      </w:r>
      <w:r w:rsidRPr="006C3077">
        <w:t xml:space="preserve"> исправления замечаний.</w:t>
      </w:r>
    </w:p>
    <w:p w:rsidR="00964450" w:rsidRDefault="00E62901" w:rsidP="00964450">
      <w:pPr>
        <w:spacing w:line="360" w:lineRule="auto"/>
      </w:pPr>
      <w:r>
        <w:t>2.3</w:t>
      </w:r>
      <w:r w:rsidR="00964450">
        <w:t>.9. Администратор проекта направляет согласованную Координатором проектной деятельности дорожную карту на утверждение куратору проекта. По результатам рассмотрения куратор проекта принимает одно из следующих решений:</w:t>
      </w:r>
    </w:p>
    <w:p w:rsidR="00964450" w:rsidRDefault="00964450" w:rsidP="00964450">
      <w:pPr>
        <w:spacing w:line="360" w:lineRule="auto"/>
      </w:pPr>
      <w:r>
        <w:t>- утвердить дорожную карту, начать реализацию инфраструктурного проекта;</w:t>
      </w:r>
    </w:p>
    <w:p w:rsidR="00964450" w:rsidRPr="00E917D9" w:rsidRDefault="00964450" w:rsidP="00964450">
      <w:pPr>
        <w:spacing w:line="360" w:lineRule="auto"/>
      </w:pPr>
      <w:r w:rsidRPr="00E917D9">
        <w:t>- утвердить дорожную карту с замечаниями, начать реализацию инфраструктурного проекта при условии внесения предлагаемых изменений;</w:t>
      </w:r>
    </w:p>
    <w:p w:rsidR="00964450" w:rsidRDefault="00964450" w:rsidP="00964450">
      <w:pPr>
        <w:spacing w:line="360" w:lineRule="auto"/>
      </w:pPr>
      <w:r w:rsidRPr="00E917D9">
        <w:t>- направить дорожную карту на доработку и установить срок для повторного рассмотрения дорожной карты;</w:t>
      </w:r>
    </w:p>
    <w:p w:rsidR="00964450" w:rsidRDefault="00964450" w:rsidP="00964450">
      <w:pPr>
        <w:spacing w:line="360" w:lineRule="auto"/>
      </w:pPr>
      <w:r>
        <w:t>- прекратить работы по инфраструктурному проекту.</w:t>
      </w:r>
    </w:p>
    <w:p w:rsidR="00964450" w:rsidRDefault="00964450" w:rsidP="00964450">
      <w:pPr>
        <w:spacing w:line="360" w:lineRule="auto"/>
      </w:pPr>
      <w:r>
        <w:t>Дорожная карта инфраструктурного проекта утверждается приказом руководителя управы района городского округа город Воронеж.</w:t>
      </w:r>
    </w:p>
    <w:p w:rsidR="00964450" w:rsidRDefault="00B218AC" w:rsidP="00964450">
      <w:pPr>
        <w:spacing w:line="360" w:lineRule="auto"/>
        <w:rPr>
          <w:rFonts w:cs="Times New Roman"/>
        </w:rPr>
      </w:pPr>
      <w:r w:rsidRPr="00B96642">
        <w:t>2</w:t>
      </w:r>
      <w:r w:rsidR="00E62901">
        <w:t>.3</w:t>
      </w:r>
      <w:r w:rsidR="00964450" w:rsidRPr="00B96642">
        <w:t xml:space="preserve">.10. </w:t>
      </w:r>
      <w:r w:rsidR="00964450" w:rsidRPr="00B96642">
        <w:rPr>
          <w:rFonts w:cs="Times New Roman"/>
        </w:rPr>
        <w:t xml:space="preserve">Схема подготовки инфраструктурного проекта приведена в Приложении № </w:t>
      </w:r>
      <w:r w:rsidR="00E62901">
        <w:rPr>
          <w:rFonts w:cs="Times New Roman"/>
        </w:rPr>
        <w:t>9</w:t>
      </w:r>
      <w:r w:rsidR="00964450">
        <w:rPr>
          <w:rFonts w:cs="Times New Roman"/>
        </w:rPr>
        <w:t xml:space="preserve"> </w:t>
      </w:r>
      <w:r w:rsidR="00964450" w:rsidRPr="00F773A8">
        <w:rPr>
          <w:rFonts w:cs="Times New Roman"/>
        </w:rPr>
        <w:t>к</w:t>
      </w:r>
      <w:r w:rsidR="00964450" w:rsidRPr="00057FAD">
        <w:rPr>
          <w:rFonts w:cs="Times New Roman"/>
        </w:rPr>
        <w:t xml:space="preserve"> настоящему Регламенту.</w:t>
      </w:r>
    </w:p>
    <w:p w:rsidR="00157CC9" w:rsidRDefault="00157CC9" w:rsidP="003B29E1">
      <w:pPr>
        <w:spacing w:line="240" w:lineRule="auto"/>
      </w:pPr>
    </w:p>
    <w:p w:rsidR="00954873" w:rsidRDefault="00954873" w:rsidP="003B29E1">
      <w:pPr>
        <w:spacing w:line="240" w:lineRule="auto"/>
      </w:pPr>
    </w:p>
    <w:p w:rsidR="00954873" w:rsidRDefault="00954873" w:rsidP="003B29E1">
      <w:pPr>
        <w:spacing w:line="240" w:lineRule="auto"/>
      </w:pPr>
    </w:p>
    <w:p w:rsidR="00954873" w:rsidRDefault="00954873" w:rsidP="003B29E1">
      <w:pPr>
        <w:spacing w:line="240" w:lineRule="auto"/>
      </w:pPr>
    </w:p>
    <w:p w:rsidR="00954873" w:rsidRDefault="00954873" w:rsidP="003B29E1">
      <w:pPr>
        <w:spacing w:line="240" w:lineRule="auto"/>
      </w:pPr>
    </w:p>
    <w:p w:rsidR="00AF7225" w:rsidRDefault="0068764C" w:rsidP="00F02893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3</w:t>
      </w:r>
      <w:r w:rsidR="00AF7225">
        <w:rPr>
          <w:b/>
          <w:bCs/>
        </w:rPr>
        <w:t>. Стадия «Реализация»</w:t>
      </w:r>
    </w:p>
    <w:p w:rsidR="00AF7225" w:rsidRPr="00AF7225" w:rsidRDefault="00AF7225" w:rsidP="00AF7225">
      <w:pPr>
        <w:spacing w:line="240" w:lineRule="auto"/>
        <w:jc w:val="center"/>
        <w:rPr>
          <w:bCs/>
        </w:rPr>
      </w:pPr>
    </w:p>
    <w:p w:rsidR="00AF7225" w:rsidRDefault="004B048A" w:rsidP="00F02893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3</w:t>
      </w:r>
      <w:r w:rsidR="00A14D41">
        <w:rPr>
          <w:b/>
          <w:bCs/>
        </w:rPr>
        <w:t>.1. Порядок реализации</w:t>
      </w:r>
      <w:r w:rsidR="00AF7225">
        <w:rPr>
          <w:b/>
          <w:bCs/>
        </w:rPr>
        <w:t xml:space="preserve"> проекта (программы)</w:t>
      </w:r>
      <w:r w:rsidR="00A14D41">
        <w:rPr>
          <w:b/>
          <w:bCs/>
        </w:rPr>
        <w:t xml:space="preserve"> с применением каскадной методологии</w:t>
      </w:r>
    </w:p>
    <w:p w:rsidR="00AF7225" w:rsidRDefault="00AF7225" w:rsidP="00AF7225">
      <w:pPr>
        <w:spacing w:line="240" w:lineRule="auto"/>
        <w:rPr>
          <w:rFonts w:cs="Times New Roman"/>
        </w:rPr>
      </w:pPr>
    </w:p>
    <w:p w:rsidR="000B0105" w:rsidRDefault="000B0105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Pr="00AF7225">
        <w:rPr>
          <w:rFonts w:cs="Times New Roman"/>
        </w:rPr>
        <w:t xml:space="preserve">.1.1. </w:t>
      </w:r>
      <w:r w:rsidR="00E62901">
        <w:rPr>
          <w:rFonts w:cs="Times New Roman"/>
        </w:rPr>
        <w:t>Основанием для перехода стратегического проекта (программы) на стадию «Реализация» является</w:t>
      </w:r>
      <w:r w:rsidRPr="00AF7225">
        <w:rPr>
          <w:rFonts w:cs="Times New Roman"/>
        </w:rPr>
        <w:t xml:space="preserve"> утверждения паспорта проекта (программы) </w:t>
      </w:r>
      <w:r>
        <w:rPr>
          <w:rFonts w:cs="Times New Roman"/>
        </w:rPr>
        <w:t xml:space="preserve">на заседании Проектного комитета. </w:t>
      </w:r>
    </w:p>
    <w:p w:rsidR="00067D9F" w:rsidRDefault="00E62901" w:rsidP="00E62901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Основанием для перехода инфраструктурного проекта на стадию «Реализация» является утверждение дорожной карты проекта </w:t>
      </w:r>
      <w:r w:rsidR="00067D9F">
        <w:rPr>
          <w:rFonts w:cs="Times New Roman"/>
        </w:rPr>
        <w:t>приказом руководителя управы районы городского округа город Воронеж.</w:t>
      </w:r>
    </w:p>
    <w:p w:rsidR="000B0105" w:rsidRDefault="000B0105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3.1.2. При принятии решения о применении каскадной методологии реализация проекта (программы) осуществляется командой проекта (программы) в соответствии с паспортом и </w:t>
      </w:r>
      <w:proofErr w:type="gramStart"/>
      <w:r>
        <w:rPr>
          <w:rFonts w:cs="Times New Roman"/>
        </w:rPr>
        <w:t>план-графиком</w:t>
      </w:r>
      <w:proofErr w:type="gramEnd"/>
      <w:r>
        <w:rPr>
          <w:rFonts w:cs="Times New Roman"/>
        </w:rPr>
        <w:t xml:space="preserve"> проекта (программы) </w:t>
      </w:r>
      <w:r w:rsidR="00067D9F">
        <w:rPr>
          <w:rFonts w:cs="Times New Roman"/>
        </w:rPr>
        <w:t xml:space="preserve">(для инфраструктурных проектов – в соответствии с дорожной картой) </w:t>
      </w:r>
      <w:r>
        <w:rPr>
          <w:rFonts w:cs="Times New Roman"/>
        </w:rPr>
        <w:t>и включает в себя:</w:t>
      </w:r>
    </w:p>
    <w:p w:rsidR="000B0105" w:rsidRDefault="000B0105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- выполнение работ проекта (программы);</w:t>
      </w:r>
    </w:p>
    <w:p w:rsidR="000B0105" w:rsidRDefault="000B0105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- мониторинг и контроль их выполнения;</w:t>
      </w:r>
    </w:p>
    <w:p w:rsidR="000B0105" w:rsidRDefault="000B0105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- внесение изменений (при необходимости).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>.1.3. В целях организации выполнения работ проекта (программы)</w:t>
      </w:r>
      <w:r w:rsidR="000B0105" w:rsidRPr="00A84E00">
        <w:rPr>
          <w:rFonts w:cs="Times New Roman"/>
        </w:rPr>
        <w:t xml:space="preserve"> </w:t>
      </w:r>
      <w:r w:rsidR="000B0105">
        <w:rPr>
          <w:rFonts w:cs="Times New Roman"/>
        </w:rPr>
        <w:t>руководитель проекта (программы) осуществляет оперативное руководство рабочей группой проекта (для программы – руководителями проектов, входящих в состав программы, и рабочей группой программы), в том числе ставит задачи по выполнению запланированных работ проекта (программы), дает обязательные для исполнения поручения исполнителям и проводит совещания.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 xml:space="preserve">.1.4. </w:t>
      </w:r>
      <w:proofErr w:type="gramStart"/>
      <w:r w:rsidR="000B0105">
        <w:rPr>
          <w:rFonts w:cs="Times New Roman"/>
        </w:rPr>
        <w:t xml:space="preserve">Руководителем проекта на постоянной основе, </w:t>
      </w:r>
      <w:r w:rsidR="000B0105" w:rsidRPr="00067D9F">
        <w:rPr>
          <w:rFonts w:cs="Times New Roman"/>
        </w:rPr>
        <w:t>н</w:t>
      </w:r>
      <w:r w:rsidRPr="00067D9F">
        <w:rPr>
          <w:rFonts w:cs="Times New Roman"/>
        </w:rPr>
        <w:t>о не реже 1</w:t>
      </w:r>
      <w:r w:rsidR="000B0105" w:rsidRPr="00067D9F">
        <w:rPr>
          <w:rFonts w:cs="Times New Roman"/>
        </w:rPr>
        <w:t xml:space="preserve"> раз</w:t>
      </w:r>
      <w:r w:rsidRPr="00067D9F">
        <w:rPr>
          <w:rFonts w:cs="Times New Roman"/>
        </w:rPr>
        <w:t>а</w:t>
      </w:r>
      <w:r w:rsidR="000B0105" w:rsidRPr="00067D9F">
        <w:rPr>
          <w:rFonts w:cs="Times New Roman"/>
        </w:rPr>
        <w:t xml:space="preserve"> в месяц</w:t>
      </w:r>
      <w:r w:rsidR="000B0105">
        <w:rPr>
          <w:rFonts w:cs="Times New Roman"/>
        </w:rPr>
        <w:t>, проводятся дни проекта, на которых рабочая группа обсуждает выполненные работы, пройденные контрольные точки и достигнутые результаты проекта за прошедший период, проводит анализ возникших отклонений, проблем и рисков, и предлагает корректирующие мероприятия, определяет планы реализации проекта на следующий период с учетом принятых решений.</w:t>
      </w:r>
      <w:proofErr w:type="gramEnd"/>
    </w:p>
    <w:p w:rsidR="000B0105" w:rsidRDefault="000B0105" w:rsidP="000B0105">
      <w:pPr>
        <w:spacing w:line="360" w:lineRule="auto"/>
        <w:rPr>
          <w:rFonts w:cs="Times New Roman"/>
        </w:rPr>
      </w:pPr>
      <w:r w:rsidRPr="009530DC">
        <w:rPr>
          <w:rFonts w:cs="Times New Roman"/>
        </w:rPr>
        <w:t>Руководителем программы на постоянной основе, но не реже 1 раза в месяц, проводятся совещания с участием руководителей проектов и исполнителей мероприятий, входящих состав программы.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3.</w:t>
      </w:r>
      <w:r w:rsidR="000B0105">
        <w:rPr>
          <w:rFonts w:cs="Times New Roman"/>
        </w:rPr>
        <w:t>1.5. При необходимости на совещания могут приглашаться куратор, функциональный заказчик проекта (программы) или сотрудник Городского проектного офиса или Координатора проектной деятельности.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>.1.6. В случае возникновения проблем, требующих немедленного разрешения, по решению руководителя или куратора проекта (программы) может быть организовано дополнительное совещание команды проекта (программы).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 xml:space="preserve">.1.7. Администратор проекта (программы) осуществляет подготовку и организацию совещаний, документирование поручений, информирование </w:t>
      </w:r>
      <w:r w:rsidR="00CB50F5">
        <w:rPr>
          <w:rFonts w:cs="Times New Roman"/>
        </w:rPr>
        <w:t>член</w:t>
      </w:r>
      <w:r w:rsidR="000B0105">
        <w:rPr>
          <w:rFonts w:cs="Times New Roman"/>
        </w:rPr>
        <w:t>ов команды проекта (программы) по всем необходимым вопросам, организует документооборот по проекту (программе).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 xml:space="preserve">.1.8. Руководители направлений в рамках выделенных зон ответственности обеспечивают своевременность и качество выполнения работ проекта и достижения контрольных точек проекта. </w:t>
      </w:r>
    </w:p>
    <w:p w:rsidR="000B0105" w:rsidRDefault="00067D9F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 xml:space="preserve">.1.9. Исполнители проекта (программы) выполняют поручения и запланированные </w:t>
      </w:r>
      <w:proofErr w:type="gramStart"/>
      <w:r w:rsidR="000B0105">
        <w:rPr>
          <w:rFonts w:cs="Times New Roman"/>
        </w:rPr>
        <w:t>план-графиком</w:t>
      </w:r>
      <w:proofErr w:type="gramEnd"/>
      <w:r w:rsidR="000B0105">
        <w:rPr>
          <w:rFonts w:cs="Times New Roman"/>
        </w:rPr>
        <w:t xml:space="preserve"> работы</w:t>
      </w:r>
      <w:r>
        <w:rPr>
          <w:rFonts w:cs="Times New Roman"/>
        </w:rPr>
        <w:t xml:space="preserve"> (дорожной картой инфраструктурного проекта)</w:t>
      </w:r>
      <w:r w:rsidR="000B0105">
        <w:rPr>
          <w:rFonts w:cs="Times New Roman"/>
        </w:rPr>
        <w:t>, по которым они являются ответственными, достигают контрольные точки, утвержденные в паспорте проекта (программы)</w:t>
      </w:r>
      <w:r>
        <w:rPr>
          <w:rFonts w:cs="Times New Roman"/>
        </w:rPr>
        <w:t xml:space="preserve"> (дорожной карте инфраструктурного проекта)</w:t>
      </w:r>
      <w:r w:rsidR="000B0105">
        <w:rPr>
          <w:rFonts w:cs="Times New Roman"/>
        </w:rPr>
        <w:t>, при этом своевременно информируют руководство о возникающих проблемах и рисках.</w:t>
      </w:r>
    </w:p>
    <w:p w:rsidR="000B0105" w:rsidRDefault="00067D9F" w:rsidP="000B0105">
      <w:pPr>
        <w:spacing w:line="360" w:lineRule="auto"/>
      </w:pPr>
      <w:r>
        <w:t>3</w:t>
      </w:r>
      <w:r w:rsidR="000B0105">
        <w:t xml:space="preserve">.1.10. </w:t>
      </w:r>
      <w:r w:rsidR="000B0105" w:rsidRPr="00B218AC">
        <w:t xml:space="preserve">В целях обеспечения мониторинга и контроля хода реализации проекта (программы) руководитель проекта (программы) обеспечивает подготовку отчета по статусу проекта (программы) </w:t>
      </w:r>
      <w:r w:rsidR="00273760">
        <w:t>в соответствии с методическими рекомендациями по подготовке отчетов по статусу проекта (программы), утвержденными Проектным комитетом</w:t>
      </w:r>
      <w:r w:rsidR="000B0105" w:rsidRPr="00B218AC">
        <w:t>.</w:t>
      </w:r>
    </w:p>
    <w:p w:rsidR="00945758" w:rsidRPr="00945758" w:rsidRDefault="006D5602" w:rsidP="000B0105">
      <w:pPr>
        <w:spacing w:line="360" w:lineRule="auto"/>
        <w:rPr>
          <w:rFonts w:cs="Times New Roman"/>
        </w:rPr>
      </w:pPr>
      <w:r>
        <w:t>3</w:t>
      </w:r>
      <w:r w:rsidR="000B0105">
        <w:t>.1.11. Исполнители на постоянной основе обязаны предоставлять администратору проекта (программы) информацию о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выполнении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работ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и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поручений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с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указанием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фактических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и</w:t>
      </w:r>
      <w:r w:rsidR="000B0105" w:rsidRPr="00513AC8">
        <w:rPr>
          <w:rFonts w:ascii="Times" w:hAnsi="Times" w:cs="Times New Roman"/>
        </w:rPr>
        <w:t xml:space="preserve"> </w:t>
      </w:r>
      <w:r w:rsidR="000B0105">
        <w:rPr>
          <w:rFonts w:cs="Times New Roman"/>
        </w:rPr>
        <w:t>прогнозных</w:t>
      </w:r>
      <w:r w:rsidR="000B0105" w:rsidRPr="00513AC8">
        <w:rPr>
          <w:rFonts w:ascii="Times" w:hAnsi="Times" w:cs="Times New Roman"/>
        </w:rPr>
        <w:t xml:space="preserve"> </w:t>
      </w:r>
      <w:r w:rsidR="000B0105">
        <w:rPr>
          <w:rFonts w:cs="Times New Roman"/>
        </w:rPr>
        <w:t>сроков</w:t>
      </w:r>
      <w:r w:rsidR="000B0105" w:rsidRPr="00513AC8">
        <w:rPr>
          <w:rFonts w:ascii="Times" w:hAnsi="Times" w:cs="Times New Roman"/>
        </w:rPr>
        <w:t xml:space="preserve"> </w:t>
      </w:r>
      <w:r w:rsidR="000B0105" w:rsidRPr="00513AC8">
        <w:rPr>
          <w:rFonts w:cs="Times New Roman"/>
        </w:rPr>
        <w:t>выполнения</w:t>
      </w:r>
      <w:r w:rsidR="000B0105" w:rsidRPr="00513AC8">
        <w:rPr>
          <w:rFonts w:ascii="Times" w:hAnsi="Times" w:cs="Times New Roman"/>
        </w:rPr>
        <w:t xml:space="preserve">, </w:t>
      </w:r>
      <w:r w:rsidR="00945758">
        <w:rPr>
          <w:rFonts w:cs="Times New Roman"/>
        </w:rPr>
        <w:t xml:space="preserve">степени завершения работ, возникающих отклонениях и их причинах, а </w:t>
      </w:r>
      <w:r w:rsidR="00945758" w:rsidRPr="00945758">
        <w:rPr>
          <w:rFonts w:cs="Times New Roman"/>
        </w:rPr>
        <w:t>также материалы, подтверждающие завершение работ проекта (программы).</w:t>
      </w:r>
    </w:p>
    <w:p w:rsidR="000B0105" w:rsidRPr="00945758" w:rsidRDefault="00945758" w:rsidP="000B0105">
      <w:pPr>
        <w:spacing w:line="360" w:lineRule="auto"/>
        <w:rPr>
          <w:rFonts w:cs="Times New Roman"/>
        </w:rPr>
      </w:pPr>
      <w:r w:rsidRPr="00945758">
        <w:rPr>
          <w:rFonts w:cs="Times New Roman"/>
        </w:rPr>
        <w:t>3.1.12</w:t>
      </w:r>
      <w:r w:rsidR="000B0105" w:rsidRPr="00945758">
        <w:rPr>
          <w:rFonts w:cs="Times New Roman"/>
        </w:rPr>
        <w:t>. В целях подготовки отчета по статусу проекта (программы) администратор проекта (программы) осуществляет сбор информации, поступившей от членов рабочей группы проекта (программы), фиксирует достижение контрольных точек, проводит анализ исполнения поручений и отслеживает информацию о соблюдении остальных параметров проекта (программы), утвержденных в паспорте проекта (программы)</w:t>
      </w:r>
      <w:r>
        <w:rPr>
          <w:rFonts w:cs="Times New Roman"/>
        </w:rPr>
        <w:t xml:space="preserve"> (дорожной карте инфраструктурного проекта)</w:t>
      </w:r>
      <w:r w:rsidR="000B0105" w:rsidRPr="00945758">
        <w:rPr>
          <w:rFonts w:cs="Times New Roman"/>
        </w:rPr>
        <w:t>.</w:t>
      </w:r>
    </w:p>
    <w:p w:rsidR="000B0105" w:rsidRPr="00945758" w:rsidRDefault="000B0105" w:rsidP="000B0105">
      <w:pPr>
        <w:spacing w:line="360" w:lineRule="auto"/>
        <w:rPr>
          <w:rFonts w:cs="Times New Roman"/>
        </w:rPr>
      </w:pPr>
      <w:r w:rsidRPr="00945758">
        <w:rPr>
          <w:rFonts w:cs="Times New Roman"/>
        </w:rPr>
        <w:t xml:space="preserve">Администратор проекта вправе дополнительно запрашивать у исполнителей информацию и материалы, необходимые для подготовки отчета по статусу проекта (программы). </w:t>
      </w:r>
    </w:p>
    <w:p w:rsidR="000B0105" w:rsidRPr="00945758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 w:rsidRPr="00945758">
        <w:rPr>
          <w:rFonts w:cs="Times New Roman"/>
        </w:rPr>
        <w:t xml:space="preserve">.1.13. </w:t>
      </w:r>
      <w:proofErr w:type="gramStart"/>
      <w:r w:rsidR="000B0105" w:rsidRPr="00945758">
        <w:rPr>
          <w:rFonts w:cs="Times New Roman"/>
        </w:rPr>
        <w:t xml:space="preserve">После подготовки отчета по статусу проекта (программы) и до его направления для рассмотрения на заседании Проектного комитета </w:t>
      </w:r>
      <w:r>
        <w:rPr>
          <w:rFonts w:cs="Times New Roman"/>
        </w:rPr>
        <w:t xml:space="preserve">(для инфраструктурных проектов – на утверждение куратору проекта) </w:t>
      </w:r>
      <w:r w:rsidR="000B0105" w:rsidRPr="00945758">
        <w:rPr>
          <w:rFonts w:cs="Times New Roman"/>
        </w:rPr>
        <w:t>руководитель проекта (программы)</w:t>
      </w:r>
      <w:r>
        <w:rPr>
          <w:rFonts w:cs="Times New Roman"/>
        </w:rPr>
        <w:t xml:space="preserve"> </w:t>
      </w:r>
      <w:r w:rsidR="000B0105" w:rsidRPr="00945758">
        <w:rPr>
          <w:rFonts w:cs="Times New Roman"/>
        </w:rPr>
        <w:t>рассматривает отчет по статусу проекта (программы), анализирует информацию о фактическом выполнении работ и достижении контрольных точек, исполнении поручений, проблемах, рисках, возникших в проекте (программе).</w:t>
      </w:r>
      <w:proofErr w:type="gramEnd"/>
      <w:r w:rsidR="000B0105" w:rsidRPr="00945758">
        <w:rPr>
          <w:rFonts w:cs="Times New Roman"/>
        </w:rPr>
        <w:t xml:space="preserve"> При наличии прогнозируемых и (или) возникших отклонений руководитель проекта (программы) указывает причины их возникновения, оценивает их влияние на проект (программу), разрабаты</w:t>
      </w:r>
      <w:r>
        <w:rPr>
          <w:rFonts w:cs="Times New Roman"/>
        </w:rPr>
        <w:t>вает корректирующие мероприятий в соответствии с Регламентом управления изменениями, утверждаемым распоряжением администрации городского округа город Воронеж.</w:t>
      </w:r>
    </w:p>
    <w:p w:rsidR="000B0105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 w:rsidRPr="00945758">
        <w:rPr>
          <w:rFonts w:cs="Times New Roman"/>
        </w:rPr>
        <w:t xml:space="preserve">.1.14. Согласованный руководителем проекта (программы) отчет по статусу </w:t>
      </w:r>
      <w:r>
        <w:rPr>
          <w:rFonts w:cs="Times New Roman"/>
        </w:rPr>
        <w:t xml:space="preserve">стратегического </w:t>
      </w:r>
      <w:r w:rsidR="000B0105" w:rsidRPr="00945758">
        <w:rPr>
          <w:rFonts w:cs="Times New Roman"/>
        </w:rPr>
        <w:t>проекта (программы) направляется администратором проекта (программы) посредством СЭД «Аврора» в Городской проектный офис и Координатору проектной деятельности в срок, не позднее 3 рабочих дней до дня заседания Проектного комитета.</w:t>
      </w:r>
    </w:p>
    <w:p w:rsidR="00945758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Согласованный руководителем проекта отчет по статусу инфраструктурного проекта направляется администратором проекта посредством СЭД «Аврора» Координатору проектной деятельности на проверку соответствия методологии. </w:t>
      </w:r>
    </w:p>
    <w:p w:rsidR="00945758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Согласованный Координатором проектной деятельности отчет по статусу инфраструктурного проекта направляется администратором проекта на утверждение куратору проекта.</w:t>
      </w:r>
    </w:p>
    <w:p w:rsidR="000B0105" w:rsidRPr="00945758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 w:rsidRPr="00945758">
        <w:rPr>
          <w:rFonts w:cs="Times New Roman"/>
        </w:rPr>
        <w:t xml:space="preserve">.1.15. Городской проектный офис осуществляет мониторинг реализации </w:t>
      </w:r>
      <w:r>
        <w:rPr>
          <w:rFonts w:cs="Times New Roman"/>
        </w:rPr>
        <w:t xml:space="preserve">стратегического </w:t>
      </w:r>
      <w:r w:rsidR="000B0105" w:rsidRPr="00945758">
        <w:rPr>
          <w:rFonts w:cs="Times New Roman"/>
        </w:rPr>
        <w:t>проекта (программы) посредством отчета по статусу проекта (программы), его проверки и инициации рассмотрения на заседании Проектного комитета.</w:t>
      </w:r>
    </w:p>
    <w:p w:rsidR="000B0105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 w:rsidRPr="00945758">
        <w:rPr>
          <w:rFonts w:cs="Times New Roman"/>
        </w:rPr>
        <w:t xml:space="preserve">.1.16. Отчет по статусу </w:t>
      </w:r>
      <w:r>
        <w:rPr>
          <w:rFonts w:cs="Times New Roman"/>
        </w:rPr>
        <w:t xml:space="preserve">стратегического </w:t>
      </w:r>
      <w:r w:rsidR="000B0105" w:rsidRPr="00945758">
        <w:rPr>
          <w:rFonts w:cs="Times New Roman"/>
        </w:rPr>
        <w:t>проекта (программы) рассматривается</w:t>
      </w:r>
      <w:r w:rsidR="000B0105">
        <w:rPr>
          <w:rFonts w:cs="Times New Roman"/>
        </w:rPr>
        <w:t xml:space="preserve"> на заседании Проектного комитета. </w:t>
      </w:r>
      <w:r w:rsidR="000B0105">
        <w:t xml:space="preserve">Информацию о ходе реализации </w:t>
      </w:r>
      <w:r>
        <w:t xml:space="preserve">стратегического </w:t>
      </w:r>
      <w:r w:rsidR="000B0105">
        <w:t>проекта</w:t>
      </w:r>
      <w:r>
        <w:t xml:space="preserve"> (программы)</w:t>
      </w:r>
      <w:r w:rsidR="000B0105">
        <w:t xml:space="preserve"> докладывает руководитель проекта (программы).</w:t>
      </w:r>
    </w:p>
    <w:p w:rsidR="000B0105" w:rsidRDefault="000B0105" w:rsidP="000B0105">
      <w:pPr>
        <w:spacing w:line="360" w:lineRule="auto"/>
        <w:rPr>
          <w:rFonts w:cs="Times New Roman"/>
        </w:rPr>
      </w:pPr>
      <w:r w:rsidRPr="00945758">
        <w:rPr>
          <w:rFonts w:cs="Times New Roman"/>
        </w:rPr>
        <w:t xml:space="preserve">На основании отчета по статусу </w:t>
      </w:r>
      <w:r w:rsidR="00945758">
        <w:rPr>
          <w:rFonts w:cs="Times New Roman"/>
        </w:rPr>
        <w:t xml:space="preserve">стратегического </w:t>
      </w:r>
      <w:r w:rsidRPr="00945758">
        <w:rPr>
          <w:rFonts w:cs="Times New Roman"/>
        </w:rPr>
        <w:t xml:space="preserve">проекта (программы) Проектный комитет осуществляет </w:t>
      </w:r>
      <w:proofErr w:type="spellStart"/>
      <w:r w:rsidRPr="00945758">
        <w:rPr>
          <w:rFonts w:cs="Times New Roman"/>
        </w:rPr>
        <w:t>верхнеуровневый</w:t>
      </w:r>
      <w:proofErr w:type="spellEnd"/>
      <w:r w:rsidRPr="00945758">
        <w:rPr>
          <w:rFonts w:cs="Times New Roman"/>
        </w:rPr>
        <w:t xml:space="preserve"> контроль хода реализации проекта (программы), принимает решения о внесение изменений в проект и проектные документы, а также решение о приостановлении или завершении (в том числе досрочном) проекта (программы).</w:t>
      </w:r>
    </w:p>
    <w:p w:rsidR="000B0105" w:rsidRDefault="00945758" w:rsidP="000B0105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0B0105">
        <w:rPr>
          <w:rFonts w:cs="Times New Roman"/>
        </w:rPr>
        <w:t xml:space="preserve">.1.17. В рамках реализации проекта (программы) Координатор проектной деятельности оказывает методическую поддержку команды проекта (программы), проводит мониторинг соблюдения командой </w:t>
      </w:r>
      <w:r w:rsidR="000B0105" w:rsidRPr="00571331">
        <w:rPr>
          <w:rFonts w:cs="Times New Roman"/>
        </w:rPr>
        <w:t xml:space="preserve">проекта </w:t>
      </w:r>
      <w:r w:rsidR="000B0105">
        <w:rPr>
          <w:rFonts w:cs="Times New Roman"/>
        </w:rPr>
        <w:t>методологии.</w:t>
      </w:r>
    </w:p>
    <w:p w:rsidR="009F6A21" w:rsidRPr="00FE23A6" w:rsidRDefault="009F6A21" w:rsidP="005767ED">
      <w:pPr>
        <w:spacing w:line="240" w:lineRule="auto"/>
        <w:ind w:firstLine="0"/>
        <w:rPr>
          <w:rFonts w:cs="Times New Roman"/>
          <w:i/>
        </w:rPr>
      </w:pPr>
    </w:p>
    <w:p w:rsidR="00026250" w:rsidRDefault="00026250" w:rsidP="00F02893">
      <w:pPr>
        <w:spacing w:line="240" w:lineRule="auto"/>
        <w:ind w:firstLine="0"/>
        <w:jc w:val="center"/>
        <w:outlineLvl w:val="1"/>
        <w:rPr>
          <w:b/>
          <w:bCs/>
        </w:rPr>
      </w:pPr>
      <w:r>
        <w:rPr>
          <w:b/>
          <w:bCs/>
        </w:rPr>
        <w:t>3.2. Порядок реализации проекта</w:t>
      </w:r>
    </w:p>
    <w:p w:rsidR="009F6A21" w:rsidRPr="00964450" w:rsidRDefault="009F6A21" w:rsidP="00F02893">
      <w:pPr>
        <w:spacing w:line="240" w:lineRule="auto"/>
        <w:ind w:firstLine="0"/>
        <w:jc w:val="center"/>
        <w:outlineLvl w:val="1"/>
        <w:rPr>
          <w:b/>
          <w:bCs/>
        </w:rPr>
      </w:pPr>
      <w:r w:rsidRPr="00964450">
        <w:rPr>
          <w:b/>
          <w:bCs/>
        </w:rPr>
        <w:t>с применением гибкой методологии</w:t>
      </w:r>
    </w:p>
    <w:p w:rsidR="009F6A21" w:rsidRDefault="009F6A21" w:rsidP="005767ED">
      <w:pPr>
        <w:spacing w:line="240" w:lineRule="auto"/>
        <w:rPr>
          <w:rFonts w:cs="Times New Roman"/>
        </w:rPr>
      </w:pPr>
    </w:p>
    <w:p w:rsidR="00F02893" w:rsidRDefault="00F02893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E039BD">
        <w:rPr>
          <w:rFonts w:cs="Times New Roman"/>
        </w:rPr>
        <w:t>.2.1</w:t>
      </w:r>
      <w:r>
        <w:rPr>
          <w:rFonts w:cs="Times New Roman"/>
        </w:rPr>
        <w:t xml:space="preserve">. При принятии решения о применении гибкой методологии реализация </w:t>
      </w:r>
      <w:r w:rsidR="008406AB">
        <w:rPr>
          <w:rFonts w:cs="Times New Roman"/>
        </w:rPr>
        <w:t xml:space="preserve">стратегического </w:t>
      </w:r>
      <w:r>
        <w:rPr>
          <w:rFonts w:cs="Times New Roman"/>
        </w:rPr>
        <w:t xml:space="preserve">проекта осуществляется командой проекта в соответствии с паспортом и </w:t>
      </w:r>
      <w:proofErr w:type="spellStart"/>
      <w:r>
        <w:rPr>
          <w:rFonts w:cs="Times New Roman"/>
        </w:rPr>
        <w:t>бэклогом</w:t>
      </w:r>
      <w:proofErr w:type="spellEnd"/>
      <w:r>
        <w:rPr>
          <w:rFonts w:cs="Times New Roman"/>
        </w:rPr>
        <w:t xml:space="preserve"> результатов проекта </w:t>
      </w:r>
      <w:r w:rsidR="008406AB">
        <w:rPr>
          <w:rFonts w:cs="Times New Roman"/>
        </w:rPr>
        <w:t xml:space="preserve">(для инфраструктурного проекта – в соответствии с дорожной картой и </w:t>
      </w:r>
      <w:proofErr w:type="spellStart"/>
      <w:r w:rsidR="008406AB">
        <w:rPr>
          <w:rFonts w:cs="Times New Roman"/>
        </w:rPr>
        <w:t>бэклогом</w:t>
      </w:r>
      <w:proofErr w:type="spellEnd"/>
      <w:r w:rsidR="008406AB">
        <w:rPr>
          <w:rFonts w:cs="Times New Roman"/>
        </w:rPr>
        <w:t xml:space="preserve"> результатов проекта) </w:t>
      </w:r>
      <w:r>
        <w:rPr>
          <w:rFonts w:cs="Times New Roman"/>
        </w:rPr>
        <w:t>и включает в себя:</w:t>
      </w:r>
    </w:p>
    <w:p w:rsidR="00F02893" w:rsidRDefault="00F02893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- планирование спринта;</w:t>
      </w:r>
    </w:p>
    <w:p w:rsidR="00F02893" w:rsidRDefault="00F02893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- выполнение работ спринта;</w:t>
      </w:r>
    </w:p>
    <w:p w:rsidR="00F02893" w:rsidRDefault="00F02893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- проведение обзора спринта.</w:t>
      </w:r>
    </w:p>
    <w:p w:rsidR="00F02893" w:rsidRDefault="007D486C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E039BD">
        <w:rPr>
          <w:rFonts w:cs="Times New Roman"/>
        </w:rPr>
        <w:t>.2.2</w:t>
      </w:r>
      <w:r w:rsidR="00F02893">
        <w:rPr>
          <w:rFonts w:cs="Times New Roman"/>
        </w:rPr>
        <w:t xml:space="preserve">. В целях организации планирования спринта руководитель проекта совместно с командой проекта проводят совещание по упорядочиванию </w:t>
      </w:r>
      <w:proofErr w:type="spellStart"/>
      <w:r w:rsidR="00F02893">
        <w:rPr>
          <w:rFonts w:cs="Times New Roman"/>
        </w:rPr>
        <w:t>бэклога</w:t>
      </w:r>
      <w:proofErr w:type="spellEnd"/>
      <w:r w:rsidR="00F02893">
        <w:rPr>
          <w:rFonts w:cs="Times New Roman"/>
        </w:rPr>
        <w:t xml:space="preserve"> результатов проекта. На совещании рассматриваются выполненные и </w:t>
      </w:r>
      <w:r w:rsidR="008406AB">
        <w:rPr>
          <w:rFonts w:cs="Times New Roman"/>
        </w:rPr>
        <w:t>планируемые к выполнению работы, достигнутые контрольные точки</w:t>
      </w:r>
      <w:r w:rsidR="00E039BD">
        <w:rPr>
          <w:rFonts w:cs="Times New Roman"/>
        </w:rPr>
        <w:t>.</w:t>
      </w:r>
    </w:p>
    <w:p w:rsidR="00F02893" w:rsidRDefault="00F02893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Функциональный заказчик проекта или его представитель (владелец </w:t>
      </w:r>
      <w:r w:rsidR="00980C3C">
        <w:rPr>
          <w:rFonts w:cs="Times New Roman"/>
        </w:rPr>
        <w:t>результатов проекта</w:t>
      </w:r>
      <w:r>
        <w:rPr>
          <w:rFonts w:cs="Times New Roman"/>
        </w:rPr>
        <w:t>) совместно с руководителем проекта определяют, какие задачи являются наиболее приоритетными для включения в предстоящий спринт для достиж</w:t>
      </w:r>
      <w:r w:rsidR="00026250">
        <w:rPr>
          <w:rFonts w:cs="Times New Roman"/>
        </w:rPr>
        <w:t>ения контрольной точки и (или)</w:t>
      </w:r>
      <w:r>
        <w:rPr>
          <w:rFonts w:cs="Times New Roman"/>
        </w:rPr>
        <w:t xml:space="preserve"> результата</w:t>
      </w:r>
      <w:r w:rsidR="00026250">
        <w:rPr>
          <w:rFonts w:cs="Times New Roman"/>
        </w:rPr>
        <w:t xml:space="preserve"> проекта</w:t>
      </w:r>
      <w:r>
        <w:rPr>
          <w:rFonts w:cs="Times New Roman"/>
        </w:rPr>
        <w:t>, утвержденных в паспорте проекта</w:t>
      </w:r>
      <w:r w:rsidR="008406AB">
        <w:rPr>
          <w:rFonts w:cs="Times New Roman"/>
        </w:rPr>
        <w:t xml:space="preserve"> (дорожной карте инфраструктурного проекта)</w:t>
      </w:r>
      <w:r>
        <w:rPr>
          <w:rFonts w:cs="Times New Roman"/>
        </w:rPr>
        <w:t>.</w:t>
      </w:r>
    </w:p>
    <w:p w:rsidR="00F02893" w:rsidRDefault="007D486C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E039BD">
        <w:rPr>
          <w:rFonts w:cs="Times New Roman"/>
        </w:rPr>
        <w:t>.2.3</w:t>
      </w:r>
      <w:r w:rsidR="008406AB">
        <w:rPr>
          <w:rFonts w:cs="Times New Roman"/>
        </w:rPr>
        <w:t xml:space="preserve">. </w:t>
      </w:r>
      <w:r w:rsidR="00F02893">
        <w:rPr>
          <w:rFonts w:cs="Times New Roman"/>
        </w:rPr>
        <w:t xml:space="preserve">После </w:t>
      </w:r>
      <w:r w:rsidR="008406AB">
        <w:rPr>
          <w:rFonts w:cs="Times New Roman"/>
        </w:rPr>
        <w:t>окончания расстановки</w:t>
      </w:r>
      <w:r w:rsidR="00F02893">
        <w:rPr>
          <w:rFonts w:cs="Times New Roman"/>
        </w:rPr>
        <w:t xml:space="preserve"> </w:t>
      </w:r>
      <w:r w:rsidR="008406AB">
        <w:rPr>
          <w:rFonts w:cs="Times New Roman"/>
        </w:rPr>
        <w:t>приоритетов</w:t>
      </w:r>
      <w:r w:rsidR="00F02893">
        <w:rPr>
          <w:rFonts w:cs="Times New Roman"/>
        </w:rPr>
        <w:t xml:space="preserve"> в </w:t>
      </w:r>
      <w:proofErr w:type="spellStart"/>
      <w:r w:rsidR="00F02893">
        <w:rPr>
          <w:rFonts w:cs="Times New Roman"/>
        </w:rPr>
        <w:t>бэклоге</w:t>
      </w:r>
      <w:proofErr w:type="spellEnd"/>
      <w:r w:rsidR="00F02893">
        <w:rPr>
          <w:rFonts w:cs="Times New Roman"/>
        </w:rPr>
        <w:t xml:space="preserve"> результатов проекта команда проекта формирует </w:t>
      </w:r>
      <w:proofErr w:type="spellStart"/>
      <w:r w:rsidR="00F02893">
        <w:rPr>
          <w:rFonts w:cs="Times New Roman"/>
        </w:rPr>
        <w:t>бэклог</w:t>
      </w:r>
      <w:proofErr w:type="spellEnd"/>
      <w:r w:rsidR="00F02893">
        <w:rPr>
          <w:rFonts w:cs="Times New Roman"/>
        </w:rPr>
        <w:t xml:space="preserve"> спринта и определяет цель спринта по форме, </w:t>
      </w:r>
      <w:r w:rsidR="00F02893" w:rsidRPr="008406AB">
        <w:rPr>
          <w:rFonts w:cs="Times New Roman"/>
        </w:rPr>
        <w:t xml:space="preserve">указанной в </w:t>
      </w:r>
      <w:r w:rsidR="008406AB" w:rsidRPr="008406AB">
        <w:rPr>
          <w:rFonts w:cs="Times New Roman"/>
        </w:rPr>
        <w:t xml:space="preserve">Приложении № </w:t>
      </w:r>
      <w:r w:rsidR="00E62901">
        <w:rPr>
          <w:rFonts w:cs="Times New Roman"/>
        </w:rPr>
        <w:t>7</w:t>
      </w:r>
      <w:r w:rsidR="00F02893" w:rsidRPr="008406AB">
        <w:rPr>
          <w:rFonts w:cs="Times New Roman"/>
        </w:rPr>
        <w:t xml:space="preserve"> к настоящему Регламенту.</w:t>
      </w:r>
    </w:p>
    <w:p w:rsidR="00F02893" w:rsidRDefault="007D486C" w:rsidP="00F02893">
      <w:pPr>
        <w:spacing w:line="360" w:lineRule="auto"/>
        <w:rPr>
          <w:rStyle w:val="afb"/>
          <w:rFonts w:cs="Times New Roman"/>
        </w:rPr>
      </w:pPr>
      <w:r>
        <w:rPr>
          <w:rFonts w:cs="Times New Roman"/>
        </w:rPr>
        <w:t>3</w:t>
      </w:r>
      <w:r w:rsidR="008406AB">
        <w:rPr>
          <w:rFonts w:cs="Times New Roman"/>
        </w:rPr>
        <w:t>.2.</w:t>
      </w:r>
      <w:r w:rsidR="00026250">
        <w:rPr>
          <w:rFonts w:cs="Times New Roman"/>
        </w:rPr>
        <w:t>4</w:t>
      </w:r>
      <w:r w:rsidR="00F02893">
        <w:rPr>
          <w:rFonts w:cs="Times New Roman"/>
        </w:rPr>
        <w:t>. В ходе выполнения спринта руководитель проекта проводит регулярные (не реже 2 раз в неделю) непродолжительные оперативные совещания, на которых команда проекта обменивается информацией о том, что каждый член команды проекта:</w:t>
      </w:r>
    </w:p>
    <w:p w:rsidR="00F02893" w:rsidRPr="00682DB9" w:rsidRDefault="00F02893" w:rsidP="00F02893">
      <w:pPr>
        <w:spacing w:line="360" w:lineRule="auto"/>
        <w:rPr>
          <w:rStyle w:val="afb"/>
          <w:rFonts w:cs="Times New Roman"/>
        </w:rPr>
      </w:pPr>
      <w:r>
        <w:rPr>
          <w:rStyle w:val="afb"/>
          <w:rFonts w:cs="Times New Roman"/>
        </w:rPr>
        <w:t xml:space="preserve">- </w:t>
      </w:r>
      <w:r w:rsidRPr="00682DB9">
        <w:rPr>
          <w:rStyle w:val="afb"/>
          <w:rFonts w:cs="Times New Roman"/>
        </w:rPr>
        <w:t xml:space="preserve">сделал с момента последнего </w:t>
      </w:r>
      <w:r>
        <w:rPr>
          <w:rStyle w:val="afb"/>
          <w:rFonts w:cs="Times New Roman"/>
        </w:rPr>
        <w:t>совещания для достижения цели спринта</w:t>
      </w:r>
      <w:r w:rsidRPr="00682DB9">
        <w:rPr>
          <w:rStyle w:val="afb"/>
          <w:rFonts w:cs="Times New Roman"/>
        </w:rPr>
        <w:t>;</w:t>
      </w:r>
    </w:p>
    <w:p w:rsidR="00F02893" w:rsidRPr="00682DB9" w:rsidRDefault="00F02893" w:rsidP="00F02893">
      <w:pPr>
        <w:spacing w:line="360" w:lineRule="auto"/>
        <w:rPr>
          <w:rStyle w:val="afb"/>
          <w:rFonts w:cs="Times New Roman"/>
        </w:rPr>
      </w:pPr>
      <w:r>
        <w:rPr>
          <w:rStyle w:val="afb"/>
          <w:rFonts w:cs="Times New Roman"/>
        </w:rPr>
        <w:t xml:space="preserve">- </w:t>
      </w:r>
      <w:r w:rsidRPr="00682DB9">
        <w:rPr>
          <w:rStyle w:val="afb"/>
          <w:rFonts w:cs="Times New Roman"/>
        </w:rPr>
        <w:t>планируе</w:t>
      </w:r>
      <w:r>
        <w:rPr>
          <w:rStyle w:val="afb"/>
          <w:rFonts w:cs="Times New Roman"/>
        </w:rPr>
        <w:t>т сделать до следующего совещания для достижения цели спринта</w:t>
      </w:r>
      <w:r w:rsidRPr="00682DB9">
        <w:rPr>
          <w:rStyle w:val="afb"/>
          <w:rFonts w:cs="Times New Roman"/>
        </w:rPr>
        <w:t>;</w:t>
      </w:r>
    </w:p>
    <w:p w:rsidR="00F02893" w:rsidRPr="00682DB9" w:rsidRDefault="00F02893" w:rsidP="00F02893">
      <w:pPr>
        <w:spacing w:line="360" w:lineRule="auto"/>
        <w:rPr>
          <w:rStyle w:val="afb"/>
          <w:rFonts w:cs="Times New Roman"/>
        </w:rPr>
      </w:pPr>
      <w:r>
        <w:rPr>
          <w:rStyle w:val="afb"/>
          <w:rFonts w:cs="Times New Roman"/>
        </w:rPr>
        <w:t xml:space="preserve">- </w:t>
      </w:r>
      <w:r w:rsidRPr="00682DB9">
        <w:rPr>
          <w:rStyle w:val="afb"/>
          <w:rFonts w:cs="Times New Roman"/>
        </w:rPr>
        <w:t>о</w:t>
      </w:r>
      <w:r>
        <w:rPr>
          <w:rStyle w:val="afb"/>
          <w:rFonts w:cs="Times New Roman"/>
        </w:rPr>
        <w:t>бозначает выявленные</w:t>
      </w:r>
      <w:r w:rsidRPr="00682DB9">
        <w:rPr>
          <w:rStyle w:val="afb"/>
          <w:rFonts w:cs="Times New Roman"/>
        </w:rPr>
        <w:t xml:space="preserve"> </w:t>
      </w:r>
      <w:r>
        <w:rPr>
          <w:rStyle w:val="afb"/>
          <w:rFonts w:cs="Times New Roman"/>
        </w:rPr>
        <w:t>проблемы и методы их устранения для достижения цели спринта</w:t>
      </w:r>
      <w:r w:rsidRPr="00682DB9">
        <w:rPr>
          <w:rStyle w:val="afb"/>
          <w:rFonts w:cs="Times New Roman"/>
        </w:rPr>
        <w:t>.</w:t>
      </w:r>
    </w:p>
    <w:p w:rsidR="00F02893" w:rsidRDefault="007D486C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8406AB">
        <w:rPr>
          <w:rFonts w:cs="Times New Roman"/>
        </w:rPr>
        <w:t>.2.</w:t>
      </w:r>
      <w:r w:rsidR="00026250">
        <w:rPr>
          <w:rFonts w:cs="Times New Roman"/>
        </w:rPr>
        <w:t>5</w:t>
      </w:r>
      <w:r w:rsidR="00F02893">
        <w:rPr>
          <w:rFonts w:cs="Times New Roman"/>
        </w:rPr>
        <w:t>. В целях соблюдения гибкой методологии на планирование спри</w:t>
      </w:r>
      <w:r w:rsidR="008406AB">
        <w:rPr>
          <w:rFonts w:cs="Times New Roman"/>
        </w:rPr>
        <w:t>нтов и оперативные</w:t>
      </w:r>
      <w:r w:rsidR="00F02893">
        <w:rPr>
          <w:rFonts w:cs="Times New Roman"/>
        </w:rPr>
        <w:t xml:space="preserve"> совещания приглашается сотрудник Координатора проектной деятельности.</w:t>
      </w:r>
    </w:p>
    <w:p w:rsidR="00F02893" w:rsidRDefault="007D486C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8406AB">
        <w:rPr>
          <w:rFonts w:cs="Times New Roman"/>
        </w:rPr>
        <w:t>.2.</w:t>
      </w:r>
      <w:r w:rsidR="00026250">
        <w:rPr>
          <w:rFonts w:cs="Times New Roman"/>
        </w:rPr>
        <w:t>6</w:t>
      </w:r>
      <w:r w:rsidR="00F02893">
        <w:rPr>
          <w:rFonts w:cs="Times New Roman"/>
        </w:rPr>
        <w:t xml:space="preserve">. В случае если в ходе оперативных совещаний были выявлены изменения, внесение которых в </w:t>
      </w:r>
      <w:proofErr w:type="spellStart"/>
      <w:r w:rsidR="00F02893">
        <w:rPr>
          <w:rFonts w:cs="Times New Roman"/>
        </w:rPr>
        <w:t>бэклог</w:t>
      </w:r>
      <w:proofErr w:type="spellEnd"/>
      <w:r w:rsidR="00F02893">
        <w:rPr>
          <w:rFonts w:cs="Times New Roman"/>
        </w:rPr>
        <w:t xml:space="preserve"> спринта повлияет на цель спринта, спринт должен быть отменен. После отмены спринта и в случае, если проект не закрыт, команда проекта сразу же переходит к планированию следующего спринта.</w:t>
      </w:r>
    </w:p>
    <w:p w:rsidR="00C62F4B" w:rsidRDefault="007D486C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3</w:t>
      </w:r>
      <w:r w:rsidR="008406AB">
        <w:rPr>
          <w:rFonts w:cs="Times New Roman"/>
        </w:rPr>
        <w:t>.2.</w:t>
      </w:r>
      <w:r w:rsidR="00026250">
        <w:rPr>
          <w:rFonts w:cs="Times New Roman"/>
        </w:rPr>
        <w:t>7</w:t>
      </w:r>
      <w:r w:rsidR="00F02893">
        <w:rPr>
          <w:rFonts w:cs="Times New Roman"/>
        </w:rPr>
        <w:t>. По окончанию спринта в целях получения обратной связи от заинтересованных сторон проекта</w:t>
      </w:r>
      <w:r w:rsidR="00C62F4B">
        <w:rPr>
          <w:rFonts w:cs="Times New Roman"/>
        </w:rPr>
        <w:t>, анализа эффективности работы</w:t>
      </w:r>
      <w:r w:rsidR="00F02893">
        <w:rPr>
          <w:rFonts w:cs="Times New Roman"/>
        </w:rPr>
        <w:t xml:space="preserve"> команда </w:t>
      </w:r>
      <w:r w:rsidR="00C62F4B">
        <w:rPr>
          <w:rFonts w:cs="Times New Roman"/>
        </w:rPr>
        <w:t>проекта проводит обзор спринта, п</w:t>
      </w:r>
      <w:r w:rsidR="00F02893">
        <w:rPr>
          <w:rFonts w:cs="Times New Roman"/>
        </w:rPr>
        <w:t xml:space="preserve">о итогам </w:t>
      </w:r>
      <w:r w:rsidR="00C62F4B">
        <w:rPr>
          <w:rFonts w:cs="Times New Roman"/>
        </w:rPr>
        <w:t xml:space="preserve">которого </w:t>
      </w:r>
      <w:r w:rsidR="00F02893">
        <w:rPr>
          <w:rFonts w:cs="Times New Roman"/>
        </w:rPr>
        <w:t>команда проекта получает данные для внесения изменени</w:t>
      </w:r>
      <w:r w:rsidR="00C62F4B">
        <w:rPr>
          <w:rFonts w:cs="Times New Roman"/>
        </w:rPr>
        <w:t xml:space="preserve">й в </w:t>
      </w:r>
      <w:proofErr w:type="spellStart"/>
      <w:r w:rsidR="00C62F4B">
        <w:rPr>
          <w:rFonts w:cs="Times New Roman"/>
        </w:rPr>
        <w:t>бэклог</w:t>
      </w:r>
      <w:proofErr w:type="spellEnd"/>
      <w:r w:rsidR="00C62F4B">
        <w:rPr>
          <w:rFonts w:cs="Times New Roman"/>
        </w:rPr>
        <w:t xml:space="preserve"> результатов проекта и определяет </w:t>
      </w:r>
      <w:r w:rsidR="00C62F4B">
        <w:rPr>
          <w:rStyle w:val="afb"/>
          <w:rFonts w:cs="Times New Roman"/>
        </w:rPr>
        <w:t>улучшения, которые команда</w:t>
      </w:r>
      <w:r w:rsidR="00C62F4B" w:rsidRPr="00E523B5">
        <w:rPr>
          <w:rStyle w:val="afb"/>
          <w:rFonts w:cs="Times New Roman"/>
        </w:rPr>
        <w:t xml:space="preserve"> проекта может произвести в настояще</w:t>
      </w:r>
      <w:r w:rsidR="00C62F4B">
        <w:rPr>
          <w:rStyle w:val="afb"/>
          <w:rFonts w:cs="Times New Roman"/>
        </w:rPr>
        <w:t>е время и в течение следующего спринта</w:t>
      </w:r>
      <w:r w:rsidR="00C62F4B" w:rsidRPr="00E523B5">
        <w:rPr>
          <w:rStyle w:val="afb"/>
          <w:rFonts w:cs="Times New Roman"/>
        </w:rPr>
        <w:t>.</w:t>
      </w:r>
    </w:p>
    <w:p w:rsidR="00F02893" w:rsidRDefault="00F02893" w:rsidP="00F02893">
      <w:pPr>
        <w:spacing w:line="360" w:lineRule="auto"/>
        <w:rPr>
          <w:rFonts w:cs="Times New Roman"/>
        </w:rPr>
      </w:pPr>
      <w:r>
        <w:rPr>
          <w:rFonts w:cs="Times New Roman"/>
        </w:rPr>
        <w:t>Несогласованные результаты спринта и предлагаемые изменения включаются в новый спринт.</w:t>
      </w:r>
    </w:p>
    <w:p w:rsidR="00026250" w:rsidRDefault="00C62F4B" w:rsidP="00F02893">
      <w:pPr>
        <w:spacing w:line="360" w:lineRule="auto"/>
        <w:rPr>
          <w:rStyle w:val="afb"/>
          <w:rFonts w:cs="Times New Roman"/>
        </w:rPr>
      </w:pPr>
      <w:r>
        <w:rPr>
          <w:rStyle w:val="afb"/>
          <w:rFonts w:cs="Times New Roman"/>
        </w:rPr>
        <w:t>3.2.8</w:t>
      </w:r>
      <w:r w:rsidR="00026250">
        <w:rPr>
          <w:rStyle w:val="afb"/>
          <w:rFonts w:cs="Times New Roman"/>
        </w:rPr>
        <w:t xml:space="preserve">. </w:t>
      </w:r>
      <w:r w:rsidR="00B96642">
        <w:rPr>
          <w:rStyle w:val="afb"/>
          <w:rFonts w:cs="Times New Roman"/>
        </w:rPr>
        <w:t xml:space="preserve">В соответствии с утвержденной периодичностью команда проекта включает в </w:t>
      </w:r>
      <w:proofErr w:type="spellStart"/>
      <w:r w:rsidR="00B96642">
        <w:rPr>
          <w:rStyle w:val="afb"/>
          <w:rFonts w:cs="Times New Roman"/>
        </w:rPr>
        <w:t>бэклог</w:t>
      </w:r>
      <w:proofErr w:type="spellEnd"/>
      <w:r w:rsidR="00B96642">
        <w:rPr>
          <w:rStyle w:val="afb"/>
          <w:rFonts w:cs="Times New Roman"/>
        </w:rPr>
        <w:t xml:space="preserve"> спринта работы по подготовке отчета по статусу проекта. </w:t>
      </w:r>
    </w:p>
    <w:p w:rsidR="00026250" w:rsidRDefault="00C62F4B" w:rsidP="00026250">
      <w:pPr>
        <w:spacing w:line="360" w:lineRule="auto"/>
        <w:rPr>
          <w:rStyle w:val="afb"/>
          <w:rFonts w:cs="Times New Roman"/>
        </w:rPr>
      </w:pPr>
      <w:r>
        <w:rPr>
          <w:rStyle w:val="afb"/>
          <w:rFonts w:cs="Times New Roman"/>
        </w:rPr>
        <w:t>3.2.9</w:t>
      </w:r>
      <w:r w:rsidR="00026250">
        <w:rPr>
          <w:rStyle w:val="afb"/>
          <w:rFonts w:cs="Times New Roman"/>
        </w:rPr>
        <w:t>. Ци</w:t>
      </w:r>
      <w:proofErr w:type="gramStart"/>
      <w:r w:rsidR="00026250">
        <w:rPr>
          <w:rStyle w:val="afb"/>
          <w:rFonts w:cs="Times New Roman"/>
        </w:rPr>
        <w:t>кл спр</w:t>
      </w:r>
      <w:proofErr w:type="gramEnd"/>
      <w:r w:rsidR="00026250">
        <w:rPr>
          <w:rStyle w:val="afb"/>
          <w:rFonts w:cs="Times New Roman"/>
        </w:rPr>
        <w:t>интов повторяется до тех пор, пока командой проекта не будут достигнуты цель, показатели, контрольные точки и результаты проекта, утвержденные в паспорте стратегического проекта (дорожной карте инфраструктурного проекта).</w:t>
      </w:r>
    </w:p>
    <w:p w:rsidR="00DD6E54" w:rsidRDefault="00DD6E54" w:rsidP="0050789E">
      <w:pPr>
        <w:pStyle w:val="a9"/>
        <w:rPr>
          <w:rStyle w:val="a8"/>
          <w:rFonts w:ascii="Times New Roman" w:eastAsia="Times New Roman" w:hAnsi="Times New Roman" w:cs="Times New Roman"/>
          <w:sz w:val="28"/>
        </w:rPr>
      </w:pPr>
    </w:p>
    <w:p w:rsidR="001F22EF" w:rsidRDefault="001F22EF" w:rsidP="0050789E">
      <w:pPr>
        <w:pStyle w:val="a9"/>
        <w:rPr>
          <w:rStyle w:val="a8"/>
          <w:rFonts w:ascii="Times New Roman" w:eastAsia="Times New Roman" w:hAnsi="Times New Roman" w:cs="Times New Roman"/>
          <w:sz w:val="28"/>
        </w:rPr>
      </w:pPr>
    </w:p>
    <w:p w:rsidR="007408E5" w:rsidRDefault="007408E5" w:rsidP="0050789E">
      <w:pPr>
        <w:pStyle w:val="a9"/>
        <w:rPr>
          <w:rStyle w:val="a8"/>
          <w:rFonts w:ascii="Times New Roman" w:eastAsia="Times New Roman" w:hAnsi="Times New Roman" w:cs="Times New Roman"/>
          <w:sz w:val="28"/>
        </w:rPr>
      </w:pPr>
    </w:p>
    <w:p w:rsidR="007408E5" w:rsidRDefault="007408E5" w:rsidP="007408E5">
      <w:pPr>
        <w:ind w:firstLine="0"/>
      </w:pPr>
      <w:r>
        <w:t xml:space="preserve">Директор МКУ «Агентство </w:t>
      </w:r>
    </w:p>
    <w:p w:rsidR="006B2ACF" w:rsidRPr="000B68ED" w:rsidRDefault="007408E5" w:rsidP="00D40459">
      <w:pPr>
        <w:ind w:firstLine="0"/>
      </w:pPr>
      <w:r>
        <w:t xml:space="preserve">управления проектами»                                                                   А.О. </w:t>
      </w:r>
      <w:proofErr w:type="spellStart"/>
      <w:r>
        <w:t>Калтыков</w:t>
      </w:r>
      <w:proofErr w:type="spellEnd"/>
    </w:p>
    <w:sectPr w:rsidR="006B2ACF" w:rsidRPr="000B68ED" w:rsidSect="007967FC">
      <w:headerReference w:type="default" r:id="rId9"/>
      <w:pgSz w:w="11900" w:h="16840"/>
      <w:pgMar w:top="1134" w:right="567" w:bottom="1701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D0" w:rsidRDefault="003F62D0">
      <w:pPr>
        <w:spacing w:line="240" w:lineRule="auto"/>
      </w:pPr>
      <w:r>
        <w:separator/>
      </w:r>
    </w:p>
  </w:endnote>
  <w:endnote w:type="continuationSeparator" w:id="0">
    <w:p w:rsidR="003F62D0" w:rsidRDefault="003F6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D0" w:rsidRDefault="003F62D0">
      <w:pPr>
        <w:spacing w:line="240" w:lineRule="auto"/>
      </w:pPr>
      <w:r>
        <w:separator/>
      </w:r>
    </w:p>
  </w:footnote>
  <w:footnote w:type="continuationSeparator" w:id="0">
    <w:p w:rsidR="003F62D0" w:rsidRDefault="003F6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4EE" w:rsidRDefault="00B144EE">
    <w:pPr>
      <w:pStyle w:val="a6"/>
      <w:tabs>
        <w:tab w:val="clear" w:pos="9355"/>
        <w:tab w:val="right" w:pos="933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46503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236"/>
    <w:multiLevelType w:val="hybridMultilevel"/>
    <w:tmpl w:val="F18AD16E"/>
    <w:lvl w:ilvl="0" w:tplc="0A14F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3541C2"/>
    <w:multiLevelType w:val="hybridMultilevel"/>
    <w:tmpl w:val="9E0E0F76"/>
    <w:lvl w:ilvl="0" w:tplc="D8E2CE0E">
      <w:start w:val="5"/>
      <w:numFmt w:val="decimal"/>
      <w:lvlText w:val="%1."/>
      <w:lvlJc w:val="left"/>
      <w:pPr>
        <w:ind w:left="2204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5611"/>
    <w:multiLevelType w:val="hybridMultilevel"/>
    <w:tmpl w:val="7F2C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91017"/>
    <w:multiLevelType w:val="hybridMultilevel"/>
    <w:tmpl w:val="DE064E40"/>
    <w:styleLink w:val="a"/>
    <w:lvl w:ilvl="0" w:tplc="424A75C2">
      <w:start w:val="1"/>
      <w:numFmt w:val="bullet"/>
      <w:lvlText w:val="-"/>
      <w:lvlJc w:val="left"/>
      <w:pPr>
        <w:tabs>
          <w:tab w:val="num" w:pos="930"/>
        </w:tabs>
        <w:ind w:left="221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9C147A">
      <w:start w:val="1"/>
      <w:numFmt w:val="bullet"/>
      <w:lvlText w:val="-"/>
      <w:lvlJc w:val="left"/>
      <w:pPr>
        <w:tabs>
          <w:tab w:val="num" w:pos="1309"/>
        </w:tabs>
        <w:ind w:left="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36890E">
      <w:start w:val="1"/>
      <w:numFmt w:val="bullet"/>
      <w:lvlText w:val="-"/>
      <w:lvlJc w:val="left"/>
      <w:pPr>
        <w:tabs>
          <w:tab w:val="num" w:pos="1909"/>
        </w:tabs>
        <w:ind w:left="1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222A56">
      <w:start w:val="1"/>
      <w:numFmt w:val="bullet"/>
      <w:lvlText w:val="-"/>
      <w:lvlJc w:val="left"/>
      <w:pPr>
        <w:tabs>
          <w:tab w:val="num" w:pos="2509"/>
        </w:tabs>
        <w:ind w:left="1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ABC90">
      <w:start w:val="1"/>
      <w:numFmt w:val="bullet"/>
      <w:lvlText w:val="-"/>
      <w:lvlJc w:val="left"/>
      <w:pPr>
        <w:tabs>
          <w:tab w:val="num" w:pos="3109"/>
        </w:tabs>
        <w:ind w:left="24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44C4">
      <w:start w:val="1"/>
      <w:numFmt w:val="bullet"/>
      <w:lvlText w:val="-"/>
      <w:lvlJc w:val="left"/>
      <w:pPr>
        <w:tabs>
          <w:tab w:val="num" w:pos="3709"/>
        </w:tabs>
        <w:ind w:left="30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E27F8">
      <w:start w:val="1"/>
      <w:numFmt w:val="bullet"/>
      <w:lvlText w:val="-"/>
      <w:lvlJc w:val="left"/>
      <w:pPr>
        <w:tabs>
          <w:tab w:val="num" w:pos="4309"/>
        </w:tabs>
        <w:ind w:left="36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902162">
      <w:start w:val="1"/>
      <w:numFmt w:val="bullet"/>
      <w:lvlText w:val="-"/>
      <w:lvlJc w:val="left"/>
      <w:pPr>
        <w:tabs>
          <w:tab w:val="num" w:pos="4909"/>
        </w:tabs>
        <w:ind w:left="42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922BA0">
      <w:start w:val="1"/>
      <w:numFmt w:val="bullet"/>
      <w:lvlText w:val="-"/>
      <w:lvlJc w:val="left"/>
      <w:pPr>
        <w:tabs>
          <w:tab w:val="num" w:pos="5509"/>
        </w:tabs>
        <w:ind w:left="4800" w:firstLine="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FFF2674"/>
    <w:multiLevelType w:val="hybridMultilevel"/>
    <w:tmpl w:val="77D4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965EF"/>
    <w:multiLevelType w:val="hybridMultilevel"/>
    <w:tmpl w:val="8496F814"/>
    <w:lvl w:ilvl="0" w:tplc="5E042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A595B"/>
    <w:multiLevelType w:val="hybridMultilevel"/>
    <w:tmpl w:val="737004D2"/>
    <w:styleLink w:val="a0"/>
    <w:lvl w:ilvl="0" w:tplc="324A8DFE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62E72">
      <w:start w:val="1"/>
      <w:numFmt w:val="decimal"/>
      <w:lvlText w:val="%2."/>
      <w:lvlJc w:val="left"/>
      <w:pPr>
        <w:tabs>
          <w:tab w:val="num" w:pos="1804"/>
        </w:tabs>
        <w:ind w:left="1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09054">
      <w:start w:val="1"/>
      <w:numFmt w:val="decimal"/>
      <w:lvlText w:val="%3."/>
      <w:lvlJc w:val="left"/>
      <w:pPr>
        <w:tabs>
          <w:tab w:val="num" w:pos="2604"/>
        </w:tabs>
        <w:ind w:left="1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0FD8A">
      <w:start w:val="1"/>
      <w:numFmt w:val="decimal"/>
      <w:lvlText w:val="%4."/>
      <w:lvlJc w:val="left"/>
      <w:pPr>
        <w:tabs>
          <w:tab w:val="num" w:pos="3404"/>
        </w:tabs>
        <w:ind w:left="2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49696">
      <w:start w:val="1"/>
      <w:numFmt w:val="decimal"/>
      <w:lvlText w:val="%5."/>
      <w:lvlJc w:val="left"/>
      <w:pPr>
        <w:tabs>
          <w:tab w:val="num" w:pos="4204"/>
        </w:tabs>
        <w:ind w:left="34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FA870A">
      <w:start w:val="1"/>
      <w:numFmt w:val="decimal"/>
      <w:lvlText w:val="%6."/>
      <w:lvlJc w:val="left"/>
      <w:pPr>
        <w:tabs>
          <w:tab w:val="num" w:pos="5004"/>
        </w:tabs>
        <w:ind w:left="4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E3850">
      <w:start w:val="1"/>
      <w:numFmt w:val="decimal"/>
      <w:lvlText w:val="%7."/>
      <w:lvlJc w:val="left"/>
      <w:pPr>
        <w:tabs>
          <w:tab w:val="num" w:pos="5804"/>
        </w:tabs>
        <w:ind w:left="50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CEABBE">
      <w:start w:val="1"/>
      <w:numFmt w:val="decimal"/>
      <w:lvlText w:val="%8."/>
      <w:lvlJc w:val="left"/>
      <w:pPr>
        <w:tabs>
          <w:tab w:val="num" w:pos="6604"/>
        </w:tabs>
        <w:ind w:left="58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FAFD1C">
      <w:start w:val="1"/>
      <w:numFmt w:val="decimal"/>
      <w:lvlText w:val="%9."/>
      <w:lvlJc w:val="left"/>
      <w:pPr>
        <w:tabs>
          <w:tab w:val="num" w:pos="7404"/>
        </w:tabs>
        <w:ind w:left="66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2C601BC"/>
    <w:multiLevelType w:val="hybridMultilevel"/>
    <w:tmpl w:val="78223CE4"/>
    <w:lvl w:ilvl="0" w:tplc="5E042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B1E35"/>
    <w:multiLevelType w:val="hybridMultilevel"/>
    <w:tmpl w:val="CEC26EFE"/>
    <w:lvl w:ilvl="0" w:tplc="F746C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043CD7"/>
    <w:multiLevelType w:val="hybridMultilevel"/>
    <w:tmpl w:val="7F2C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63248"/>
    <w:multiLevelType w:val="multilevel"/>
    <w:tmpl w:val="698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A6D87"/>
    <w:multiLevelType w:val="multilevel"/>
    <w:tmpl w:val="68A4CBD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57452B62"/>
    <w:multiLevelType w:val="multilevel"/>
    <w:tmpl w:val="23E0C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CD58F8"/>
    <w:multiLevelType w:val="multilevel"/>
    <w:tmpl w:val="B1F478C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76B4F1A"/>
    <w:multiLevelType w:val="hybridMultilevel"/>
    <w:tmpl w:val="F032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63D36"/>
    <w:multiLevelType w:val="hybridMultilevel"/>
    <w:tmpl w:val="737004D2"/>
    <w:numStyleLink w:val="a0"/>
  </w:abstractNum>
  <w:abstractNum w:abstractNumId="16">
    <w:nsid w:val="747756D8"/>
    <w:multiLevelType w:val="hybridMultilevel"/>
    <w:tmpl w:val="DE064E40"/>
    <w:numStyleLink w:val="a"/>
  </w:abstractNum>
  <w:abstractNum w:abstractNumId="17">
    <w:nsid w:val="783273FD"/>
    <w:multiLevelType w:val="hybridMultilevel"/>
    <w:tmpl w:val="90D265CA"/>
    <w:lvl w:ilvl="0" w:tplc="5A225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03DA8"/>
    <w:multiLevelType w:val="hybridMultilevel"/>
    <w:tmpl w:val="90D265CA"/>
    <w:lvl w:ilvl="0" w:tplc="5A225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6"/>
    <w:lvlOverride w:ilvl="0">
      <w:lvl w:ilvl="0" w:tplc="A7365AE0">
        <w:start w:val="1"/>
        <w:numFmt w:val="bullet"/>
        <w:lvlText w:val="-"/>
        <w:lvlJc w:val="left"/>
        <w:pPr>
          <w:tabs>
            <w:tab w:val="num" w:pos="930"/>
          </w:tabs>
          <w:ind w:left="221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DC1FF8">
        <w:start w:val="1"/>
        <w:numFmt w:val="bullet"/>
        <w:lvlText w:val="-"/>
        <w:lvlJc w:val="left"/>
        <w:pPr>
          <w:tabs>
            <w:tab w:val="left" w:pos="930"/>
            <w:tab w:val="num" w:pos="1309"/>
          </w:tabs>
          <w:ind w:left="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4A6354">
        <w:start w:val="1"/>
        <w:numFmt w:val="bullet"/>
        <w:lvlText w:val="-"/>
        <w:lvlJc w:val="left"/>
        <w:pPr>
          <w:tabs>
            <w:tab w:val="left" w:pos="930"/>
            <w:tab w:val="num" w:pos="1909"/>
          </w:tabs>
          <w:ind w:left="1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B0B76A">
        <w:start w:val="1"/>
        <w:numFmt w:val="bullet"/>
        <w:lvlText w:val="-"/>
        <w:lvlJc w:val="left"/>
        <w:pPr>
          <w:tabs>
            <w:tab w:val="left" w:pos="930"/>
            <w:tab w:val="num" w:pos="2509"/>
          </w:tabs>
          <w:ind w:left="1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A62438">
        <w:start w:val="1"/>
        <w:numFmt w:val="bullet"/>
        <w:lvlText w:val="-"/>
        <w:lvlJc w:val="left"/>
        <w:pPr>
          <w:tabs>
            <w:tab w:val="left" w:pos="930"/>
            <w:tab w:val="num" w:pos="3109"/>
          </w:tabs>
          <w:ind w:left="24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16D2D4">
        <w:start w:val="1"/>
        <w:numFmt w:val="bullet"/>
        <w:lvlText w:val="-"/>
        <w:lvlJc w:val="left"/>
        <w:pPr>
          <w:tabs>
            <w:tab w:val="left" w:pos="930"/>
            <w:tab w:val="num" w:pos="3709"/>
          </w:tabs>
          <w:ind w:left="30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F03A52">
        <w:start w:val="1"/>
        <w:numFmt w:val="bullet"/>
        <w:lvlText w:val="-"/>
        <w:lvlJc w:val="left"/>
        <w:pPr>
          <w:tabs>
            <w:tab w:val="left" w:pos="930"/>
            <w:tab w:val="num" w:pos="4309"/>
          </w:tabs>
          <w:ind w:left="36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5C710C">
        <w:start w:val="1"/>
        <w:numFmt w:val="bullet"/>
        <w:lvlText w:val="-"/>
        <w:lvlJc w:val="left"/>
        <w:pPr>
          <w:tabs>
            <w:tab w:val="left" w:pos="930"/>
            <w:tab w:val="num" w:pos="4909"/>
          </w:tabs>
          <w:ind w:left="42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1C1978">
        <w:start w:val="1"/>
        <w:numFmt w:val="bullet"/>
        <w:lvlText w:val="-"/>
        <w:lvlJc w:val="left"/>
        <w:pPr>
          <w:tabs>
            <w:tab w:val="left" w:pos="930"/>
            <w:tab w:val="num" w:pos="5509"/>
          </w:tabs>
          <w:ind w:left="4800" w:firstLine="4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</w:num>
  <w:num w:numId="5">
    <w:abstractNumId w:val="15"/>
  </w:num>
  <w:num w:numId="6">
    <w:abstractNumId w:val="2"/>
  </w:num>
  <w:num w:numId="7">
    <w:abstractNumId w:val="18"/>
  </w:num>
  <w:num w:numId="8">
    <w:abstractNumId w:val="17"/>
  </w:num>
  <w:num w:numId="9">
    <w:abstractNumId w:val="4"/>
  </w:num>
  <w:num w:numId="10">
    <w:abstractNumId w:val="13"/>
  </w:num>
  <w:num w:numId="11">
    <w:abstractNumId w:val="14"/>
  </w:num>
  <w:num w:numId="12">
    <w:abstractNumId w:val="9"/>
  </w:num>
  <w:num w:numId="13">
    <w:abstractNumId w:val="1"/>
  </w:num>
  <w:num w:numId="14">
    <w:abstractNumId w:val="12"/>
  </w:num>
  <w:num w:numId="15">
    <w:abstractNumId w:val="11"/>
  </w:num>
  <w:num w:numId="16">
    <w:abstractNumId w:val="0"/>
  </w:num>
  <w:num w:numId="17">
    <w:abstractNumId w:val="8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664E"/>
    <w:rsid w:val="00003202"/>
    <w:rsid w:val="00010E89"/>
    <w:rsid w:val="000122F7"/>
    <w:rsid w:val="00014145"/>
    <w:rsid w:val="0002011F"/>
    <w:rsid w:val="00020D4E"/>
    <w:rsid w:val="00026250"/>
    <w:rsid w:val="00026560"/>
    <w:rsid w:val="0003556C"/>
    <w:rsid w:val="000423BA"/>
    <w:rsid w:val="0004459D"/>
    <w:rsid w:val="00044778"/>
    <w:rsid w:val="000460CD"/>
    <w:rsid w:val="00052406"/>
    <w:rsid w:val="00057FAD"/>
    <w:rsid w:val="00063574"/>
    <w:rsid w:val="00063CD2"/>
    <w:rsid w:val="0006481B"/>
    <w:rsid w:val="00066677"/>
    <w:rsid w:val="00067D9F"/>
    <w:rsid w:val="0007164A"/>
    <w:rsid w:val="00074921"/>
    <w:rsid w:val="00077FAB"/>
    <w:rsid w:val="00090FC9"/>
    <w:rsid w:val="00097970"/>
    <w:rsid w:val="000A01FA"/>
    <w:rsid w:val="000A1BC4"/>
    <w:rsid w:val="000A3B7A"/>
    <w:rsid w:val="000A6E33"/>
    <w:rsid w:val="000A6F72"/>
    <w:rsid w:val="000B0105"/>
    <w:rsid w:val="000B68ED"/>
    <w:rsid w:val="000C08DD"/>
    <w:rsid w:val="000C23A0"/>
    <w:rsid w:val="000E5F7B"/>
    <w:rsid w:val="000E6973"/>
    <w:rsid w:val="000E6F3F"/>
    <w:rsid w:val="000E730C"/>
    <w:rsid w:val="000E7BBF"/>
    <w:rsid w:val="000F1A58"/>
    <w:rsid w:val="000F4C34"/>
    <w:rsid w:val="000F538E"/>
    <w:rsid w:val="001259D7"/>
    <w:rsid w:val="00125E7E"/>
    <w:rsid w:val="0013227F"/>
    <w:rsid w:val="00137973"/>
    <w:rsid w:val="00142D9C"/>
    <w:rsid w:val="00146D04"/>
    <w:rsid w:val="00152064"/>
    <w:rsid w:val="00157CC9"/>
    <w:rsid w:val="00160EF6"/>
    <w:rsid w:val="0016155A"/>
    <w:rsid w:val="00161602"/>
    <w:rsid w:val="0018283A"/>
    <w:rsid w:val="00183B42"/>
    <w:rsid w:val="0018797B"/>
    <w:rsid w:val="00191758"/>
    <w:rsid w:val="001A2E37"/>
    <w:rsid w:val="001A33D5"/>
    <w:rsid w:val="001B2219"/>
    <w:rsid w:val="001C0FE8"/>
    <w:rsid w:val="001C3B72"/>
    <w:rsid w:val="001C7025"/>
    <w:rsid w:val="001D1615"/>
    <w:rsid w:val="001D2E53"/>
    <w:rsid w:val="001D38E2"/>
    <w:rsid w:val="001D488F"/>
    <w:rsid w:val="001D7F54"/>
    <w:rsid w:val="001E4CE7"/>
    <w:rsid w:val="001F0E34"/>
    <w:rsid w:val="001F22EF"/>
    <w:rsid w:val="001F248B"/>
    <w:rsid w:val="001F3585"/>
    <w:rsid w:val="001F5179"/>
    <w:rsid w:val="00200F37"/>
    <w:rsid w:val="002027C1"/>
    <w:rsid w:val="002109BF"/>
    <w:rsid w:val="00212B43"/>
    <w:rsid w:val="00213479"/>
    <w:rsid w:val="00214F50"/>
    <w:rsid w:val="002213C5"/>
    <w:rsid w:val="00231CF3"/>
    <w:rsid w:val="00241DC1"/>
    <w:rsid w:val="00243E70"/>
    <w:rsid w:val="00244638"/>
    <w:rsid w:val="00244769"/>
    <w:rsid w:val="00251164"/>
    <w:rsid w:val="00255C67"/>
    <w:rsid w:val="00260D25"/>
    <w:rsid w:val="0026434F"/>
    <w:rsid w:val="00273317"/>
    <w:rsid w:val="00273760"/>
    <w:rsid w:val="00284017"/>
    <w:rsid w:val="00284667"/>
    <w:rsid w:val="00291808"/>
    <w:rsid w:val="002946DB"/>
    <w:rsid w:val="00295D94"/>
    <w:rsid w:val="002A1CEA"/>
    <w:rsid w:val="002A7415"/>
    <w:rsid w:val="002B558E"/>
    <w:rsid w:val="002B6F7A"/>
    <w:rsid w:val="002C0393"/>
    <w:rsid w:val="002C0608"/>
    <w:rsid w:val="002C2574"/>
    <w:rsid w:val="002C5B5B"/>
    <w:rsid w:val="002D1762"/>
    <w:rsid w:val="002D2476"/>
    <w:rsid w:val="002D716B"/>
    <w:rsid w:val="002F21CE"/>
    <w:rsid w:val="002F2BDA"/>
    <w:rsid w:val="002F6266"/>
    <w:rsid w:val="002F668D"/>
    <w:rsid w:val="00301BA7"/>
    <w:rsid w:val="00303E63"/>
    <w:rsid w:val="00305300"/>
    <w:rsid w:val="00310018"/>
    <w:rsid w:val="00315A36"/>
    <w:rsid w:val="00316180"/>
    <w:rsid w:val="00324DB8"/>
    <w:rsid w:val="003253CF"/>
    <w:rsid w:val="00331B7F"/>
    <w:rsid w:val="00335177"/>
    <w:rsid w:val="00335602"/>
    <w:rsid w:val="00337C81"/>
    <w:rsid w:val="00343A4C"/>
    <w:rsid w:val="003455EC"/>
    <w:rsid w:val="00346E83"/>
    <w:rsid w:val="00356653"/>
    <w:rsid w:val="003566B3"/>
    <w:rsid w:val="00362152"/>
    <w:rsid w:val="003636F6"/>
    <w:rsid w:val="003643A6"/>
    <w:rsid w:val="00370D0E"/>
    <w:rsid w:val="00371F4F"/>
    <w:rsid w:val="003744FC"/>
    <w:rsid w:val="00376E44"/>
    <w:rsid w:val="003772B2"/>
    <w:rsid w:val="00377E4C"/>
    <w:rsid w:val="00385579"/>
    <w:rsid w:val="00390475"/>
    <w:rsid w:val="003A3ED9"/>
    <w:rsid w:val="003A6B72"/>
    <w:rsid w:val="003B0A4E"/>
    <w:rsid w:val="003B29E1"/>
    <w:rsid w:val="003B37F8"/>
    <w:rsid w:val="003B41FE"/>
    <w:rsid w:val="003B556D"/>
    <w:rsid w:val="003B5719"/>
    <w:rsid w:val="003C4BC6"/>
    <w:rsid w:val="003D01D9"/>
    <w:rsid w:val="003D5671"/>
    <w:rsid w:val="003D6133"/>
    <w:rsid w:val="003E06DC"/>
    <w:rsid w:val="003E4747"/>
    <w:rsid w:val="003E4D9D"/>
    <w:rsid w:val="003F62D0"/>
    <w:rsid w:val="003F6FA2"/>
    <w:rsid w:val="003F7039"/>
    <w:rsid w:val="00401450"/>
    <w:rsid w:val="00401854"/>
    <w:rsid w:val="004044D4"/>
    <w:rsid w:val="00405395"/>
    <w:rsid w:val="00407F8B"/>
    <w:rsid w:val="00410DE7"/>
    <w:rsid w:val="00411AF6"/>
    <w:rsid w:val="00412BC4"/>
    <w:rsid w:val="004145DA"/>
    <w:rsid w:val="00416C2A"/>
    <w:rsid w:val="0043355D"/>
    <w:rsid w:val="00435A08"/>
    <w:rsid w:val="00437A72"/>
    <w:rsid w:val="0044385A"/>
    <w:rsid w:val="0044400B"/>
    <w:rsid w:val="00457B9D"/>
    <w:rsid w:val="00462839"/>
    <w:rsid w:val="00463780"/>
    <w:rsid w:val="00467A58"/>
    <w:rsid w:val="004702F1"/>
    <w:rsid w:val="0047105D"/>
    <w:rsid w:val="004734A4"/>
    <w:rsid w:val="00476549"/>
    <w:rsid w:val="00481484"/>
    <w:rsid w:val="00483E45"/>
    <w:rsid w:val="004A11DD"/>
    <w:rsid w:val="004A1476"/>
    <w:rsid w:val="004B048A"/>
    <w:rsid w:val="004B1671"/>
    <w:rsid w:val="004B2373"/>
    <w:rsid w:val="004B2D8F"/>
    <w:rsid w:val="004B5606"/>
    <w:rsid w:val="004B6DE6"/>
    <w:rsid w:val="004C0829"/>
    <w:rsid w:val="004D6D23"/>
    <w:rsid w:val="004E21B7"/>
    <w:rsid w:val="004E22A7"/>
    <w:rsid w:val="004E4FAC"/>
    <w:rsid w:val="004E5D1C"/>
    <w:rsid w:val="004E6F85"/>
    <w:rsid w:val="004F3C2C"/>
    <w:rsid w:val="004F4197"/>
    <w:rsid w:val="004F42A2"/>
    <w:rsid w:val="004F67FA"/>
    <w:rsid w:val="004F721B"/>
    <w:rsid w:val="004F7E9B"/>
    <w:rsid w:val="00501CEA"/>
    <w:rsid w:val="00505B66"/>
    <w:rsid w:val="0050789E"/>
    <w:rsid w:val="00513710"/>
    <w:rsid w:val="0052226D"/>
    <w:rsid w:val="0052264C"/>
    <w:rsid w:val="005301DF"/>
    <w:rsid w:val="0053574C"/>
    <w:rsid w:val="005363E8"/>
    <w:rsid w:val="00544C8A"/>
    <w:rsid w:val="00546503"/>
    <w:rsid w:val="00546936"/>
    <w:rsid w:val="00552B37"/>
    <w:rsid w:val="00553271"/>
    <w:rsid w:val="005540CF"/>
    <w:rsid w:val="005547A7"/>
    <w:rsid w:val="005553F6"/>
    <w:rsid w:val="00556DCE"/>
    <w:rsid w:val="0056030A"/>
    <w:rsid w:val="00561C73"/>
    <w:rsid w:val="0056229D"/>
    <w:rsid w:val="00563F1D"/>
    <w:rsid w:val="00564C3D"/>
    <w:rsid w:val="00571331"/>
    <w:rsid w:val="00573FBD"/>
    <w:rsid w:val="005767ED"/>
    <w:rsid w:val="00581E8C"/>
    <w:rsid w:val="005829A2"/>
    <w:rsid w:val="00587739"/>
    <w:rsid w:val="0059394D"/>
    <w:rsid w:val="005953F1"/>
    <w:rsid w:val="00596E40"/>
    <w:rsid w:val="005A0936"/>
    <w:rsid w:val="005A21FB"/>
    <w:rsid w:val="005A2ABD"/>
    <w:rsid w:val="005A5033"/>
    <w:rsid w:val="005A6B5B"/>
    <w:rsid w:val="005C14D8"/>
    <w:rsid w:val="005C2C8C"/>
    <w:rsid w:val="005C2FFA"/>
    <w:rsid w:val="005C3701"/>
    <w:rsid w:val="005C3C73"/>
    <w:rsid w:val="005E091F"/>
    <w:rsid w:val="005E4674"/>
    <w:rsid w:val="005F5A6B"/>
    <w:rsid w:val="00602807"/>
    <w:rsid w:val="0061368C"/>
    <w:rsid w:val="00615BE0"/>
    <w:rsid w:val="00616795"/>
    <w:rsid w:val="00620FB2"/>
    <w:rsid w:val="00624FCA"/>
    <w:rsid w:val="00627867"/>
    <w:rsid w:val="006376F5"/>
    <w:rsid w:val="0064216F"/>
    <w:rsid w:val="00651BE3"/>
    <w:rsid w:val="00655D3F"/>
    <w:rsid w:val="006613A9"/>
    <w:rsid w:val="00673DB6"/>
    <w:rsid w:val="00674254"/>
    <w:rsid w:val="00686118"/>
    <w:rsid w:val="0068764C"/>
    <w:rsid w:val="00690C7E"/>
    <w:rsid w:val="00691DEB"/>
    <w:rsid w:val="00693C1B"/>
    <w:rsid w:val="00697646"/>
    <w:rsid w:val="006A04C2"/>
    <w:rsid w:val="006A0AF5"/>
    <w:rsid w:val="006A44A0"/>
    <w:rsid w:val="006A51BD"/>
    <w:rsid w:val="006A7F5A"/>
    <w:rsid w:val="006B26B3"/>
    <w:rsid w:val="006B2ACF"/>
    <w:rsid w:val="006B38F1"/>
    <w:rsid w:val="006B4197"/>
    <w:rsid w:val="006C3077"/>
    <w:rsid w:val="006D1454"/>
    <w:rsid w:val="006D34DD"/>
    <w:rsid w:val="006D3E65"/>
    <w:rsid w:val="006D5602"/>
    <w:rsid w:val="006D772F"/>
    <w:rsid w:val="006E416C"/>
    <w:rsid w:val="006E529E"/>
    <w:rsid w:val="006F2F91"/>
    <w:rsid w:val="006F3872"/>
    <w:rsid w:val="007003B2"/>
    <w:rsid w:val="00701070"/>
    <w:rsid w:val="007010D2"/>
    <w:rsid w:val="00701DB6"/>
    <w:rsid w:val="00702447"/>
    <w:rsid w:val="00703FBF"/>
    <w:rsid w:val="00707E76"/>
    <w:rsid w:val="00713227"/>
    <w:rsid w:val="00713D64"/>
    <w:rsid w:val="007167D2"/>
    <w:rsid w:val="00721A20"/>
    <w:rsid w:val="007229A4"/>
    <w:rsid w:val="00727961"/>
    <w:rsid w:val="0073071E"/>
    <w:rsid w:val="00731596"/>
    <w:rsid w:val="00734CCE"/>
    <w:rsid w:val="00735726"/>
    <w:rsid w:val="007408E5"/>
    <w:rsid w:val="00740CB9"/>
    <w:rsid w:val="007443EF"/>
    <w:rsid w:val="00745E09"/>
    <w:rsid w:val="00750D34"/>
    <w:rsid w:val="00751975"/>
    <w:rsid w:val="0075237C"/>
    <w:rsid w:val="007614CF"/>
    <w:rsid w:val="007650AE"/>
    <w:rsid w:val="00772A43"/>
    <w:rsid w:val="00773FCC"/>
    <w:rsid w:val="007800CB"/>
    <w:rsid w:val="00790FAA"/>
    <w:rsid w:val="00791196"/>
    <w:rsid w:val="00793C30"/>
    <w:rsid w:val="00794FE8"/>
    <w:rsid w:val="007967FC"/>
    <w:rsid w:val="007A456D"/>
    <w:rsid w:val="007B13A9"/>
    <w:rsid w:val="007B3D2A"/>
    <w:rsid w:val="007B45E4"/>
    <w:rsid w:val="007B5B47"/>
    <w:rsid w:val="007B66A1"/>
    <w:rsid w:val="007C080A"/>
    <w:rsid w:val="007C211A"/>
    <w:rsid w:val="007D0F2E"/>
    <w:rsid w:val="007D3A7F"/>
    <w:rsid w:val="007D4595"/>
    <w:rsid w:val="007D486C"/>
    <w:rsid w:val="007E64E5"/>
    <w:rsid w:val="007E674E"/>
    <w:rsid w:val="007F00F1"/>
    <w:rsid w:val="007F112B"/>
    <w:rsid w:val="007F553C"/>
    <w:rsid w:val="007F55B6"/>
    <w:rsid w:val="00802710"/>
    <w:rsid w:val="0080585E"/>
    <w:rsid w:val="008076E7"/>
    <w:rsid w:val="00811D32"/>
    <w:rsid w:val="00812B84"/>
    <w:rsid w:val="00813714"/>
    <w:rsid w:val="00815202"/>
    <w:rsid w:val="00816903"/>
    <w:rsid w:val="00817B07"/>
    <w:rsid w:val="00820E96"/>
    <w:rsid w:val="00821540"/>
    <w:rsid w:val="008216A6"/>
    <w:rsid w:val="0082664E"/>
    <w:rsid w:val="008306C8"/>
    <w:rsid w:val="00832BF9"/>
    <w:rsid w:val="00833C5C"/>
    <w:rsid w:val="00834840"/>
    <w:rsid w:val="00835E07"/>
    <w:rsid w:val="008406AB"/>
    <w:rsid w:val="008478A5"/>
    <w:rsid w:val="00850D56"/>
    <w:rsid w:val="00856D73"/>
    <w:rsid w:val="0085700C"/>
    <w:rsid w:val="0086153C"/>
    <w:rsid w:val="008628F1"/>
    <w:rsid w:val="00862ECE"/>
    <w:rsid w:val="0086311B"/>
    <w:rsid w:val="0086461F"/>
    <w:rsid w:val="008647D1"/>
    <w:rsid w:val="00866C14"/>
    <w:rsid w:val="00870914"/>
    <w:rsid w:val="00874AFB"/>
    <w:rsid w:val="0087642D"/>
    <w:rsid w:val="008773CF"/>
    <w:rsid w:val="00880F4C"/>
    <w:rsid w:val="00884865"/>
    <w:rsid w:val="00886818"/>
    <w:rsid w:val="00892FF9"/>
    <w:rsid w:val="00893A64"/>
    <w:rsid w:val="0089545C"/>
    <w:rsid w:val="008A1AB5"/>
    <w:rsid w:val="008A1E0B"/>
    <w:rsid w:val="008A61FE"/>
    <w:rsid w:val="008B235A"/>
    <w:rsid w:val="008B2ACB"/>
    <w:rsid w:val="008B625B"/>
    <w:rsid w:val="008B774A"/>
    <w:rsid w:val="008B7F2F"/>
    <w:rsid w:val="008C1008"/>
    <w:rsid w:val="008C6FFB"/>
    <w:rsid w:val="008D4A15"/>
    <w:rsid w:val="008E01E6"/>
    <w:rsid w:val="008E0CB9"/>
    <w:rsid w:val="008F6071"/>
    <w:rsid w:val="009022A3"/>
    <w:rsid w:val="009037F7"/>
    <w:rsid w:val="00911BD0"/>
    <w:rsid w:val="009201E1"/>
    <w:rsid w:val="009227BD"/>
    <w:rsid w:val="00922C62"/>
    <w:rsid w:val="009251F8"/>
    <w:rsid w:val="00926F41"/>
    <w:rsid w:val="00933643"/>
    <w:rsid w:val="00933AF9"/>
    <w:rsid w:val="00933EBB"/>
    <w:rsid w:val="00936095"/>
    <w:rsid w:val="00936419"/>
    <w:rsid w:val="009379B1"/>
    <w:rsid w:val="00943A39"/>
    <w:rsid w:val="00945758"/>
    <w:rsid w:val="00952FF1"/>
    <w:rsid w:val="00954873"/>
    <w:rsid w:val="00960CC0"/>
    <w:rsid w:val="00960E04"/>
    <w:rsid w:val="00964450"/>
    <w:rsid w:val="00965644"/>
    <w:rsid w:val="00965654"/>
    <w:rsid w:val="0096670D"/>
    <w:rsid w:val="00970FFC"/>
    <w:rsid w:val="009747B6"/>
    <w:rsid w:val="00980C3C"/>
    <w:rsid w:val="00984EF1"/>
    <w:rsid w:val="00987526"/>
    <w:rsid w:val="009931F3"/>
    <w:rsid w:val="0099385B"/>
    <w:rsid w:val="009962B7"/>
    <w:rsid w:val="009966A0"/>
    <w:rsid w:val="009A0A0D"/>
    <w:rsid w:val="009A1546"/>
    <w:rsid w:val="009A1CA4"/>
    <w:rsid w:val="009A7A89"/>
    <w:rsid w:val="009B4C0D"/>
    <w:rsid w:val="009B5392"/>
    <w:rsid w:val="009C3243"/>
    <w:rsid w:val="009C4E73"/>
    <w:rsid w:val="009C674C"/>
    <w:rsid w:val="009C74A4"/>
    <w:rsid w:val="009D6955"/>
    <w:rsid w:val="009E1674"/>
    <w:rsid w:val="009E1863"/>
    <w:rsid w:val="009E1AB4"/>
    <w:rsid w:val="009E40EB"/>
    <w:rsid w:val="009E50D2"/>
    <w:rsid w:val="009F11A1"/>
    <w:rsid w:val="009F3BB4"/>
    <w:rsid w:val="009F3FB0"/>
    <w:rsid w:val="009F6A21"/>
    <w:rsid w:val="00A01089"/>
    <w:rsid w:val="00A01CAD"/>
    <w:rsid w:val="00A0209D"/>
    <w:rsid w:val="00A07FDE"/>
    <w:rsid w:val="00A1012B"/>
    <w:rsid w:val="00A11ACF"/>
    <w:rsid w:val="00A14D41"/>
    <w:rsid w:val="00A17F87"/>
    <w:rsid w:val="00A32A82"/>
    <w:rsid w:val="00A35D5C"/>
    <w:rsid w:val="00A37E0E"/>
    <w:rsid w:val="00A40EB1"/>
    <w:rsid w:val="00A448B9"/>
    <w:rsid w:val="00A46759"/>
    <w:rsid w:val="00A47338"/>
    <w:rsid w:val="00A613F3"/>
    <w:rsid w:val="00A6188F"/>
    <w:rsid w:val="00A63240"/>
    <w:rsid w:val="00A64370"/>
    <w:rsid w:val="00A70CB6"/>
    <w:rsid w:val="00A76E74"/>
    <w:rsid w:val="00A816EC"/>
    <w:rsid w:val="00A83434"/>
    <w:rsid w:val="00A84E00"/>
    <w:rsid w:val="00A87251"/>
    <w:rsid w:val="00A8765A"/>
    <w:rsid w:val="00A9147D"/>
    <w:rsid w:val="00A93EB1"/>
    <w:rsid w:val="00A9653A"/>
    <w:rsid w:val="00AA648D"/>
    <w:rsid w:val="00AB0A5F"/>
    <w:rsid w:val="00AB0C46"/>
    <w:rsid w:val="00AB37E1"/>
    <w:rsid w:val="00AC7B3C"/>
    <w:rsid w:val="00AD02FC"/>
    <w:rsid w:val="00AD2393"/>
    <w:rsid w:val="00AD401C"/>
    <w:rsid w:val="00AD5048"/>
    <w:rsid w:val="00AD58A7"/>
    <w:rsid w:val="00AE07B6"/>
    <w:rsid w:val="00AE40EF"/>
    <w:rsid w:val="00AE5E7C"/>
    <w:rsid w:val="00AE68F7"/>
    <w:rsid w:val="00AF19C0"/>
    <w:rsid w:val="00AF229C"/>
    <w:rsid w:val="00AF34F4"/>
    <w:rsid w:val="00AF4F7C"/>
    <w:rsid w:val="00AF7225"/>
    <w:rsid w:val="00B02A96"/>
    <w:rsid w:val="00B07E33"/>
    <w:rsid w:val="00B144EE"/>
    <w:rsid w:val="00B218AC"/>
    <w:rsid w:val="00B22AF6"/>
    <w:rsid w:val="00B22E56"/>
    <w:rsid w:val="00B24671"/>
    <w:rsid w:val="00B2661E"/>
    <w:rsid w:val="00B322F6"/>
    <w:rsid w:val="00B33052"/>
    <w:rsid w:val="00B341ED"/>
    <w:rsid w:val="00B36F71"/>
    <w:rsid w:val="00B43117"/>
    <w:rsid w:val="00B45F7F"/>
    <w:rsid w:val="00B47A78"/>
    <w:rsid w:val="00B501FF"/>
    <w:rsid w:val="00B52164"/>
    <w:rsid w:val="00B55041"/>
    <w:rsid w:val="00B55F84"/>
    <w:rsid w:val="00B6183C"/>
    <w:rsid w:val="00B61971"/>
    <w:rsid w:val="00B65011"/>
    <w:rsid w:val="00B6681B"/>
    <w:rsid w:val="00B74D69"/>
    <w:rsid w:val="00B81372"/>
    <w:rsid w:val="00B81AE0"/>
    <w:rsid w:val="00B90D86"/>
    <w:rsid w:val="00B90EFF"/>
    <w:rsid w:val="00B94179"/>
    <w:rsid w:val="00B9474F"/>
    <w:rsid w:val="00B96642"/>
    <w:rsid w:val="00BA3DA7"/>
    <w:rsid w:val="00BA4665"/>
    <w:rsid w:val="00BB21A9"/>
    <w:rsid w:val="00BB3733"/>
    <w:rsid w:val="00BB703D"/>
    <w:rsid w:val="00BC179A"/>
    <w:rsid w:val="00BD04F6"/>
    <w:rsid w:val="00BD5EF7"/>
    <w:rsid w:val="00BD5F95"/>
    <w:rsid w:val="00BD6A81"/>
    <w:rsid w:val="00BD6BC1"/>
    <w:rsid w:val="00BE6528"/>
    <w:rsid w:val="00BF084E"/>
    <w:rsid w:val="00BF3E8B"/>
    <w:rsid w:val="00C000AD"/>
    <w:rsid w:val="00C04005"/>
    <w:rsid w:val="00C160EC"/>
    <w:rsid w:val="00C210D0"/>
    <w:rsid w:val="00C223EB"/>
    <w:rsid w:val="00C22810"/>
    <w:rsid w:val="00C22EBA"/>
    <w:rsid w:val="00C342F5"/>
    <w:rsid w:val="00C544F2"/>
    <w:rsid w:val="00C56ED4"/>
    <w:rsid w:val="00C62F4B"/>
    <w:rsid w:val="00C63115"/>
    <w:rsid w:val="00C670EF"/>
    <w:rsid w:val="00C7409F"/>
    <w:rsid w:val="00C77623"/>
    <w:rsid w:val="00C802C1"/>
    <w:rsid w:val="00C81131"/>
    <w:rsid w:val="00C83550"/>
    <w:rsid w:val="00C85F88"/>
    <w:rsid w:val="00CA01E2"/>
    <w:rsid w:val="00CA0BEB"/>
    <w:rsid w:val="00CA2517"/>
    <w:rsid w:val="00CB20E5"/>
    <w:rsid w:val="00CB480B"/>
    <w:rsid w:val="00CB4AAB"/>
    <w:rsid w:val="00CB4DFF"/>
    <w:rsid w:val="00CB50F5"/>
    <w:rsid w:val="00CB5D95"/>
    <w:rsid w:val="00CC1B98"/>
    <w:rsid w:val="00CC2C8C"/>
    <w:rsid w:val="00CC2E16"/>
    <w:rsid w:val="00CC3668"/>
    <w:rsid w:val="00CD240C"/>
    <w:rsid w:val="00CD2F46"/>
    <w:rsid w:val="00CD3567"/>
    <w:rsid w:val="00CD7121"/>
    <w:rsid w:val="00CE071E"/>
    <w:rsid w:val="00CE4C18"/>
    <w:rsid w:val="00CE684E"/>
    <w:rsid w:val="00D009C3"/>
    <w:rsid w:val="00D047BE"/>
    <w:rsid w:val="00D06CC1"/>
    <w:rsid w:val="00D07649"/>
    <w:rsid w:val="00D20427"/>
    <w:rsid w:val="00D2301C"/>
    <w:rsid w:val="00D25192"/>
    <w:rsid w:val="00D2626F"/>
    <w:rsid w:val="00D350DB"/>
    <w:rsid w:val="00D40459"/>
    <w:rsid w:val="00D54683"/>
    <w:rsid w:val="00D56A56"/>
    <w:rsid w:val="00D62ADF"/>
    <w:rsid w:val="00D652F9"/>
    <w:rsid w:val="00D65879"/>
    <w:rsid w:val="00D7266B"/>
    <w:rsid w:val="00D727AC"/>
    <w:rsid w:val="00D74377"/>
    <w:rsid w:val="00D8625E"/>
    <w:rsid w:val="00D97747"/>
    <w:rsid w:val="00DA0278"/>
    <w:rsid w:val="00DA42C1"/>
    <w:rsid w:val="00DB1E33"/>
    <w:rsid w:val="00DB5CA9"/>
    <w:rsid w:val="00DC3913"/>
    <w:rsid w:val="00DC4022"/>
    <w:rsid w:val="00DC4759"/>
    <w:rsid w:val="00DD171A"/>
    <w:rsid w:val="00DD4CC2"/>
    <w:rsid w:val="00DD6953"/>
    <w:rsid w:val="00DD6E54"/>
    <w:rsid w:val="00DE5397"/>
    <w:rsid w:val="00DF5CE9"/>
    <w:rsid w:val="00E0153C"/>
    <w:rsid w:val="00E020B0"/>
    <w:rsid w:val="00E039BD"/>
    <w:rsid w:val="00E11850"/>
    <w:rsid w:val="00E13589"/>
    <w:rsid w:val="00E14AF1"/>
    <w:rsid w:val="00E1674D"/>
    <w:rsid w:val="00E17151"/>
    <w:rsid w:val="00E17E7C"/>
    <w:rsid w:val="00E21645"/>
    <w:rsid w:val="00E2330F"/>
    <w:rsid w:val="00E27BC0"/>
    <w:rsid w:val="00E27BE2"/>
    <w:rsid w:val="00E27CDD"/>
    <w:rsid w:val="00E316A6"/>
    <w:rsid w:val="00E35BF9"/>
    <w:rsid w:val="00E36EDC"/>
    <w:rsid w:val="00E40C61"/>
    <w:rsid w:val="00E418A8"/>
    <w:rsid w:val="00E438EA"/>
    <w:rsid w:val="00E43B4E"/>
    <w:rsid w:val="00E43BA1"/>
    <w:rsid w:val="00E46583"/>
    <w:rsid w:val="00E54323"/>
    <w:rsid w:val="00E54408"/>
    <w:rsid w:val="00E5689A"/>
    <w:rsid w:val="00E62901"/>
    <w:rsid w:val="00E62EF8"/>
    <w:rsid w:val="00E64826"/>
    <w:rsid w:val="00E66645"/>
    <w:rsid w:val="00E718F1"/>
    <w:rsid w:val="00E724F4"/>
    <w:rsid w:val="00E72F53"/>
    <w:rsid w:val="00E77DFD"/>
    <w:rsid w:val="00E811EE"/>
    <w:rsid w:val="00E814B6"/>
    <w:rsid w:val="00E8233F"/>
    <w:rsid w:val="00E82E4D"/>
    <w:rsid w:val="00E8301E"/>
    <w:rsid w:val="00E8629F"/>
    <w:rsid w:val="00E86ACB"/>
    <w:rsid w:val="00E86D64"/>
    <w:rsid w:val="00E8789B"/>
    <w:rsid w:val="00E90EA1"/>
    <w:rsid w:val="00E917D9"/>
    <w:rsid w:val="00E91FA9"/>
    <w:rsid w:val="00E97FBF"/>
    <w:rsid w:val="00EA0695"/>
    <w:rsid w:val="00EA304A"/>
    <w:rsid w:val="00EA4482"/>
    <w:rsid w:val="00EA5501"/>
    <w:rsid w:val="00EA6EF6"/>
    <w:rsid w:val="00EB0B18"/>
    <w:rsid w:val="00EB3E39"/>
    <w:rsid w:val="00EB7786"/>
    <w:rsid w:val="00EC2C4E"/>
    <w:rsid w:val="00EC79CB"/>
    <w:rsid w:val="00ED2E60"/>
    <w:rsid w:val="00ED6C25"/>
    <w:rsid w:val="00ED6DA3"/>
    <w:rsid w:val="00EE7146"/>
    <w:rsid w:val="00EF1EA0"/>
    <w:rsid w:val="00EF7947"/>
    <w:rsid w:val="00F00195"/>
    <w:rsid w:val="00F00FC1"/>
    <w:rsid w:val="00F01E30"/>
    <w:rsid w:val="00F02371"/>
    <w:rsid w:val="00F02893"/>
    <w:rsid w:val="00F04B1F"/>
    <w:rsid w:val="00F04D6D"/>
    <w:rsid w:val="00F055DB"/>
    <w:rsid w:val="00F05CF6"/>
    <w:rsid w:val="00F114DB"/>
    <w:rsid w:val="00F144F2"/>
    <w:rsid w:val="00F153A3"/>
    <w:rsid w:val="00F15FF7"/>
    <w:rsid w:val="00F16997"/>
    <w:rsid w:val="00F20B62"/>
    <w:rsid w:val="00F21B62"/>
    <w:rsid w:val="00F25FBA"/>
    <w:rsid w:val="00F269FF"/>
    <w:rsid w:val="00F27103"/>
    <w:rsid w:val="00F3378B"/>
    <w:rsid w:val="00F46B4E"/>
    <w:rsid w:val="00F5025F"/>
    <w:rsid w:val="00F54BBE"/>
    <w:rsid w:val="00F57128"/>
    <w:rsid w:val="00F61521"/>
    <w:rsid w:val="00F628DD"/>
    <w:rsid w:val="00F70BDD"/>
    <w:rsid w:val="00F71399"/>
    <w:rsid w:val="00F7284D"/>
    <w:rsid w:val="00F76B52"/>
    <w:rsid w:val="00F773A8"/>
    <w:rsid w:val="00F80396"/>
    <w:rsid w:val="00F8244E"/>
    <w:rsid w:val="00F9086A"/>
    <w:rsid w:val="00F92F00"/>
    <w:rsid w:val="00FA1D5F"/>
    <w:rsid w:val="00FB381E"/>
    <w:rsid w:val="00FB406A"/>
    <w:rsid w:val="00FB4EE7"/>
    <w:rsid w:val="00FC5C9F"/>
    <w:rsid w:val="00FC6EFA"/>
    <w:rsid w:val="00FD2DF1"/>
    <w:rsid w:val="00FD731D"/>
    <w:rsid w:val="00FE23A6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790F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2"/>
    <w:uiPriority w:val="20"/>
    <w:qFormat/>
    <w:rsid w:val="003566B3"/>
    <w:rPr>
      <w:i/>
      <w:iCs/>
    </w:rPr>
  </w:style>
  <w:style w:type="character" w:styleId="ad">
    <w:name w:val="annotation reference"/>
    <w:basedOn w:val="a2"/>
    <w:uiPriority w:val="99"/>
    <w:semiHidden/>
    <w:unhideWhenUsed/>
    <w:rsid w:val="00C670EF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C670E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C670EF"/>
    <w:rPr>
      <w:rFonts w:cs="Arial Unicode MS"/>
      <w:color w:val="000000"/>
      <w:u w:color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70E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70EF"/>
    <w:rPr>
      <w:rFonts w:cs="Arial Unicode MS"/>
      <w:b/>
      <w:bCs/>
      <w:color w:val="000000"/>
      <w:u w:color="000000"/>
    </w:rPr>
  </w:style>
  <w:style w:type="paragraph" w:styleId="af2">
    <w:name w:val="List Paragraph"/>
    <w:basedOn w:val="a1"/>
    <w:uiPriority w:val="34"/>
    <w:qFormat/>
    <w:rsid w:val="00C67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firstLine="0"/>
      <w:contextualSpacing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table" w:styleId="af3">
    <w:name w:val="Table Grid"/>
    <w:basedOn w:val="a3"/>
    <w:uiPriority w:val="59"/>
    <w:rsid w:val="00C67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3"/>
    <w:next w:val="af3"/>
    <w:uiPriority w:val="59"/>
    <w:rsid w:val="00B501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1"/>
    <w:link w:val="af5"/>
    <w:uiPriority w:val="99"/>
    <w:semiHidden/>
    <w:unhideWhenUsed/>
    <w:rsid w:val="00EA5501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EA5501"/>
    <w:rPr>
      <w:rFonts w:cs="Arial Unicode MS"/>
      <w:color w:val="000000"/>
      <w:u w:color="000000"/>
    </w:rPr>
  </w:style>
  <w:style w:type="character" w:styleId="af6">
    <w:name w:val="footnote reference"/>
    <w:basedOn w:val="a2"/>
    <w:uiPriority w:val="99"/>
    <w:semiHidden/>
    <w:unhideWhenUsed/>
    <w:rsid w:val="00EA5501"/>
    <w:rPr>
      <w:vertAlign w:val="superscript"/>
    </w:rPr>
  </w:style>
  <w:style w:type="paragraph" w:styleId="af7">
    <w:name w:val="Body Text"/>
    <w:basedOn w:val="a1"/>
    <w:link w:val="af8"/>
    <w:uiPriority w:val="1"/>
    <w:qFormat/>
    <w:rsid w:val="005C2C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" w:line="240" w:lineRule="auto"/>
      <w:ind w:left="118" w:firstLine="0"/>
    </w:pPr>
    <w:rPr>
      <w:rFonts w:eastAsia="Times New Roman" w:cs="Times New Roman"/>
      <w:color w:val="auto"/>
      <w:bdr w:val="none" w:sz="0" w:space="0" w:color="auto"/>
      <w:lang w:val="en-US" w:eastAsia="x-none"/>
    </w:rPr>
  </w:style>
  <w:style w:type="character" w:customStyle="1" w:styleId="af8">
    <w:name w:val="Основной текст Знак"/>
    <w:basedOn w:val="a2"/>
    <w:link w:val="af7"/>
    <w:uiPriority w:val="1"/>
    <w:rsid w:val="005C2C8C"/>
    <w:rPr>
      <w:rFonts w:eastAsia="Times New Roman"/>
      <w:sz w:val="28"/>
      <w:szCs w:val="28"/>
      <w:bdr w:val="none" w:sz="0" w:space="0" w:color="auto"/>
      <w:lang w:val="en-US" w:eastAsia="x-none"/>
    </w:rPr>
  </w:style>
  <w:style w:type="paragraph" w:styleId="af9">
    <w:name w:val="Normal (Web)"/>
    <w:basedOn w:val="a1"/>
    <w:uiPriority w:val="99"/>
    <w:semiHidden/>
    <w:unhideWhenUsed/>
    <w:rsid w:val="00E27B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a">
    <w:name w:val="Strong"/>
    <w:basedOn w:val="a2"/>
    <w:uiPriority w:val="22"/>
    <w:qFormat/>
    <w:rsid w:val="00E27BE2"/>
    <w:rPr>
      <w:b/>
      <w:bCs/>
    </w:rPr>
  </w:style>
  <w:style w:type="character" w:styleId="afb">
    <w:name w:val="page number"/>
    <w:basedOn w:val="a2"/>
    <w:uiPriority w:val="99"/>
    <w:semiHidden/>
    <w:unhideWhenUsed/>
    <w:rsid w:val="00571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pPr>
      <w:tabs>
        <w:tab w:val="center" w:pos="4677"/>
        <w:tab w:val="right" w:pos="9355"/>
      </w:tabs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line="276" w:lineRule="auto"/>
      <w:ind w:firstLine="709"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a">
    <w:name w:val="Пункты"/>
    <w:pPr>
      <w:numPr>
        <w:numId w:val="1"/>
      </w:numPr>
    </w:pPr>
  </w:style>
  <w:style w:type="paragraph" w:customStyle="1" w:styleId="ConsPlusNormal">
    <w:name w:val="ConsPlusNormal"/>
    <w:pPr>
      <w:widowControl w:val="0"/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numbering" w:customStyle="1" w:styleId="a0">
    <w:name w:val="С числами"/>
    <w:pPr>
      <w:numPr>
        <w:numId w:val="4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u w:color="0000FF"/>
    </w:rPr>
  </w:style>
  <w:style w:type="paragraph" w:styleId="a9">
    <w:name w:val="Plain Text"/>
    <w:rPr>
      <w:rFonts w:ascii="Courier New" w:hAnsi="Courier New" w:cs="Arial Unicode MS"/>
      <w:color w:val="000000"/>
      <w:u w:color="000000"/>
    </w:rPr>
  </w:style>
  <w:style w:type="paragraph" w:styleId="aa">
    <w:name w:val="Balloon Text"/>
    <w:basedOn w:val="a1"/>
    <w:link w:val="ab"/>
    <w:uiPriority w:val="99"/>
    <w:semiHidden/>
    <w:unhideWhenUsed/>
    <w:rsid w:val="001A3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1A33D5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Default">
    <w:name w:val="Default"/>
    <w:rsid w:val="00790F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2"/>
    <w:uiPriority w:val="20"/>
    <w:qFormat/>
    <w:rsid w:val="003566B3"/>
    <w:rPr>
      <w:i/>
      <w:iCs/>
    </w:rPr>
  </w:style>
  <w:style w:type="character" w:styleId="ad">
    <w:name w:val="annotation reference"/>
    <w:basedOn w:val="a2"/>
    <w:uiPriority w:val="99"/>
    <w:semiHidden/>
    <w:unhideWhenUsed/>
    <w:rsid w:val="00C670EF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C670E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C670EF"/>
    <w:rPr>
      <w:rFonts w:cs="Arial Unicode MS"/>
      <w:color w:val="000000"/>
      <w:u w:color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70E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670EF"/>
    <w:rPr>
      <w:rFonts w:cs="Arial Unicode MS"/>
      <w:b/>
      <w:bCs/>
      <w:color w:val="000000"/>
      <w:u w:color="000000"/>
    </w:rPr>
  </w:style>
  <w:style w:type="paragraph" w:styleId="af2">
    <w:name w:val="List Paragraph"/>
    <w:basedOn w:val="a1"/>
    <w:uiPriority w:val="34"/>
    <w:qFormat/>
    <w:rsid w:val="00C67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 w:firstLine="0"/>
      <w:contextualSpacing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table" w:styleId="af3">
    <w:name w:val="Table Grid"/>
    <w:basedOn w:val="a3"/>
    <w:uiPriority w:val="59"/>
    <w:rsid w:val="00C67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3"/>
    <w:next w:val="af3"/>
    <w:uiPriority w:val="59"/>
    <w:rsid w:val="00B501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1"/>
    <w:link w:val="af5"/>
    <w:uiPriority w:val="99"/>
    <w:semiHidden/>
    <w:unhideWhenUsed/>
    <w:rsid w:val="00EA5501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EA5501"/>
    <w:rPr>
      <w:rFonts w:cs="Arial Unicode MS"/>
      <w:color w:val="000000"/>
      <w:u w:color="000000"/>
    </w:rPr>
  </w:style>
  <w:style w:type="character" w:styleId="af6">
    <w:name w:val="footnote reference"/>
    <w:basedOn w:val="a2"/>
    <w:uiPriority w:val="99"/>
    <w:semiHidden/>
    <w:unhideWhenUsed/>
    <w:rsid w:val="00EA5501"/>
    <w:rPr>
      <w:vertAlign w:val="superscript"/>
    </w:rPr>
  </w:style>
  <w:style w:type="paragraph" w:styleId="af7">
    <w:name w:val="Body Text"/>
    <w:basedOn w:val="a1"/>
    <w:link w:val="af8"/>
    <w:uiPriority w:val="1"/>
    <w:qFormat/>
    <w:rsid w:val="005C2C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" w:line="240" w:lineRule="auto"/>
      <w:ind w:left="118" w:firstLine="0"/>
    </w:pPr>
    <w:rPr>
      <w:rFonts w:eastAsia="Times New Roman" w:cs="Times New Roman"/>
      <w:color w:val="auto"/>
      <w:bdr w:val="none" w:sz="0" w:space="0" w:color="auto"/>
      <w:lang w:val="en-US" w:eastAsia="x-none"/>
    </w:rPr>
  </w:style>
  <w:style w:type="character" w:customStyle="1" w:styleId="af8">
    <w:name w:val="Основной текст Знак"/>
    <w:basedOn w:val="a2"/>
    <w:link w:val="af7"/>
    <w:uiPriority w:val="1"/>
    <w:rsid w:val="005C2C8C"/>
    <w:rPr>
      <w:rFonts w:eastAsia="Times New Roman"/>
      <w:sz w:val="28"/>
      <w:szCs w:val="28"/>
      <w:bdr w:val="none" w:sz="0" w:space="0" w:color="auto"/>
      <w:lang w:val="en-US" w:eastAsia="x-none"/>
    </w:rPr>
  </w:style>
  <w:style w:type="paragraph" w:styleId="af9">
    <w:name w:val="Normal (Web)"/>
    <w:basedOn w:val="a1"/>
    <w:uiPriority w:val="99"/>
    <w:semiHidden/>
    <w:unhideWhenUsed/>
    <w:rsid w:val="00E27B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a">
    <w:name w:val="Strong"/>
    <w:basedOn w:val="a2"/>
    <w:uiPriority w:val="22"/>
    <w:qFormat/>
    <w:rsid w:val="00E27BE2"/>
    <w:rPr>
      <w:b/>
      <w:bCs/>
    </w:rPr>
  </w:style>
  <w:style w:type="character" w:styleId="afb">
    <w:name w:val="page number"/>
    <w:basedOn w:val="a2"/>
    <w:uiPriority w:val="99"/>
    <w:semiHidden/>
    <w:unhideWhenUsed/>
    <w:rsid w:val="0057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BBF7-8B92-4D30-9123-BAA14C83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Залукаева</dc:creator>
  <cp:lastModifiedBy>enshulgina</cp:lastModifiedBy>
  <cp:revision>2</cp:revision>
  <cp:lastPrinted>2018-01-26T11:24:00Z</cp:lastPrinted>
  <dcterms:created xsi:type="dcterms:W3CDTF">2018-02-12T09:19:00Z</dcterms:created>
  <dcterms:modified xsi:type="dcterms:W3CDTF">2018-02-12T09:19:00Z</dcterms:modified>
</cp:coreProperties>
</file>