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E" w:rsidRDefault="0087642D" w:rsidP="003400C0">
      <w:pPr>
        <w:ind w:left="5245" w:firstLine="0"/>
        <w:jc w:val="center"/>
      </w:pPr>
      <w:r>
        <w:t>УТВЕРЖДЕНО</w:t>
      </w:r>
    </w:p>
    <w:p w:rsidR="0087642D" w:rsidRDefault="00884865" w:rsidP="003400C0">
      <w:pPr>
        <w:ind w:left="5245" w:firstLine="0"/>
        <w:jc w:val="center"/>
      </w:pPr>
      <w:r>
        <w:t>распоряжением</w:t>
      </w:r>
      <w:r w:rsidR="0052264C">
        <w:t xml:space="preserve"> администрации</w:t>
      </w:r>
    </w:p>
    <w:p w:rsidR="0082664E" w:rsidRDefault="0052264C" w:rsidP="003400C0">
      <w:pPr>
        <w:ind w:left="5245" w:firstLine="0"/>
        <w:jc w:val="center"/>
      </w:pPr>
      <w:r>
        <w:t>городского</w:t>
      </w:r>
      <w:r w:rsidR="0087642D">
        <w:t xml:space="preserve"> </w:t>
      </w:r>
      <w:r>
        <w:t>округа</w:t>
      </w:r>
      <w:r w:rsidR="0087642D">
        <w:rPr>
          <w:rFonts w:ascii="Arial Unicode MS" w:hAnsi="Arial Unicode MS"/>
        </w:rPr>
        <w:t xml:space="preserve"> </w:t>
      </w:r>
      <w:r w:rsidR="0087642D">
        <w:rPr>
          <w:rFonts w:cs="Times New Roman"/>
        </w:rPr>
        <w:t>г</w:t>
      </w:r>
      <w:r>
        <w:t>ород Воронеж</w:t>
      </w:r>
    </w:p>
    <w:p w:rsidR="0082664E" w:rsidRDefault="0052264C" w:rsidP="003400C0">
      <w:pPr>
        <w:ind w:left="5245" w:firstLine="0"/>
        <w:jc w:val="center"/>
      </w:pPr>
      <w:r>
        <w:t xml:space="preserve">от </w:t>
      </w:r>
      <w:r w:rsidR="00C059AB">
        <w:t xml:space="preserve">09.02.2018 </w:t>
      </w:r>
      <w:r w:rsidR="000E7BBF">
        <w:t xml:space="preserve"> </w:t>
      </w:r>
      <w:r w:rsidR="0087642D">
        <w:t xml:space="preserve"> № </w:t>
      </w:r>
      <w:r w:rsidR="00C059AB">
        <w:t>98-р</w:t>
      </w:r>
      <w:bookmarkStart w:id="0" w:name="_GoBack"/>
      <w:bookmarkEnd w:id="0"/>
    </w:p>
    <w:p w:rsidR="00BA3DA7" w:rsidRDefault="00BA3DA7" w:rsidP="007737CE">
      <w:pPr>
        <w:spacing w:line="240" w:lineRule="auto"/>
        <w:ind w:firstLine="0"/>
        <w:jc w:val="center"/>
      </w:pPr>
    </w:p>
    <w:p w:rsidR="00BA3DA7" w:rsidRDefault="00BA3DA7" w:rsidP="007737CE">
      <w:pPr>
        <w:spacing w:line="240" w:lineRule="auto"/>
        <w:ind w:firstLine="0"/>
        <w:jc w:val="center"/>
      </w:pPr>
    </w:p>
    <w:p w:rsidR="0082664E" w:rsidRDefault="0052264C" w:rsidP="00E6017C">
      <w:pPr>
        <w:pStyle w:val="ConsPlusTitle"/>
        <w:spacing w:line="240" w:lineRule="auto"/>
        <w:ind w:firstLine="0"/>
        <w:jc w:val="center"/>
      </w:pPr>
      <w:r>
        <w:t>ПОЛОЖЕНИЕ</w:t>
      </w:r>
    </w:p>
    <w:p w:rsidR="0082664E" w:rsidRDefault="004F4197" w:rsidP="003400C0">
      <w:pPr>
        <w:pStyle w:val="ConsPlusTitle"/>
        <w:spacing w:line="240" w:lineRule="auto"/>
        <w:ind w:firstLine="0"/>
        <w:jc w:val="center"/>
        <w:rPr>
          <w:bCs w:val="0"/>
        </w:rPr>
      </w:pPr>
      <w:r>
        <w:rPr>
          <w:bCs w:val="0"/>
        </w:rPr>
        <w:t xml:space="preserve">О КОМИТЕТЕ УПРАВЛЕНИЯ ПРОЕКТАМИ </w:t>
      </w:r>
    </w:p>
    <w:p w:rsidR="004F7E9B" w:rsidRDefault="004F7E9B">
      <w:pPr>
        <w:pStyle w:val="ConsPlusTitle"/>
        <w:spacing w:line="240" w:lineRule="auto"/>
        <w:jc w:val="center"/>
        <w:rPr>
          <w:b w:val="0"/>
          <w:bCs w:val="0"/>
        </w:rPr>
      </w:pPr>
      <w:r>
        <w:rPr>
          <w:bCs w:val="0"/>
        </w:rPr>
        <w:t>ПРИ ГЛАВЕ ГОРОДСКОГО ОКРУГА ГОРОД ВОРОНЕЖ</w:t>
      </w:r>
    </w:p>
    <w:p w:rsidR="004F7E9B" w:rsidRPr="009147D4" w:rsidRDefault="004F7E9B" w:rsidP="007737CE">
      <w:pPr>
        <w:pStyle w:val="ConsPlusTitle"/>
        <w:spacing w:line="240" w:lineRule="auto"/>
        <w:ind w:firstLine="0"/>
        <w:rPr>
          <w:b w:val="0"/>
        </w:rPr>
      </w:pPr>
    </w:p>
    <w:p w:rsidR="009147D4" w:rsidRPr="009147D4" w:rsidRDefault="009147D4" w:rsidP="007737CE">
      <w:pPr>
        <w:pStyle w:val="ConsPlusTitle"/>
        <w:spacing w:line="240" w:lineRule="auto"/>
        <w:ind w:firstLine="0"/>
        <w:rPr>
          <w:b w:val="0"/>
        </w:rPr>
      </w:pPr>
    </w:p>
    <w:p w:rsidR="0082664E" w:rsidRDefault="009147D4" w:rsidP="00E6017C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1</w:t>
      </w:r>
      <w:r w:rsidR="0052264C">
        <w:rPr>
          <w:b/>
          <w:bCs/>
        </w:rPr>
        <w:t>. Общие положения</w:t>
      </w:r>
    </w:p>
    <w:p w:rsidR="00F71399" w:rsidRDefault="00F71399" w:rsidP="007737CE">
      <w:pPr>
        <w:spacing w:line="240" w:lineRule="auto"/>
        <w:rPr>
          <w:b/>
          <w:bCs/>
        </w:rPr>
      </w:pPr>
    </w:p>
    <w:p w:rsidR="004A4F1E" w:rsidRDefault="004A4F1E" w:rsidP="004A4F1E">
      <w:pPr>
        <w:pStyle w:val="ConsPlusTitle"/>
        <w:spacing w:line="360" w:lineRule="auto"/>
        <w:rPr>
          <w:b w:val="0"/>
          <w:bCs w:val="0"/>
        </w:rPr>
      </w:pPr>
      <w:bookmarkStart w:id="1" w:name="P118"/>
      <w:r>
        <w:rPr>
          <w:b w:val="0"/>
          <w:bCs w:val="0"/>
        </w:rPr>
        <w:t xml:space="preserve">1.1. Настоящее Положение определяет функции, </w:t>
      </w:r>
      <w:r w:rsidR="0079594A">
        <w:rPr>
          <w:b w:val="0"/>
          <w:bCs w:val="0"/>
        </w:rPr>
        <w:t>права</w:t>
      </w:r>
      <w:r>
        <w:rPr>
          <w:b w:val="0"/>
          <w:bCs w:val="0"/>
        </w:rPr>
        <w:t>,</w:t>
      </w:r>
      <w:r w:rsidR="003C5DE2">
        <w:rPr>
          <w:b w:val="0"/>
          <w:bCs w:val="0"/>
        </w:rPr>
        <w:t xml:space="preserve"> порядок формирования и работы К</w:t>
      </w:r>
      <w:r>
        <w:rPr>
          <w:b w:val="0"/>
          <w:bCs w:val="0"/>
        </w:rPr>
        <w:t>омитета управления проектами при главе городского округа город Воронеж (далее – Проектный комитет).</w:t>
      </w:r>
    </w:p>
    <w:p w:rsidR="007776F9" w:rsidRDefault="007776F9" w:rsidP="004A4F1E">
      <w:pPr>
        <w:pStyle w:val="ConsPlusTitle"/>
        <w:spacing w:line="360" w:lineRule="auto"/>
        <w:rPr>
          <w:b w:val="0"/>
          <w:bCs w:val="0"/>
        </w:rPr>
      </w:pPr>
      <w:r w:rsidRPr="00E132BC">
        <w:rPr>
          <w:b w:val="0"/>
          <w:bCs w:val="0"/>
        </w:rPr>
        <w:t xml:space="preserve">1.2. Проектный комитет формируется в целях </w:t>
      </w:r>
      <w:r w:rsidR="00E132BC" w:rsidRPr="00E132BC">
        <w:rPr>
          <w:b w:val="0"/>
          <w:bCs w:val="0"/>
        </w:rPr>
        <w:t>принятия управленческих решений</w:t>
      </w:r>
      <w:r w:rsidRPr="00E132BC">
        <w:rPr>
          <w:b w:val="0"/>
          <w:bCs w:val="0"/>
        </w:rPr>
        <w:t xml:space="preserve"> </w:t>
      </w:r>
      <w:r w:rsidR="004D6EBF">
        <w:rPr>
          <w:b w:val="0"/>
          <w:bCs w:val="0"/>
        </w:rPr>
        <w:t>в части создания и развития</w:t>
      </w:r>
      <w:r w:rsidRPr="00E132BC">
        <w:rPr>
          <w:b w:val="0"/>
          <w:bCs w:val="0"/>
        </w:rPr>
        <w:t xml:space="preserve"> системы у</w:t>
      </w:r>
      <w:r w:rsidR="00E6017C">
        <w:rPr>
          <w:b w:val="0"/>
          <w:bCs w:val="0"/>
        </w:rPr>
        <w:t>правления проектной деятельностью</w:t>
      </w:r>
      <w:r w:rsidRPr="00E132BC">
        <w:rPr>
          <w:b w:val="0"/>
          <w:bCs w:val="0"/>
        </w:rPr>
        <w:t xml:space="preserve"> в администрации городского округа город Воронеж и </w:t>
      </w:r>
      <w:r w:rsidR="00E132BC" w:rsidRPr="00E132BC">
        <w:rPr>
          <w:b w:val="0"/>
          <w:bCs w:val="0"/>
        </w:rPr>
        <w:t xml:space="preserve">осуществления </w:t>
      </w:r>
      <w:proofErr w:type="spellStart"/>
      <w:r w:rsidR="00E132BC" w:rsidRPr="00E132BC">
        <w:rPr>
          <w:b w:val="0"/>
          <w:bCs w:val="0"/>
        </w:rPr>
        <w:t>верхнеуровневого</w:t>
      </w:r>
      <w:proofErr w:type="spellEnd"/>
      <w:r w:rsidR="00E132BC" w:rsidRPr="00E132BC">
        <w:rPr>
          <w:b w:val="0"/>
          <w:bCs w:val="0"/>
        </w:rPr>
        <w:t xml:space="preserve"> контроля инициации, п</w:t>
      </w:r>
      <w:r w:rsidR="003C5DE2">
        <w:rPr>
          <w:b w:val="0"/>
          <w:bCs w:val="0"/>
        </w:rPr>
        <w:t>одготовки</w:t>
      </w:r>
      <w:r w:rsidR="00E132BC" w:rsidRPr="00E132BC">
        <w:rPr>
          <w:b w:val="0"/>
          <w:bCs w:val="0"/>
        </w:rPr>
        <w:t>, реализации и завершения проектов (программ)</w:t>
      </w:r>
      <w:r w:rsidR="00E132BC">
        <w:rPr>
          <w:b w:val="0"/>
          <w:bCs w:val="0"/>
        </w:rPr>
        <w:t xml:space="preserve"> администрации городского округа город Воронеж</w:t>
      </w:r>
      <w:r w:rsidR="00E132BC" w:rsidRPr="00E132BC">
        <w:rPr>
          <w:b w:val="0"/>
          <w:bCs w:val="0"/>
        </w:rPr>
        <w:t>.</w:t>
      </w:r>
    </w:p>
    <w:p w:rsidR="00965C7F" w:rsidRDefault="007776F9" w:rsidP="00965C7F">
      <w:pPr>
        <w:pStyle w:val="ConsPlusTitle"/>
        <w:spacing w:line="360" w:lineRule="auto"/>
        <w:rPr>
          <w:b w:val="0"/>
          <w:bCs w:val="0"/>
        </w:rPr>
      </w:pPr>
      <w:r>
        <w:rPr>
          <w:b w:val="0"/>
        </w:rPr>
        <w:t>1.3</w:t>
      </w:r>
      <w:r w:rsidR="00466D17" w:rsidRPr="00965C7F">
        <w:rPr>
          <w:b w:val="0"/>
        </w:rPr>
        <w:t>.</w:t>
      </w:r>
      <w:r w:rsidR="00466D17" w:rsidRPr="00E850AF">
        <w:rPr>
          <w:b w:val="0"/>
        </w:rPr>
        <w:t xml:space="preserve"> </w:t>
      </w:r>
      <w:r w:rsidR="00965C7F">
        <w:rPr>
          <w:b w:val="0"/>
          <w:bCs w:val="0"/>
        </w:rPr>
        <w:t xml:space="preserve">Проектный комитет в своей деятельности руководствуется Конституцией Российской Федерации, законодательством Российской Федерации и Воронежской области, Уставом городского округа город Воронеж, </w:t>
      </w:r>
      <w:r w:rsidR="008C7160" w:rsidRPr="008C7160">
        <w:rPr>
          <w:b w:val="0"/>
          <w:bCs w:val="0"/>
        </w:rPr>
        <w:t>нормативными правовыми актами администрации городского округа город Воронеж</w:t>
      </w:r>
      <w:r w:rsidR="00965C7F">
        <w:rPr>
          <w:b w:val="0"/>
          <w:bCs w:val="0"/>
        </w:rPr>
        <w:t>, а также настоящим Положением.</w:t>
      </w:r>
    </w:p>
    <w:p w:rsidR="00E54AE0" w:rsidRDefault="00E54AE0" w:rsidP="00E54AE0">
      <w:pPr>
        <w:pStyle w:val="ConsPlusTitle"/>
        <w:spacing w:line="360" w:lineRule="auto"/>
        <w:rPr>
          <w:b w:val="0"/>
          <w:bCs w:val="0"/>
        </w:rPr>
      </w:pPr>
      <w:r w:rsidRPr="0079186F">
        <w:rPr>
          <w:b w:val="0"/>
          <w:bCs w:val="0"/>
        </w:rPr>
        <w:t xml:space="preserve">1.4. Понятия, применяемые в настоящем </w:t>
      </w:r>
      <w:r w:rsidR="0032791A" w:rsidRPr="0079186F">
        <w:rPr>
          <w:b w:val="0"/>
          <w:bCs w:val="0"/>
        </w:rPr>
        <w:t>Положении</w:t>
      </w:r>
      <w:r w:rsidRPr="0079186F">
        <w:rPr>
          <w:b w:val="0"/>
          <w:bCs w:val="0"/>
        </w:rPr>
        <w:t xml:space="preserve">, соответствуют основным понятиям </w:t>
      </w:r>
      <w:r w:rsidR="00E6017C">
        <w:rPr>
          <w:b w:val="0"/>
          <w:bCs w:val="0"/>
        </w:rPr>
        <w:t>Положения</w:t>
      </w:r>
      <w:r w:rsidRPr="0079186F">
        <w:rPr>
          <w:b w:val="0"/>
          <w:bCs w:val="0"/>
        </w:rPr>
        <w:t xml:space="preserve"> о</w:t>
      </w:r>
      <w:r w:rsidR="004D6EBF" w:rsidRPr="0079186F">
        <w:rPr>
          <w:b w:val="0"/>
          <w:bCs w:val="0"/>
        </w:rPr>
        <w:t xml:space="preserve"> системе управления проектной деятельностью </w:t>
      </w:r>
      <w:r w:rsidRPr="0079186F">
        <w:rPr>
          <w:b w:val="0"/>
          <w:bCs w:val="0"/>
        </w:rPr>
        <w:t xml:space="preserve">в администрации </w:t>
      </w:r>
      <w:r w:rsidR="003C5DE2">
        <w:rPr>
          <w:b w:val="0"/>
          <w:bCs w:val="0"/>
        </w:rPr>
        <w:t>городского о</w:t>
      </w:r>
      <w:r w:rsidR="00E6017C">
        <w:rPr>
          <w:b w:val="0"/>
          <w:bCs w:val="0"/>
        </w:rPr>
        <w:t>круга город Воронеж и Регламента</w:t>
      </w:r>
      <w:r w:rsidR="003C5DE2">
        <w:rPr>
          <w:b w:val="0"/>
          <w:bCs w:val="0"/>
        </w:rPr>
        <w:t xml:space="preserve"> управления проектами и программами в администрации городского округа город Воронеж.</w:t>
      </w:r>
    </w:p>
    <w:p w:rsidR="000411C5" w:rsidRDefault="000411C5" w:rsidP="007737CE">
      <w:pPr>
        <w:spacing w:line="240" w:lineRule="auto"/>
      </w:pPr>
    </w:p>
    <w:p w:rsidR="004A4F1E" w:rsidRDefault="009F5ACD" w:rsidP="00E6017C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="004A4F1E" w:rsidRPr="004A4F1E">
        <w:rPr>
          <w:b/>
          <w:bCs/>
        </w:rPr>
        <w:t>. Функции и права Проектного комитета</w:t>
      </w:r>
    </w:p>
    <w:p w:rsidR="004A4F1E" w:rsidRPr="00FE5E9B" w:rsidRDefault="004A4F1E" w:rsidP="007737CE">
      <w:pPr>
        <w:spacing w:line="240" w:lineRule="auto"/>
        <w:rPr>
          <w:bCs/>
        </w:rPr>
      </w:pPr>
    </w:p>
    <w:p w:rsidR="007F5AB3" w:rsidRPr="00BB64C4" w:rsidRDefault="007F5AB3" w:rsidP="009147D4">
      <w:pPr>
        <w:spacing w:line="360" w:lineRule="auto"/>
      </w:pPr>
      <w:r w:rsidRPr="00BB64C4">
        <w:t>2.1. Проектный комитет в пределах своей компетенции:</w:t>
      </w:r>
    </w:p>
    <w:p w:rsidR="007F5AB3" w:rsidRPr="00BB64C4" w:rsidRDefault="007F5AB3" w:rsidP="009147D4">
      <w:pPr>
        <w:spacing w:line="360" w:lineRule="auto"/>
      </w:pPr>
      <w:r w:rsidRPr="00BB64C4">
        <w:t>а) рассматривает вопросы, связанные с внедрением и развитием системы управления проектной деятельностью в администрации городского округа город Воронеж;</w:t>
      </w:r>
    </w:p>
    <w:p w:rsidR="00BB64C4" w:rsidRPr="00F53945" w:rsidRDefault="00BB64C4" w:rsidP="009147D4">
      <w:pPr>
        <w:spacing w:line="360" w:lineRule="auto"/>
      </w:pPr>
      <w:r w:rsidRPr="00F53945">
        <w:t xml:space="preserve">б) </w:t>
      </w:r>
      <w:r w:rsidRPr="0079186F">
        <w:t>определяет параметры и приоритеты для подготовки</w:t>
      </w:r>
      <w:r w:rsidRPr="00F53945">
        <w:t xml:space="preserve"> предложений по проектам (программам); </w:t>
      </w:r>
    </w:p>
    <w:p w:rsidR="00BB64C4" w:rsidRDefault="00F53945" w:rsidP="009147D4">
      <w:pPr>
        <w:spacing w:line="360" w:lineRule="auto"/>
      </w:pPr>
      <w:r w:rsidRPr="00F53945">
        <w:t>в) принимает решения об инициации проектов (программ)</w:t>
      </w:r>
      <w:r w:rsidR="00705CCA">
        <w:t xml:space="preserve">, в том числе об </w:t>
      </w:r>
      <w:r>
        <w:t xml:space="preserve">утверждении предложения по проекту (программе), </w:t>
      </w:r>
      <w:r w:rsidR="00705CCA">
        <w:t xml:space="preserve">назначении </w:t>
      </w:r>
      <w:r>
        <w:t>лиц на роли заказчика, куратора, руководителя проекта (программы);</w:t>
      </w:r>
    </w:p>
    <w:p w:rsidR="00F53945" w:rsidRDefault="00F53945" w:rsidP="009147D4">
      <w:pPr>
        <w:spacing w:line="360" w:lineRule="auto"/>
      </w:pPr>
      <w:r>
        <w:t>г) утверждает паспорта проектов (программ)</w:t>
      </w:r>
      <w:r w:rsidR="00E132BC">
        <w:t xml:space="preserve"> и периодичность предоставления отчетов по статусу проекта (программы)</w:t>
      </w:r>
      <w:r>
        <w:t>;</w:t>
      </w:r>
    </w:p>
    <w:p w:rsidR="00A50B3A" w:rsidRDefault="00F53945" w:rsidP="009147D4">
      <w:pPr>
        <w:spacing w:line="360" w:lineRule="auto"/>
      </w:pPr>
      <w:r>
        <w:t xml:space="preserve">д) рассматривает и принимает решения по </w:t>
      </w:r>
      <w:r w:rsidR="00A50B3A">
        <w:t xml:space="preserve">инициированным на заседаниях Проектного комитета </w:t>
      </w:r>
      <w:r>
        <w:t>проектам (программ</w:t>
      </w:r>
      <w:r w:rsidR="00705CCA">
        <w:t>ам</w:t>
      </w:r>
      <w:r>
        <w:t xml:space="preserve">), в том числе по отчетам по статусу проекта (программы), </w:t>
      </w:r>
      <w:r w:rsidR="00A50B3A">
        <w:t xml:space="preserve">выявленным изменениям </w:t>
      </w:r>
      <w:r>
        <w:t xml:space="preserve">и рискам проектов (программ), </w:t>
      </w:r>
      <w:r w:rsidR="00A50B3A">
        <w:t>вынесенным на Проектный комитет, и иным вопросам, связанным</w:t>
      </w:r>
      <w:r>
        <w:t xml:space="preserve"> с реализацией проектов (программ);</w:t>
      </w:r>
    </w:p>
    <w:p w:rsidR="007F5AB3" w:rsidRPr="00F53945" w:rsidRDefault="00A50B3A" w:rsidP="009147D4">
      <w:pPr>
        <w:spacing w:line="360" w:lineRule="auto"/>
      </w:pPr>
      <w:r w:rsidRPr="0032791A">
        <w:t>е</w:t>
      </w:r>
      <w:r w:rsidR="007F5AB3" w:rsidRPr="0032791A">
        <w:t xml:space="preserve">) </w:t>
      </w:r>
      <w:r w:rsidR="001066A2" w:rsidRPr="0032791A">
        <w:t>осуществляет оценку результатов реализации проектов (программ),</w:t>
      </w:r>
      <w:r w:rsidR="001066A2">
        <w:t xml:space="preserve"> </w:t>
      </w:r>
      <w:r w:rsidR="007F5AB3" w:rsidRPr="00F53945">
        <w:t>принимает решения о заве</w:t>
      </w:r>
      <w:r w:rsidR="00E6017C">
        <w:t>ршении, в том числе досрочном,</w:t>
      </w:r>
      <w:r>
        <w:t xml:space="preserve"> или</w:t>
      </w:r>
      <w:r w:rsidR="007F5AB3" w:rsidRPr="00F53945">
        <w:t xml:space="preserve"> приостановлении проектов </w:t>
      </w:r>
      <w:r>
        <w:t>(программ)</w:t>
      </w:r>
      <w:r w:rsidR="007F5AB3" w:rsidRPr="00F53945">
        <w:t>;</w:t>
      </w:r>
    </w:p>
    <w:p w:rsidR="003C5DE2" w:rsidRPr="00BB64C4" w:rsidRDefault="00A50B3A" w:rsidP="003C5DE2">
      <w:pPr>
        <w:spacing w:line="360" w:lineRule="auto"/>
      </w:pPr>
      <w:r>
        <w:t>ж</w:t>
      </w:r>
      <w:r w:rsidR="007F5AB3" w:rsidRPr="00BB64C4">
        <w:t xml:space="preserve">) координирует деятельность структурных подразделений администрации городского округа город Воронеж и </w:t>
      </w:r>
      <w:r w:rsidR="003C5DE2">
        <w:t xml:space="preserve">муниципальных </w:t>
      </w:r>
      <w:r w:rsidR="007F5AB3" w:rsidRPr="00BB64C4">
        <w:t>организаций по вопросам, отнесенным к компетенции Проектного комитета;</w:t>
      </w:r>
    </w:p>
    <w:p w:rsidR="007F5AB3" w:rsidRDefault="00A50B3A" w:rsidP="009147D4">
      <w:pPr>
        <w:spacing w:line="360" w:lineRule="auto"/>
      </w:pPr>
      <w:r>
        <w:t>з</w:t>
      </w:r>
      <w:r w:rsidR="007F5AB3" w:rsidRPr="00BB64C4">
        <w:t xml:space="preserve">) осуществляет иные функции, возложенные на Проектный комитет, в </w:t>
      </w:r>
      <w:r w:rsidR="006A46C2" w:rsidRPr="00BB64C4">
        <w:t>системе</w:t>
      </w:r>
      <w:r w:rsidR="007F5AB3" w:rsidRPr="00BB64C4">
        <w:t xml:space="preserve"> управления проектной деятельностью в администрации городского округа город Воронеж.</w:t>
      </w:r>
    </w:p>
    <w:p w:rsidR="00FE5E9B" w:rsidRDefault="00FE5E9B" w:rsidP="009147D4">
      <w:pPr>
        <w:spacing w:line="360" w:lineRule="auto"/>
      </w:pPr>
    </w:p>
    <w:p w:rsidR="00FE5E9B" w:rsidRDefault="00FE5E9B" w:rsidP="009147D4">
      <w:pPr>
        <w:spacing w:line="360" w:lineRule="auto"/>
      </w:pPr>
    </w:p>
    <w:p w:rsidR="00E850AF" w:rsidRPr="00F04B1F" w:rsidRDefault="00E850AF" w:rsidP="00FE5E9B">
      <w:pPr>
        <w:pStyle w:val="ConsPlusTitle"/>
        <w:spacing w:before="240" w:line="360" w:lineRule="auto"/>
        <w:rPr>
          <w:b w:val="0"/>
          <w:bCs w:val="0"/>
        </w:rPr>
      </w:pPr>
      <w:r w:rsidRPr="00F04B1F">
        <w:rPr>
          <w:b w:val="0"/>
          <w:bCs w:val="0"/>
        </w:rPr>
        <w:t>2.2. Проектный комитет имеет право:</w:t>
      </w:r>
    </w:p>
    <w:p w:rsidR="00E850AF" w:rsidRDefault="00F53945" w:rsidP="009147D4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а</w:t>
      </w:r>
      <w:r w:rsidR="00E850AF" w:rsidRPr="00F04B1F">
        <w:rPr>
          <w:b w:val="0"/>
          <w:bCs w:val="0"/>
        </w:rPr>
        <w:t xml:space="preserve">) </w:t>
      </w:r>
      <w:r w:rsidR="00E850AF">
        <w:rPr>
          <w:b w:val="0"/>
          <w:bCs w:val="0"/>
        </w:rPr>
        <w:t xml:space="preserve">принимать управленческие решения в сфере управления проектной деятельностью по итогам проведения заседаний Проектного комитета, которые оформляются </w:t>
      </w:r>
      <w:r w:rsidR="00E850AF" w:rsidRPr="009D6955">
        <w:rPr>
          <w:b w:val="0"/>
          <w:bCs w:val="0"/>
        </w:rPr>
        <w:t>протоколами Проектного комитета;</w:t>
      </w:r>
    </w:p>
    <w:p w:rsidR="00E850AF" w:rsidRPr="00F04B1F" w:rsidRDefault="007776F9" w:rsidP="009147D4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б</w:t>
      </w:r>
      <w:r w:rsidR="00E850AF">
        <w:rPr>
          <w:b w:val="0"/>
          <w:bCs w:val="0"/>
        </w:rPr>
        <w:t xml:space="preserve">) </w:t>
      </w:r>
      <w:r w:rsidR="00E850AF" w:rsidRPr="00F04B1F">
        <w:rPr>
          <w:b w:val="0"/>
          <w:bCs w:val="0"/>
        </w:rPr>
        <w:t xml:space="preserve">запрашивать у федеральных органов государственной власти и их территориальных органов, исполнительных органов государственной власти </w:t>
      </w:r>
      <w:r w:rsidR="00E850AF">
        <w:rPr>
          <w:b w:val="0"/>
          <w:bCs w:val="0"/>
        </w:rPr>
        <w:t>Воронежской области</w:t>
      </w:r>
      <w:r w:rsidR="00E850AF" w:rsidRPr="00F04B1F">
        <w:rPr>
          <w:b w:val="0"/>
          <w:bCs w:val="0"/>
        </w:rPr>
        <w:t xml:space="preserve">, органов местного самоуправления, </w:t>
      </w:r>
      <w:r w:rsidR="00E850AF">
        <w:rPr>
          <w:b w:val="0"/>
          <w:bCs w:val="0"/>
        </w:rPr>
        <w:t>организаций, общественных объединений</w:t>
      </w:r>
      <w:r w:rsidR="00E850AF" w:rsidRPr="00F04B1F">
        <w:rPr>
          <w:b w:val="0"/>
          <w:bCs w:val="0"/>
        </w:rPr>
        <w:t xml:space="preserve"> </w:t>
      </w:r>
      <w:r w:rsidR="00E850AF">
        <w:rPr>
          <w:b w:val="0"/>
          <w:bCs w:val="0"/>
        </w:rPr>
        <w:t xml:space="preserve">и </w:t>
      </w:r>
      <w:r w:rsidR="00E850AF" w:rsidRPr="00F04B1F">
        <w:rPr>
          <w:b w:val="0"/>
          <w:bCs w:val="0"/>
        </w:rPr>
        <w:t xml:space="preserve">иных лиц информацию и документы, </w:t>
      </w:r>
      <w:r w:rsidR="00E850AF">
        <w:rPr>
          <w:b w:val="0"/>
          <w:bCs w:val="0"/>
        </w:rPr>
        <w:t>необходимые для выполнения возложенных на Проектный комитет функций</w:t>
      </w:r>
      <w:r w:rsidR="00E850AF" w:rsidRPr="00F04B1F">
        <w:rPr>
          <w:b w:val="0"/>
          <w:bCs w:val="0"/>
        </w:rPr>
        <w:t>;</w:t>
      </w:r>
    </w:p>
    <w:p w:rsidR="00E850AF" w:rsidRPr="00F04B1F" w:rsidRDefault="007776F9" w:rsidP="009147D4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в</w:t>
      </w:r>
      <w:r w:rsidR="00E850AF" w:rsidRPr="00F04B1F">
        <w:rPr>
          <w:b w:val="0"/>
          <w:bCs w:val="0"/>
        </w:rPr>
        <w:t xml:space="preserve">) приглашать на заседания </w:t>
      </w:r>
      <w:r w:rsidR="00E850AF">
        <w:rPr>
          <w:b w:val="0"/>
          <w:bCs w:val="0"/>
        </w:rPr>
        <w:t xml:space="preserve">Проектного комитета </w:t>
      </w:r>
      <w:r w:rsidR="00E850AF" w:rsidRPr="00F04B1F">
        <w:rPr>
          <w:b w:val="0"/>
          <w:bCs w:val="0"/>
        </w:rPr>
        <w:t xml:space="preserve">представителей федеральных органов государственной власти и их территориальных органов, исполнительных органов государственной власти </w:t>
      </w:r>
      <w:r w:rsidR="00E850AF">
        <w:rPr>
          <w:b w:val="0"/>
          <w:bCs w:val="0"/>
        </w:rPr>
        <w:t>Воронежской области</w:t>
      </w:r>
      <w:r w:rsidR="00E850AF" w:rsidRPr="00F04B1F">
        <w:rPr>
          <w:b w:val="0"/>
          <w:bCs w:val="0"/>
        </w:rPr>
        <w:t>, органов местного самоуправления</w:t>
      </w:r>
      <w:r w:rsidR="00E850AF">
        <w:rPr>
          <w:b w:val="0"/>
          <w:bCs w:val="0"/>
        </w:rPr>
        <w:t>, организаций, общественных объединений и</w:t>
      </w:r>
      <w:r w:rsidR="00E850AF" w:rsidRPr="00F04B1F">
        <w:rPr>
          <w:b w:val="0"/>
          <w:bCs w:val="0"/>
        </w:rPr>
        <w:t xml:space="preserve"> иных лиц;</w:t>
      </w:r>
    </w:p>
    <w:p w:rsidR="00E850AF" w:rsidRDefault="007776F9" w:rsidP="009147D4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г</w:t>
      </w:r>
      <w:r w:rsidR="00E850AF" w:rsidRPr="00F04B1F">
        <w:rPr>
          <w:b w:val="0"/>
          <w:bCs w:val="0"/>
        </w:rPr>
        <w:t xml:space="preserve">) </w:t>
      </w:r>
      <w:r w:rsidR="00E850AF">
        <w:rPr>
          <w:b w:val="0"/>
          <w:bCs w:val="0"/>
        </w:rPr>
        <w:t>давать</w:t>
      </w:r>
      <w:r w:rsidR="00E850AF" w:rsidRPr="00F04B1F">
        <w:rPr>
          <w:b w:val="0"/>
          <w:bCs w:val="0"/>
        </w:rPr>
        <w:t xml:space="preserve"> поручения </w:t>
      </w:r>
      <w:r w:rsidR="00E132BC">
        <w:rPr>
          <w:b w:val="0"/>
          <w:bCs w:val="0"/>
        </w:rPr>
        <w:t>муниципальным служащим</w:t>
      </w:r>
      <w:r w:rsidR="00E850AF">
        <w:rPr>
          <w:b w:val="0"/>
          <w:bCs w:val="0"/>
        </w:rPr>
        <w:t xml:space="preserve"> администрации городского округа город Воронеж по вопросам, связанным с деятельностью Проектного комитета;</w:t>
      </w:r>
    </w:p>
    <w:p w:rsidR="00E850AF" w:rsidRPr="00F04B1F" w:rsidRDefault="007776F9" w:rsidP="009147D4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д</w:t>
      </w:r>
      <w:r w:rsidR="00E850AF">
        <w:rPr>
          <w:b w:val="0"/>
          <w:bCs w:val="0"/>
        </w:rPr>
        <w:t>) направлять</w:t>
      </w:r>
      <w:r w:rsidR="00E850AF" w:rsidRPr="00F04B1F">
        <w:rPr>
          <w:b w:val="0"/>
          <w:bCs w:val="0"/>
        </w:rPr>
        <w:t xml:space="preserve"> рекомендации </w:t>
      </w:r>
      <w:r w:rsidR="00E850AF">
        <w:rPr>
          <w:b w:val="0"/>
          <w:bCs w:val="0"/>
        </w:rPr>
        <w:t>уча</w:t>
      </w:r>
      <w:r>
        <w:rPr>
          <w:b w:val="0"/>
          <w:bCs w:val="0"/>
        </w:rPr>
        <w:t xml:space="preserve">стникам проектной деятельности </w:t>
      </w:r>
      <w:r w:rsidR="00E850AF">
        <w:rPr>
          <w:b w:val="0"/>
          <w:bCs w:val="0"/>
        </w:rPr>
        <w:t>по вопросам деятельности Проектного комитета.</w:t>
      </w:r>
    </w:p>
    <w:p w:rsidR="004A4F1E" w:rsidRPr="008B6309" w:rsidRDefault="004A4F1E" w:rsidP="007737CE">
      <w:pPr>
        <w:spacing w:line="240" w:lineRule="auto"/>
        <w:rPr>
          <w:bCs/>
          <w:sz w:val="20"/>
        </w:rPr>
      </w:pPr>
    </w:p>
    <w:p w:rsidR="00FC7C2E" w:rsidRDefault="009F5ACD" w:rsidP="00E6017C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3</w:t>
      </w:r>
      <w:r w:rsidR="00466D17" w:rsidRPr="00466D17">
        <w:rPr>
          <w:b/>
          <w:bCs/>
        </w:rPr>
        <w:t>. Порядок формирования Проектного комитета</w:t>
      </w:r>
    </w:p>
    <w:p w:rsidR="00466D17" w:rsidRPr="001276E0" w:rsidRDefault="00466D17" w:rsidP="007737CE">
      <w:pPr>
        <w:spacing w:line="240" w:lineRule="auto"/>
        <w:rPr>
          <w:bCs/>
        </w:rPr>
      </w:pPr>
    </w:p>
    <w:p w:rsidR="00C7409F" w:rsidRDefault="00146347" w:rsidP="00FE5E9B">
      <w:pPr>
        <w:spacing w:line="360" w:lineRule="auto"/>
      </w:pPr>
      <w:r>
        <w:t>3.1</w:t>
      </w:r>
      <w:r w:rsidR="0032791A">
        <w:t xml:space="preserve">. </w:t>
      </w:r>
      <w:r w:rsidR="006F3872">
        <w:t>Проектны</w:t>
      </w:r>
      <w:r w:rsidR="00C7409F">
        <w:t>й комитет формируется в составе:</w:t>
      </w:r>
    </w:p>
    <w:p w:rsidR="00C7409F" w:rsidRDefault="00C7409F" w:rsidP="009147D4">
      <w:pPr>
        <w:spacing w:line="360" w:lineRule="auto"/>
      </w:pPr>
      <w:r>
        <w:t xml:space="preserve">а) </w:t>
      </w:r>
      <w:r w:rsidR="006F3872">
        <w:t>председателя</w:t>
      </w:r>
      <w:r>
        <w:t xml:space="preserve"> Проектного комитета</w:t>
      </w:r>
      <w:r w:rsidR="006F3872">
        <w:t xml:space="preserve">, </w:t>
      </w:r>
      <w:r>
        <w:t>которым является глава городского округа город Воронеж;</w:t>
      </w:r>
    </w:p>
    <w:p w:rsidR="00B13F1E" w:rsidRDefault="00B13F1E" w:rsidP="009147D4">
      <w:pPr>
        <w:spacing w:line="360" w:lineRule="auto"/>
      </w:pPr>
      <w:r>
        <w:t>б) заместителя председателя Проектного комитета;</w:t>
      </w:r>
    </w:p>
    <w:p w:rsidR="00C7409F" w:rsidRDefault="00B13F1E" w:rsidP="009147D4">
      <w:pPr>
        <w:spacing w:line="360" w:lineRule="auto"/>
      </w:pPr>
      <w:r>
        <w:t>в</w:t>
      </w:r>
      <w:r w:rsidR="00C7409F">
        <w:t>)</w:t>
      </w:r>
      <w:r w:rsidR="004D6EBF">
        <w:t xml:space="preserve"> ответственного</w:t>
      </w:r>
      <w:r w:rsidR="00C7409F">
        <w:t xml:space="preserve"> </w:t>
      </w:r>
      <w:r w:rsidR="006F3872">
        <w:t xml:space="preserve">секретаря </w:t>
      </w:r>
      <w:r>
        <w:t xml:space="preserve">Проектного комитета, которым по должности является руководитель </w:t>
      </w:r>
      <w:proofErr w:type="gramStart"/>
      <w:r>
        <w:t xml:space="preserve">управления главы городского округа </w:t>
      </w:r>
      <w:r w:rsidR="00E6017C">
        <w:t>администрации городского округа</w:t>
      </w:r>
      <w:proofErr w:type="gramEnd"/>
      <w:r w:rsidR="00E6017C">
        <w:t xml:space="preserve"> </w:t>
      </w:r>
      <w:r>
        <w:t>город Воронеж;</w:t>
      </w:r>
    </w:p>
    <w:p w:rsidR="00B02A96" w:rsidRDefault="00B13F1E" w:rsidP="009147D4">
      <w:pPr>
        <w:spacing w:line="360" w:lineRule="auto"/>
      </w:pPr>
      <w:r>
        <w:t>г</w:t>
      </w:r>
      <w:r w:rsidR="00C7409F">
        <w:t xml:space="preserve">) </w:t>
      </w:r>
      <w:r w:rsidR="006F3872">
        <w:t>членов Проектного комитета.</w:t>
      </w:r>
    </w:p>
    <w:p w:rsidR="00713D64" w:rsidRDefault="004A4F1E" w:rsidP="00B13F1E">
      <w:pPr>
        <w:spacing w:line="360" w:lineRule="auto"/>
      </w:pPr>
      <w:r w:rsidRPr="008C7160">
        <w:t>3</w:t>
      </w:r>
      <w:r w:rsidR="00146347">
        <w:t>.2</w:t>
      </w:r>
      <w:r w:rsidR="00466D17">
        <w:t>.</w:t>
      </w:r>
      <w:r w:rsidR="00C63115">
        <w:t xml:space="preserve"> Председатель Проектного комитета:</w:t>
      </w:r>
    </w:p>
    <w:p w:rsidR="002D2476" w:rsidRPr="003B41FE" w:rsidRDefault="00C63115" w:rsidP="009147D4">
      <w:pPr>
        <w:spacing w:line="360" w:lineRule="auto"/>
      </w:pPr>
      <w:r>
        <w:t xml:space="preserve">а) осуществляет </w:t>
      </w:r>
      <w:r w:rsidRPr="003B41FE">
        <w:t>руководство де</w:t>
      </w:r>
      <w:r w:rsidR="002D2476" w:rsidRPr="003B41FE">
        <w:t>ятельностью Проектного комитета, возглавляет его заседания;</w:t>
      </w:r>
    </w:p>
    <w:p w:rsidR="002D2476" w:rsidRPr="003B41FE" w:rsidRDefault="002D2476" w:rsidP="009147D4">
      <w:pPr>
        <w:spacing w:line="360" w:lineRule="auto"/>
      </w:pPr>
      <w:r w:rsidRPr="003B41FE">
        <w:t>б) назначает дату и утверждает повестку</w:t>
      </w:r>
      <w:r w:rsidR="00E6017C">
        <w:t xml:space="preserve"> заседания</w:t>
      </w:r>
      <w:r w:rsidRPr="003B41FE">
        <w:t xml:space="preserve"> Проектного комитета;</w:t>
      </w:r>
    </w:p>
    <w:p w:rsidR="002D2476" w:rsidRPr="003B41FE" w:rsidRDefault="002D2476" w:rsidP="009147D4">
      <w:pPr>
        <w:spacing w:line="360" w:lineRule="auto"/>
      </w:pPr>
      <w:r w:rsidRPr="003B41FE">
        <w:t>в) утверждает протоколы</w:t>
      </w:r>
      <w:r w:rsidR="003C5DE2">
        <w:t xml:space="preserve"> и решения по итогам</w:t>
      </w:r>
      <w:r w:rsidRPr="003B41FE">
        <w:t xml:space="preserve"> заседаний Проектного комитета;</w:t>
      </w:r>
    </w:p>
    <w:p w:rsidR="00C63115" w:rsidRPr="003400C0" w:rsidRDefault="00C63115" w:rsidP="009147D4">
      <w:pPr>
        <w:spacing w:line="360" w:lineRule="auto"/>
      </w:pPr>
      <w:r w:rsidRPr="003B41FE">
        <w:t xml:space="preserve">г) дает поручения и организует контроль их исполнения в рамках </w:t>
      </w:r>
      <w:r w:rsidRPr="003400C0">
        <w:t>деятельности Проектного комитета.</w:t>
      </w:r>
    </w:p>
    <w:p w:rsidR="00E10304" w:rsidRPr="003400C0" w:rsidRDefault="00E10304" w:rsidP="009147D4">
      <w:pPr>
        <w:spacing w:line="360" w:lineRule="auto"/>
      </w:pPr>
      <w:r w:rsidRPr="003400C0">
        <w:t xml:space="preserve">3.3. </w:t>
      </w:r>
      <w:r w:rsidR="00C07032" w:rsidRPr="003400C0">
        <w:t xml:space="preserve">Заместитель председателя Проектного комитета выполняет функции председателя Проектного комитета в случае его отсутствия. </w:t>
      </w:r>
    </w:p>
    <w:p w:rsidR="00C07032" w:rsidRDefault="00C07032" w:rsidP="00C07032">
      <w:pPr>
        <w:spacing w:line="360" w:lineRule="auto"/>
      </w:pPr>
      <w:r w:rsidRPr="003400C0">
        <w:t>3.4. Ответственный секретарь Проектного комитета:</w:t>
      </w:r>
    </w:p>
    <w:p w:rsidR="00C07032" w:rsidRDefault="00C07032" w:rsidP="00C07032">
      <w:pPr>
        <w:spacing w:line="360" w:lineRule="auto"/>
      </w:pPr>
      <w:r>
        <w:t>а) обеспечивает подготовку вопросов повестки заседания Проектного комитета, а также под</w:t>
      </w:r>
      <w:r w:rsidR="00E543C0">
        <w:t>готовку материалов для заседания</w:t>
      </w:r>
      <w:r>
        <w:t xml:space="preserve"> от членов Проектного комитета, структурных подразделений администрации городского округа город Ворон</w:t>
      </w:r>
      <w:r w:rsidR="00E543C0">
        <w:t>еж и других участников заседания</w:t>
      </w:r>
      <w:r>
        <w:t xml:space="preserve"> Проектного комитета;</w:t>
      </w:r>
    </w:p>
    <w:p w:rsidR="00C07032" w:rsidRDefault="00C07032" w:rsidP="00C07032">
      <w:pPr>
        <w:spacing w:line="360" w:lineRule="auto"/>
      </w:pPr>
      <w:r>
        <w:t>б) информирует членов Проектного комитета о дате, месте и времени проведения заседания, а также обеспечивает членов Проектного комитета необходимыми материалами;</w:t>
      </w:r>
    </w:p>
    <w:p w:rsidR="00C07032" w:rsidRDefault="00C07032" w:rsidP="00C07032">
      <w:pPr>
        <w:spacing w:line="360" w:lineRule="auto"/>
      </w:pPr>
      <w:r>
        <w:t xml:space="preserve">в) приглашает к участию в заседаниях лиц, не являющихся членами Проектного комитета, в целях </w:t>
      </w:r>
      <w:proofErr w:type="gramStart"/>
      <w:r>
        <w:t>рассмотрения вопросов повестки заседания Проектного комитета</w:t>
      </w:r>
      <w:proofErr w:type="gramEnd"/>
      <w:r>
        <w:t>;</w:t>
      </w:r>
    </w:p>
    <w:p w:rsidR="00C07032" w:rsidRDefault="00E543C0" w:rsidP="00C07032">
      <w:pPr>
        <w:spacing w:line="360" w:lineRule="auto"/>
      </w:pPr>
      <w:r>
        <w:t>г) организует ведение протоколов заседаний</w:t>
      </w:r>
      <w:r w:rsidR="00C07032">
        <w:t xml:space="preserve"> Проектного комитета, обеспечивает </w:t>
      </w:r>
      <w:r>
        <w:t xml:space="preserve">их </w:t>
      </w:r>
      <w:r w:rsidR="00C07032">
        <w:t>хранение;</w:t>
      </w:r>
    </w:p>
    <w:p w:rsidR="00C07032" w:rsidRDefault="00C07032" w:rsidP="00C07032">
      <w:pPr>
        <w:spacing w:line="360" w:lineRule="auto"/>
      </w:pPr>
      <w:r>
        <w:t xml:space="preserve">д) осуществляет мониторинг выполнения решений Проектного комитета, формирует и предоставляет председателю Проектного комитета отчет об исполнении </w:t>
      </w:r>
      <w:r w:rsidR="003400C0">
        <w:t xml:space="preserve">этих </w:t>
      </w:r>
      <w:r>
        <w:t xml:space="preserve">решений; </w:t>
      </w:r>
    </w:p>
    <w:p w:rsidR="00C07032" w:rsidRPr="00E438EA" w:rsidRDefault="00C07032" w:rsidP="00C07032">
      <w:pPr>
        <w:spacing w:line="360" w:lineRule="auto"/>
      </w:pPr>
      <w:r>
        <w:t>е) выполняет иные функции по поручению председателя Проектного комитета.</w:t>
      </w:r>
    </w:p>
    <w:p w:rsidR="00713D64" w:rsidRPr="003400C0" w:rsidRDefault="004A4F1E" w:rsidP="00B13F1E">
      <w:pPr>
        <w:spacing w:line="360" w:lineRule="auto"/>
      </w:pPr>
      <w:r w:rsidRPr="003400C0">
        <w:t>3</w:t>
      </w:r>
      <w:r w:rsidR="00E10304" w:rsidRPr="003400C0">
        <w:t>.5</w:t>
      </w:r>
      <w:r w:rsidR="00466D17" w:rsidRPr="003400C0">
        <w:t>.</w:t>
      </w:r>
      <w:r w:rsidR="003B41FE" w:rsidRPr="003400C0">
        <w:t xml:space="preserve"> Члены Проектного комитета:</w:t>
      </w:r>
    </w:p>
    <w:p w:rsidR="003B41FE" w:rsidRPr="003400C0" w:rsidRDefault="003B41FE" w:rsidP="009147D4">
      <w:pPr>
        <w:spacing w:line="360" w:lineRule="auto"/>
      </w:pPr>
      <w:r w:rsidRPr="003400C0">
        <w:t>а) вносят предложения о включении в повестку заседания Проектного комитета вопросов для рассмотрения;</w:t>
      </w:r>
    </w:p>
    <w:p w:rsidR="0059394D" w:rsidRPr="0059394D" w:rsidRDefault="006A46C2" w:rsidP="009147D4">
      <w:pPr>
        <w:spacing w:line="360" w:lineRule="auto"/>
      </w:pPr>
      <w:r w:rsidRPr="003400C0">
        <w:t>б</w:t>
      </w:r>
      <w:r w:rsidR="0059394D" w:rsidRPr="003400C0">
        <w:t>) принимают участие в заседаниях, в обсужд</w:t>
      </w:r>
      <w:r w:rsidR="003400C0" w:rsidRPr="003400C0">
        <w:t>ении вопросов, вынесенных на</w:t>
      </w:r>
      <w:r w:rsidR="0059394D" w:rsidRPr="003400C0">
        <w:t xml:space="preserve"> рассмотрение, </w:t>
      </w:r>
      <w:r w:rsidR="008B6309" w:rsidRPr="003400C0">
        <w:t xml:space="preserve">в выработке и принятии решений, </w:t>
      </w:r>
      <w:r w:rsidR="00A50B3A" w:rsidRPr="003400C0">
        <w:t xml:space="preserve">в том числе </w:t>
      </w:r>
      <w:r w:rsidR="0059394D" w:rsidRPr="003400C0">
        <w:t>выступают с информацией по обсуждаемым вопросам повестк</w:t>
      </w:r>
      <w:r w:rsidR="001276E0" w:rsidRPr="003400C0">
        <w:t>и заседания</w:t>
      </w:r>
      <w:r w:rsidR="001276E0" w:rsidRPr="001276E0">
        <w:t xml:space="preserve"> </w:t>
      </w:r>
      <w:r w:rsidR="001276E0">
        <w:t>Проектного комитета;</w:t>
      </w:r>
    </w:p>
    <w:p w:rsidR="0059394D" w:rsidRPr="0059394D" w:rsidRDefault="006A46C2" w:rsidP="009147D4">
      <w:pPr>
        <w:spacing w:line="360" w:lineRule="auto"/>
      </w:pPr>
      <w:r>
        <w:t>в</w:t>
      </w:r>
      <w:r w:rsidR="0059394D" w:rsidRPr="0059394D">
        <w:t>) обеспечивают подготовку материалов по вопросам, выносимым на рассмотрение Проектного комитета;</w:t>
      </w:r>
    </w:p>
    <w:p w:rsidR="003B41FE" w:rsidRPr="0059394D" w:rsidRDefault="008B6309" w:rsidP="009147D4">
      <w:pPr>
        <w:spacing w:line="360" w:lineRule="auto"/>
      </w:pPr>
      <w:r>
        <w:t>г</w:t>
      </w:r>
      <w:r w:rsidR="001276E0">
        <w:t xml:space="preserve">) </w:t>
      </w:r>
      <w:r w:rsidR="0059394D" w:rsidRPr="0059394D">
        <w:t>выполняют поручения, исполняют</w:t>
      </w:r>
      <w:r w:rsidR="003B41FE" w:rsidRPr="0059394D">
        <w:t xml:space="preserve"> решения Проектного комитета.</w:t>
      </w:r>
    </w:p>
    <w:p w:rsidR="001276E0" w:rsidRPr="008B6309" w:rsidRDefault="001276E0" w:rsidP="001276E0">
      <w:pPr>
        <w:spacing w:line="240" w:lineRule="auto"/>
        <w:ind w:firstLine="540"/>
        <w:rPr>
          <w:szCs w:val="21"/>
        </w:rPr>
      </w:pPr>
    </w:p>
    <w:p w:rsidR="0059394D" w:rsidRDefault="009F5ACD" w:rsidP="00E6017C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4</w:t>
      </w:r>
      <w:r w:rsidR="0059394D" w:rsidRPr="0059394D">
        <w:rPr>
          <w:b/>
          <w:bCs/>
        </w:rPr>
        <w:t xml:space="preserve">. </w:t>
      </w:r>
      <w:r w:rsidR="0079594A">
        <w:rPr>
          <w:b/>
          <w:bCs/>
        </w:rPr>
        <w:t>Порядок работы</w:t>
      </w:r>
      <w:r>
        <w:rPr>
          <w:b/>
          <w:bCs/>
        </w:rPr>
        <w:t xml:space="preserve"> Проектного комитета</w:t>
      </w:r>
    </w:p>
    <w:bookmarkEnd w:id="1"/>
    <w:p w:rsidR="004A4F1E" w:rsidRPr="008C7160" w:rsidRDefault="004A4F1E" w:rsidP="007737CE">
      <w:pPr>
        <w:spacing w:line="240" w:lineRule="auto"/>
        <w:ind w:firstLine="540"/>
      </w:pPr>
    </w:p>
    <w:p w:rsidR="0059394D" w:rsidRDefault="004A4F1E" w:rsidP="0096366B">
      <w:pPr>
        <w:spacing w:line="360" w:lineRule="auto"/>
      </w:pPr>
      <w:r w:rsidRPr="004A4F1E">
        <w:t>4</w:t>
      </w:r>
      <w:r w:rsidR="0059394D">
        <w:t>.</w:t>
      </w:r>
      <w:r w:rsidR="00286943">
        <w:t>1</w:t>
      </w:r>
      <w:r w:rsidR="0059394D">
        <w:t xml:space="preserve">. Деятельность Проектного комитета осуществляется в форме заседаний. </w:t>
      </w:r>
    </w:p>
    <w:p w:rsidR="00995DDF" w:rsidRDefault="004A4F1E" w:rsidP="0096366B">
      <w:pPr>
        <w:spacing w:line="360" w:lineRule="auto"/>
        <w:rPr>
          <w:color w:val="000000" w:themeColor="text1"/>
        </w:rPr>
      </w:pPr>
      <w:r w:rsidRPr="004A4F1E">
        <w:t>4</w:t>
      </w:r>
      <w:r w:rsidR="00286943">
        <w:t>.2</w:t>
      </w:r>
      <w:r w:rsidR="00CC2E16" w:rsidRPr="00F46B4E">
        <w:t xml:space="preserve">. </w:t>
      </w:r>
      <w:r w:rsidR="008E37E5" w:rsidRPr="00F46B4E">
        <w:t>Повестка заседания Проектного комитета и вынесенные на рассмотрение документы</w:t>
      </w:r>
      <w:r w:rsidR="008E37E5">
        <w:t xml:space="preserve"> (кроме отчетов по статусу)</w:t>
      </w:r>
      <w:r w:rsidR="008E37E5" w:rsidRPr="00F46B4E">
        <w:t xml:space="preserve"> направляются </w:t>
      </w:r>
      <w:r w:rsidR="004D6EBF">
        <w:t xml:space="preserve">ответственным </w:t>
      </w:r>
      <w:r w:rsidR="008E37E5" w:rsidRPr="00F46B4E">
        <w:t xml:space="preserve">секретарем Проектного комитета членам Проектного комитета не </w:t>
      </w:r>
      <w:proofErr w:type="gramStart"/>
      <w:r w:rsidR="008E37E5" w:rsidRPr="00F46B4E">
        <w:t>позднее</w:t>
      </w:r>
      <w:proofErr w:type="gramEnd"/>
      <w:r w:rsidR="008E37E5" w:rsidRPr="00F46B4E">
        <w:t xml:space="preserve"> </w:t>
      </w:r>
      <w:r w:rsidR="00B13F1E">
        <w:t xml:space="preserve">чем за </w:t>
      </w:r>
      <w:r w:rsidR="00E47110">
        <w:rPr>
          <w:color w:val="000000" w:themeColor="text1"/>
        </w:rPr>
        <w:t>7</w:t>
      </w:r>
      <w:r w:rsidR="008E37E5" w:rsidRPr="002E26E6">
        <w:rPr>
          <w:color w:val="000000" w:themeColor="text1"/>
        </w:rPr>
        <w:t xml:space="preserve"> рабочих дней до дня заседания. </w:t>
      </w:r>
    </w:p>
    <w:p w:rsidR="00CC2E16" w:rsidRPr="002E26E6" w:rsidRDefault="00995DDF" w:rsidP="0096366B">
      <w:pPr>
        <w:spacing w:line="360" w:lineRule="auto"/>
        <w:rPr>
          <w:color w:val="000000" w:themeColor="text1"/>
        </w:rPr>
      </w:pPr>
      <w:r w:rsidRPr="003400C0">
        <w:rPr>
          <w:color w:val="000000" w:themeColor="text1"/>
        </w:rPr>
        <w:t xml:space="preserve">4.3. </w:t>
      </w:r>
      <w:r w:rsidR="00CC2E16" w:rsidRPr="003400C0">
        <w:rPr>
          <w:color w:val="000000" w:themeColor="text1"/>
        </w:rPr>
        <w:t>З</w:t>
      </w:r>
      <w:r w:rsidR="00CC2E16" w:rsidRPr="002E26E6">
        <w:rPr>
          <w:color w:val="000000" w:themeColor="text1"/>
        </w:rPr>
        <w:t xml:space="preserve">амечания и (или) предложения к указанным документам направляются </w:t>
      </w:r>
      <w:r w:rsidR="00437812">
        <w:rPr>
          <w:color w:val="000000" w:themeColor="text1"/>
        </w:rPr>
        <w:t xml:space="preserve">ответственному </w:t>
      </w:r>
      <w:r w:rsidR="00CC2E16" w:rsidRPr="002E26E6">
        <w:rPr>
          <w:color w:val="000000" w:themeColor="text1"/>
        </w:rPr>
        <w:t xml:space="preserve">секретарю Проектного комитета не </w:t>
      </w:r>
      <w:proofErr w:type="gramStart"/>
      <w:r w:rsidR="00CC2E16" w:rsidRPr="002E26E6">
        <w:rPr>
          <w:color w:val="000000" w:themeColor="text1"/>
        </w:rPr>
        <w:t>позднее</w:t>
      </w:r>
      <w:proofErr w:type="gramEnd"/>
      <w:r w:rsidR="00CC2E16" w:rsidRPr="002E26E6">
        <w:rPr>
          <w:color w:val="000000" w:themeColor="text1"/>
        </w:rPr>
        <w:t xml:space="preserve"> чем за </w:t>
      </w:r>
      <w:r w:rsidR="00E47110">
        <w:rPr>
          <w:color w:val="000000" w:themeColor="text1"/>
        </w:rPr>
        <w:t>4 рабочих дня</w:t>
      </w:r>
      <w:r w:rsidR="00CC2E16" w:rsidRPr="002E26E6">
        <w:rPr>
          <w:color w:val="000000" w:themeColor="text1"/>
        </w:rPr>
        <w:t xml:space="preserve"> до даты заседания.</w:t>
      </w:r>
      <w:r w:rsidR="004D6EBF">
        <w:rPr>
          <w:color w:val="000000" w:themeColor="text1"/>
        </w:rPr>
        <w:t xml:space="preserve"> Ответственный с</w:t>
      </w:r>
      <w:r w:rsidR="00171F9A">
        <w:rPr>
          <w:color w:val="000000" w:themeColor="text1"/>
        </w:rPr>
        <w:t>екретарь П</w:t>
      </w:r>
      <w:r w:rsidR="00D71F83" w:rsidRPr="002E26E6">
        <w:rPr>
          <w:color w:val="000000" w:themeColor="text1"/>
        </w:rPr>
        <w:t xml:space="preserve">роектного комитета не позднее следующего </w:t>
      </w:r>
      <w:r w:rsidR="004D6EBF">
        <w:rPr>
          <w:color w:val="000000" w:themeColor="text1"/>
        </w:rPr>
        <w:t xml:space="preserve">рабочего </w:t>
      </w:r>
      <w:r w:rsidR="00D71F83" w:rsidRPr="002E26E6">
        <w:rPr>
          <w:color w:val="000000" w:themeColor="text1"/>
        </w:rPr>
        <w:t xml:space="preserve">дня с момента получения замечаний передает их на рассмотрение председателю Проектного комитета. </w:t>
      </w:r>
      <w:r w:rsidR="00466D17" w:rsidRPr="002E26E6">
        <w:rPr>
          <w:color w:val="000000" w:themeColor="text1"/>
        </w:rPr>
        <w:t>Председатель П</w:t>
      </w:r>
      <w:r w:rsidR="00D71F83" w:rsidRPr="002E26E6">
        <w:rPr>
          <w:color w:val="000000" w:themeColor="text1"/>
        </w:rPr>
        <w:t>роектного комитета по результатам рассмотрения замечаний принимает одно из следующих решений:</w:t>
      </w:r>
    </w:p>
    <w:p w:rsidR="00D72B8E" w:rsidRDefault="00286943" w:rsidP="0096366B">
      <w:pPr>
        <w:spacing w:line="360" w:lineRule="auto"/>
      </w:pPr>
      <w:r>
        <w:t>-</w:t>
      </w:r>
      <w:r w:rsidR="00D72B8E">
        <w:t xml:space="preserve"> вынести поступившие замечания на обсуждение в рамках заседания Проектного комитета;</w:t>
      </w:r>
    </w:p>
    <w:p w:rsidR="008B6309" w:rsidRPr="008B6309" w:rsidRDefault="008B6309" w:rsidP="0096366B">
      <w:pPr>
        <w:spacing w:line="360" w:lineRule="auto"/>
        <w:rPr>
          <w:sz w:val="14"/>
        </w:rPr>
      </w:pPr>
    </w:p>
    <w:p w:rsidR="00D72B8E" w:rsidRPr="003400C0" w:rsidRDefault="00286943" w:rsidP="0096366B">
      <w:pPr>
        <w:spacing w:line="360" w:lineRule="auto"/>
      </w:pPr>
      <w:r w:rsidRPr="003400C0">
        <w:t>-</w:t>
      </w:r>
      <w:r w:rsidR="00D72B8E" w:rsidRPr="003400C0">
        <w:t xml:space="preserve"> возвратить вынесенные на </w:t>
      </w:r>
      <w:r w:rsidR="00C07032" w:rsidRPr="003400C0">
        <w:t>рассмотрение</w:t>
      </w:r>
      <w:r w:rsidR="00D72B8E" w:rsidRPr="003400C0">
        <w:t xml:space="preserve"> Проектного комитета </w:t>
      </w:r>
      <w:r w:rsidR="009C35DF" w:rsidRPr="003400C0">
        <w:t>материалы</w:t>
      </w:r>
      <w:r w:rsidR="00D72B8E" w:rsidRPr="003400C0">
        <w:t xml:space="preserve"> на доработку</w:t>
      </w:r>
      <w:r w:rsidR="00466D17" w:rsidRPr="003400C0">
        <w:t>.</w:t>
      </w:r>
    </w:p>
    <w:p w:rsidR="00171F9A" w:rsidRPr="003400C0" w:rsidRDefault="00995DDF" w:rsidP="0096366B">
      <w:pPr>
        <w:spacing w:line="360" w:lineRule="auto"/>
      </w:pPr>
      <w:r w:rsidRPr="003400C0">
        <w:t>4.4</w:t>
      </w:r>
      <w:r w:rsidR="00171F9A" w:rsidRPr="003400C0">
        <w:t xml:space="preserve">. Вынесенные на рассмотрение Проектного комитета отчеты по статусу проектов (программ) направляются </w:t>
      </w:r>
      <w:r w:rsidR="00D53FC1" w:rsidRPr="003400C0">
        <w:t xml:space="preserve">ответственным </w:t>
      </w:r>
      <w:r w:rsidR="00171F9A" w:rsidRPr="003400C0">
        <w:t xml:space="preserve">секретарем Проектного комитета членам Проектного комитета не позднее </w:t>
      </w:r>
      <w:r w:rsidR="00E47110" w:rsidRPr="003400C0">
        <w:rPr>
          <w:color w:val="000000" w:themeColor="text1"/>
        </w:rPr>
        <w:t>1 рабочего дня</w:t>
      </w:r>
      <w:r w:rsidR="00171F9A" w:rsidRPr="003400C0">
        <w:rPr>
          <w:color w:val="000000" w:themeColor="text1"/>
        </w:rPr>
        <w:t xml:space="preserve"> до дня заседания.</w:t>
      </w:r>
    </w:p>
    <w:p w:rsidR="0059394D" w:rsidRPr="003400C0" w:rsidRDefault="004A4F1E" w:rsidP="0096366B">
      <w:pPr>
        <w:spacing w:line="360" w:lineRule="auto"/>
      </w:pPr>
      <w:r w:rsidRPr="003400C0">
        <w:t>4</w:t>
      </w:r>
      <w:r w:rsidR="0059394D" w:rsidRPr="003400C0">
        <w:t>.</w:t>
      </w:r>
      <w:r w:rsidR="00995DDF" w:rsidRPr="003400C0">
        <w:t>5</w:t>
      </w:r>
      <w:r w:rsidR="0059394D" w:rsidRPr="003400C0">
        <w:t xml:space="preserve">. Заседания Проектного комитета проводятся </w:t>
      </w:r>
      <w:r w:rsidR="0059394D" w:rsidRPr="003400C0">
        <w:rPr>
          <w:color w:val="000000" w:themeColor="text1"/>
        </w:rPr>
        <w:t xml:space="preserve">по мере </w:t>
      </w:r>
      <w:r w:rsidR="003400C0">
        <w:rPr>
          <w:color w:val="000000" w:themeColor="text1"/>
        </w:rPr>
        <w:t>необходимости, но не реже 1</w:t>
      </w:r>
      <w:r w:rsidR="0059394D" w:rsidRPr="003400C0">
        <w:rPr>
          <w:color w:val="000000" w:themeColor="text1"/>
        </w:rPr>
        <w:t xml:space="preserve"> раза в квартал, по решению председателя </w:t>
      </w:r>
      <w:r w:rsidR="0059394D" w:rsidRPr="003400C0">
        <w:t>Проектного комитета. По инициативе членов Проектного комитета могут проводиться внеочередные заседания Проектного комитета.</w:t>
      </w:r>
      <w:r w:rsidR="00F46B4E" w:rsidRPr="003400C0">
        <w:t xml:space="preserve"> </w:t>
      </w:r>
    </w:p>
    <w:p w:rsidR="0096366B" w:rsidRDefault="00995DDF" w:rsidP="0096366B">
      <w:pPr>
        <w:spacing w:line="360" w:lineRule="auto"/>
      </w:pPr>
      <w:r w:rsidRPr="003400C0">
        <w:t>4.6</w:t>
      </w:r>
      <w:r w:rsidR="00D53FC1" w:rsidRPr="003400C0">
        <w:t>. П</w:t>
      </w:r>
      <w:r w:rsidR="008B6309" w:rsidRPr="003400C0">
        <w:t xml:space="preserve">о решению председателя Проектного комитета рассмотрение срочных вопросов может проводиться </w:t>
      </w:r>
      <w:r w:rsidR="00D53FC1" w:rsidRPr="003400C0">
        <w:t>путем пис</w:t>
      </w:r>
      <w:r w:rsidR="008B6309" w:rsidRPr="003400C0">
        <w:t xml:space="preserve">ьменного опроса </w:t>
      </w:r>
      <w:r w:rsidR="00D53FC1" w:rsidRPr="003400C0">
        <w:t>членов</w:t>
      </w:r>
      <w:r w:rsidR="008B6309" w:rsidRPr="003400C0">
        <w:t xml:space="preserve"> Проектного комитета</w:t>
      </w:r>
      <w:r w:rsidR="0096366B" w:rsidRPr="003400C0">
        <w:t>.</w:t>
      </w:r>
      <w:r w:rsidR="00D53FC1">
        <w:t xml:space="preserve"> </w:t>
      </w:r>
    </w:p>
    <w:p w:rsidR="00E2330F" w:rsidRDefault="004A4F1E" w:rsidP="0096366B">
      <w:pPr>
        <w:spacing w:line="360" w:lineRule="auto"/>
      </w:pPr>
      <w:r w:rsidRPr="004A4F1E">
        <w:t>4</w:t>
      </w:r>
      <w:r w:rsidR="0096366B">
        <w:t>.7</w:t>
      </w:r>
      <w:r w:rsidR="00CC2E16">
        <w:t>. Заседания Проектного комитета считаются правомочными в случае личного присутствия не менее половины членов Проектного комитета.</w:t>
      </w:r>
    </w:p>
    <w:p w:rsidR="00CC2E16" w:rsidRDefault="004A4F1E">
      <w:pPr>
        <w:spacing w:line="360" w:lineRule="auto"/>
      </w:pPr>
      <w:r w:rsidRPr="004A4F1E">
        <w:t>4</w:t>
      </w:r>
      <w:r w:rsidR="0096366B">
        <w:t>.8</w:t>
      </w:r>
      <w:r w:rsidR="00CC2E16">
        <w:t>. Решения на заседаниях Проектного комитета принимаются простым большинством голосов присутствующих членов</w:t>
      </w:r>
      <w:r w:rsidR="00F46B4E">
        <w:t xml:space="preserve"> Проектного комитета</w:t>
      </w:r>
      <w:r w:rsidR="00CC2E16">
        <w:t>. При равенстве голосов решающим является голос председательствующего.</w:t>
      </w:r>
    </w:p>
    <w:p w:rsidR="00D53FC1" w:rsidRDefault="004A4F1E">
      <w:pPr>
        <w:spacing w:line="360" w:lineRule="auto"/>
      </w:pPr>
      <w:r w:rsidRPr="004A4F1E">
        <w:t>4</w:t>
      </w:r>
      <w:r w:rsidR="0096366B">
        <w:t>.9</w:t>
      </w:r>
      <w:r w:rsidR="00CC2E16">
        <w:t xml:space="preserve">. В случае невозможности участия в заседании Проектного комитета член Проектного комитета </w:t>
      </w:r>
      <w:r w:rsidR="00D53FC1">
        <w:t>имеет право заблаговременно представить свое мнение по рассматриваемым вопросам в письменной форме</w:t>
      </w:r>
      <w:r w:rsidR="00437812" w:rsidRPr="00437812">
        <w:t xml:space="preserve"> </w:t>
      </w:r>
      <w:r w:rsidR="00437812">
        <w:t>ответственному секретарю</w:t>
      </w:r>
      <w:r w:rsidR="00FD25BC">
        <w:t xml:space="preserve"> Проектного комитета</w:t>
      </w:r>
      <w:r w:rsidR="00D53FC1">
        <w:t xml:space="preserve">. </w:t>
      </w:r>
    </w:p>
    <w:p w:rsidR="00965654" w:rsidRDefault="004A4F1E">
      <w:pPr>
        <w:spacing w:line="360" w:lineRule="auto"/>
      </w:pPr>
      <w:r w:rsidRPr="004A4F1E">
        <w:t>4</w:t>
      </w:r>
      <w:r w:rsidR="0096366B">
        <w:t>.10</w:t>
      </w:r>
      <w:r w:rsidR="00CC2E16">
        <w:t>. Члены Проектного комитета, которые не согласны с принятым на заседании решением, могут выразить особое мнение, которое отражается в протоколе заседания Проектного комитета.</w:t>
      </w:r>
    </w:p>
    <w:p w:rsidR="0096366B" w:rsidRPr="00A27D75" w:rsidRDefault="004A4F1E">
      <w:pPr>
        <w:spacing w:line="360" w:lineRule="auto"/>
      </w:pPr>
      <w:r w:rsidRPr="008C7160">
        <w:t>4</w:t>
      </w:r>
      <w:r w:rsidR="0096366B">
        <w:t>.11</w:t>
      </w:r>
      <w:r w:rsidR="00CC2E16">
        <w:t xml:space="preserve">. </w:t>
      </w:r>
      <w:r w:rsidR="00A8765A">
        <w:t>П</w:t>
      </w:r>
      <w:r w:rsidR="00CC2E16">
        <w:t xml:space="preserve">ротокол заседания Проектного комитета подписывается </w:t>
      </w:r>
      <w:r w:rsidR="00437812">
        <w:t xml:space="preserve">ответственным </w:t>
      </w:r>
      <w:r w:rsidR="00CC2E16">
        <w:t>секретарем и утверждается председателем Проектного комитета. Протоколы заседаний Проектного комитета оформляются в соответствии с Инструкцией по делопроизводству в администрации городского округа город Воронеж</w:t>
      </w:r>
      <w:r w:rsidR="00A27D75">
        <w:t>.</w:t>
      </w:r>
    </w:p>
    <w:p w:rsidR="00965654" w:rsidRDefault="00E850AF">
      <w:pPr>
        <w:spacing w:line="360" w:lineRule="auto"/>
      </w:pPr>
      <w:r w:rsidRPr="008C7160">
        <w:t>4</w:t>
      </w:r>
      <w:r w:rsidR="0096366B">
        <w:t>.12</w:t>
      </w:r>
      <w:r w:rsidR="00CC2E16">
        <w:t>. Решения</w:t>
      </w:r>
      <w:r w:rsidR="00A00046">
        <w:t xml:space="preserve"> (поручения)</w:t>
      </w:r>
      <w:r w:rsidR="00CC2E16">
        <w:t>, принятые на заседании Проектного комитета, являют</w:t>
      </w:r>
      <w:r w:rsidR="00171C32">
        <w:t>ся обязательными для исполнения членами Проектного комитета и структурными подразделениями администрации городского округа город Воронеж.</w:t>
      </w:r>
    </w:p>
    <w:p w:rsidR="00171C32" w:rsidRPr="00850750" w:rsidRDefault="00E850AF" w:rsidP="00171C32">
      <w:pPr>
        <w:spacing w:line="360" w:lineRule="auto"/>
      </w:pPr>
      <w:r w:rsidRPr="00850750">
        <w:t>4</w:t>
      </w:r>
      <w:r w:rsidR="00F46B4E" w:rsidRPr="00850750">
        <w:t>.1</w:t>
      </w:r>
      <w:r w:rsidR="00171C32">
        <w:t>3</w:t>
      </w:r>
      <w:r w:rsidR="00F46B4E" w:rsidRPr="00850750">
        <w:t xml:space="preserve">. </w:t>
      </w:r>
      <w:r w:rsidR="00171C32">
        <w:t xml:space="preserve">Ответственные исполнители направляют информацию о ходе исполнения решения (поручения) </w:t>
      </w:r>
      <w:r w:rsidR="00A00046" w:rsidRPr="00850750">
        <w:t>ответственному секретарю</w:t>
      </w:r>
      <w:r w:rsidR="00F46B4E" w:rsidRPr="00850750">
        <w:t xml:space="preserve"> Проектного комитета не </w:t>
      </w:r>
      <w:proofErr w:type="gramStart"/>
      <w:r w:rsidR="00F46B4E" w:rsidRPr="00850750">
        <w:t>позднее</w:t>
      </w:r>
      <w:proofErr w:type="gramEnd"/>
      <w:r w:rsidR="00F46B4E" w:rsidRPr="00850750">
        <w:t xml:space="preserve"> </w:t>
      </w:r>
      <w:r w:rsidR="00171C32">
        <w:t xml:space="preserve">чем за </w:t>
      </w:r>
      <w:r w:rsidR="00EE77EB">
        <w:t>2</w:t>
      </w:r>
      <w:r w:rsidR="00171C32">
        <w:t xml:space="preserve"> рабочих дня</w:t>
      </w:r>
      <w:r w:rsidR="00455088" w:rsidRPr="00850750">
        <w:t xml:space="preserve"> до срока ис</w:t>
      </w:r>
      <w:r w:rsidR="00711B8B" w:rsidRPr="00850750">
        <w:t>полнения решения (поручения), зафиксированного</w:t>
      </w:r>
      <w:r w:rsidR="00F46B4E" w:rsidRPr="00850750">
        <w:t xml:space="preserve"> в протоколе заседания Проектного комитета.</w:t>
      </w:r>
    </w:p>
    <w:p w:rsidR="009F392C" w:rsidRDefault="00171C32" w:rsidP="00A00046">
      <w:pPr>
        <w:spacing w:line="360" w:lineRule="auto"/>
      </w:pPr>
      <w:r>
        <w:t>4.14</w:t>
      </w:r>
      <w:r w:rsidR="00455088">
        <w:t xml:space="preserve">. </w:t>
      </w:r>
      <w:r w:rsidR="009F392C">
        <w:t xml:space="preserve">При выявлении нарушений сроков исполнения </w:t>
      </w:r>
      <w:r w:rsidR="00A00046">
        <w:t>решений (пор</w:t>
      </w:r>
      <w:r w:rsidR="003400C0">
        <w:t>учений), в случае недостоверности информации об исполнении решения (поручения), несвоевременности ее предоставления</w:t>
      </w:r>
      <w:r w:rsidR="00A00046">
        <w:t xml:space="preserve"> </w:t>
      </w:r>
      <w:r w:rsidR="005C3D93">
        <w:t>ответственный секретарь Проектного комитета информирует об этом председателя Проектного комитета и включает отчет о неисполненных решениях (поручениях) в повестку ближайшего заседания Проектного комитета.</w:t>
      </w:r>
    </w:p>
    <w:p w:rsidR="00965654" w:rsidRDefault="00965654" w:rsidP="005C3D93">
      <w:pPr>
        <w:spacing w:line="240" w:lineRule="auto"/>
      </w:pPr>
    </w:p>
    <w:p w:rsidR="00965C7F" w:rsidRDefault="00965C7F" w:rsidP="005C3D93">
      <w:pPr>
        <w:spacing w:line="240" w:lineRule="auto"/>
      </w:pPr>
    </w:p>
    <w:p w:rsidR="00A8765A" w:rsidRDefault="00A8765A" w:rsidP="005C3D93">
      <w:pPr>
        <w:spacing w:line="240" w:lineRule="auto"/>
      </w:pPr>
    </w:p>
    <w:p w:rsidR="006D3E65" w:rsidRDefault="006D3E65" w:rsidP="006D3E65">
      <w:pPr>
        <w:ind w:firstLine="0"/>
      </w:pPr>
      <w:r>
        <w:t xml:space="preserve">Директор МКУ «Агентство </w:t>
      </w:r>
    </w:p>
    <w:p w:rsidR="00AC707D" w:rsidRPr="00146347" w:rsidRDefault="006D3E65" w:rsidP="00AC707D">
      <w:pPr>
        <w:ind w:firstLine="0"/>
        <w:rPr>
          <w:rStyle w:val="a8"/>
        </w:rPr>
      </w:pPr>
      <w:r>
        <w:t xml:space="preserve">управления проектами»                                        </w:t>
      </w:r>
      <w:r w:rsidR="00246D82">
        <w:t xml:space="preserve">                           </w:t>
      </w:r>
      <w:r w:rsidR="00AC707D">
        <w:t xml:space="preserve">А.О. </w:t>
      </w:r>
      <w:r>
        <w:t>Калтыков</w:t>
      </w:r>
    </w:p>
    <w:sectPr w:rsidR="00AC707D" w:rsidRPr="00146347" w:rsidSect="0079186F">
      <w:headerReference w:type="default" r:id="rId9"/>
      <w:pgSz w:w="11900" w:h="16840"/>
      <w:pgMar w:top="1134" w:right="567" w:bottom="1701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BC" w:rsidRDefault="00D078BC">
      <w:pPr>
        <w:spacing w:line="240" w:lineRule="auto"/>
      </w:pPr>
      <w:r>
        <w:separator/>
      </w:r>
    </w:p>
  </w:endnote>
  <w:endnote w:type="continuationSeparator" w:id="0">
    <w:p w:rsidR="00D078BC" w:rsidRDefault="00D0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BC" w:rsidRDefault="00D078BC">
      <w:pPr>
        <w:spacing w:line="240" w:lineRule="auto"/>
      </w:pPr>
      <w:r>
        <w:separator/>
      </w:r>
    </w:p>
  </w:footnote>
  <w:footnote w:type="continuationSeparator" w:id="0">
    <w:p w:rsidR="00D078BC" w:rsidRDefault="00D0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52264C">
    <w:pPr>
      <w:pStyle w:val="a6"/>
      <w:tabs>
        <w:tab w:val="clear" w:pos="9355"/>
        <w:tab w:val="right" w:pos="933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059A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017"/>
    <w:multiLevelType w:val="hybridMultilevel"/>
    <w:tmpl w:val="DE064E40"/>
    <w:styleLink w:val="a"/>
    <w:lvl w:ilvl="0" w:tplc="424A75C2">
      <w:start w:val="1"/>
      <w:numFmt w:val="bullet"/>
      <w:lvlText w:val="-"/>
      <w:lvlJc w:val="left"/>
      <w:pPr>
        <w:tabs>
          <w:tab w:val="num" w:pos="930"/>
        </w:tabs>
        <w:ind w:left="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9C147A">
      <w:start w:val="1"/>
      <w:numFmt w:val="bullet"/>
      <w:lvlText w:val="-"/>
      <w:lvlJc w:val="left"/>
      <w:pPr>
        <w:tabs>
          <w:tab w:val="num" w:pos="1309"/>
        </w:tabs>
        <w:ind w:left="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890E">
      <w:start w:val="1"/>
      <w:numFmt w:val="bullet"/>
      <w:lvlText w:val="-"/>
      <w:lvlJc w:val="left"/>
      <w:pPr>
        <w:tabs>
          <w:tab w:val="num" w:pos="1909"/>
        </w:tabs>
        <w:ind w:left="1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22A56">
      <w:start w:val="1"/>
      <w:numFmt w:val="bullet"/>
      <w:lvlText w:val="-"/>
      <w:lvlJc w:val="left"/>
      <w:pPr>
        <w:tabs>
          <w:tab w:val="num" w:pos="2509"/>
        </w:tabs>
        <w:ind w:left="1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BC90">
      <w:start w:val="1"/>
      <w:numFmt w:val="bullet"/>
      <w:lvlText w:val="-"/>
      <w:lvlJc w:val="left"/>
      <w:pPr>
        <w:tabs>
          <w:tab w:val="num" w:pos="3109"/>
        </w:tabs>
        <w:ind w:left="24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44C4">
      <w:start w:val="1"/>
      <w:numFmt w:val="bullet"/>
      <w:lvlText w:val="-"/>
      <w:lvlJc w:val="left"/>
      <w:pPr>
        <w:tabs>
          <w:tab w:val="num" w:pos="3709"/>
        </w:tabs>
        <w:ind w:left="30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E27F8">
      <w:start w:val="1"/>
      <w:numFmt w:val="bullet"/>
      <w:lvlText w:val="-"/>
      <w:lvlJc w:val="left"/>
      <w:pPr>
        <w:tabs>
          <w:tab w:val="num" w:pos="4309"/>
        </w:tabs>
        <w:ind w:left="3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902162">
      <w:start w:val="1"/>
      <w:numFmt w:val="bullet"/>
      <w:lvlText w:val="-"/>
      <w:lvlJc w:val="left"/>
      <w:pPr>
        <w:tabs>
          <w:tab w:val="num" w:pos="4909"/>
        </w:tabs>
        <w:ind w:left="4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22BA0">
      <w:start w:val="1"/>
      <w:numFmt w:val="bullet"/>
      <w:lvlText w:val="-"/>
      <w:lvlJc w:val="left"/>
      <w:pPr>
        <w:tabs>
          <w:tab w:val="num" w:pos="5509"/>
        </w:tabs>
        <w:ind w:left="4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2A595B"/>
    <w:multiLevelType w:val="hybridMultilevel"/>
    <w:tmpl w:val="737004D2"/>
    <w:styleLink w:val="a0"/>
    <w:lvl w:ilvl="0" w:tplc="324A8DFE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62E72">
      <w:start w:val="1"/>
      <w:numFmt w:val="decimal"/>
      <w:lvlText w:val="%2."/>
      <w:lvlJc w:val="left"/>
      <w:pPr>
        <w:tabs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09054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0FD8A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49696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A870A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E3850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CEABBE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AFD1C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0C63D36"/>
    <w:multiLevelType w:val="hybridMultilevel"/>
    <w:tmpl w:val="737004D2"/>
    <w:numStyleLink w:val="a0"/>
  </w:abstractNum>
  <w:abstractNum w:abstractNumId="3">
    <w:nsid w:val="747756D8"/>
    <w:multiLevelType w:val="hybridMultilevel"/>
    <w:tmpl w:val="DE064E40"/>
    <w:numStyleLink w:val="a"/>
  </w:abstractNum>
  <w:num w:numId="1">
    <w:abstractNumId w:val="0"/>
  </w:num>
  <w:num w:numId="2">
    <w:abstractNumId w:val="3"/>
  </w:num>
  <w:num w:numId="3">
    <w:abstractNumId w:val="3"/>
    <w:lvlOverride w:ilvl="0">
      <w:lvl w:ilvl="0" w:tplc="0EB0EC12">
        <w:start w:val="1"/>
        <w:numFmt w:val="bullet"/>
        <w:lvlText w:val="-"/>
        <w:lvlJc w:val="left"/>
        <w:pPr>
          <w:tabs>
            <w:tab w:val="num" w:pos="930"/>
          </w:tabs>
          <w:ind w:left="221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080A12">
        <w:start w:val="1"/>
        <w:numFmt w:val="bullet"/>
        <w:lvlText w:val="-"/>
        <w:lvlJc w:val="left"/>
        <w:pPr>
          <w:tabs>
            <w:tab w:val="left" w:pos="930"/>
            <w:tab w:val="num" w:pos="1309"/>
          </w:tabs>
          <w:ind w:left="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5C999E">
        <w:start w:val="1"/>
        <w:numFmt w:val="bullet"/>
        <w:lvlText w:val="-"/>
        <w:lvlJc w:val="left"/>
        <w:pPr>
          <w:tabs>
            <w:tab w:val="left" w:pos="930"/>
            <w:tab w:val="num" w:pos="1909"/>
          </w:tabs>
          <w:ind w:left="1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2EA60C">
        <w:start w:val="1"/>
        <w:numFmt w:val="bullet"/>
        <w:lvlText w:val="-"/>
        <w:lvlJc w:val="left"/>
        <w:pPr>
          <w:tabs>
            <w:tab w:val="left" w:pos="930"/>
            <w:tab w:val="num" w:pos="2509"/>
          </w:tabs>
          <w:ind w:left="1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00FE36">
        <w:start w:val="1"/>
        <w:numFmt w:val="bullet"/>
        <w:lvlText w:val="-"/>
        <w:lvlJc w:val="left"/>
        <w:pPr>
          <w:tabs>
            <w:tab w:val="left" w:pos="930"/>
            <w:tab w:val="num" w:pos="3109"/>
          </w:tabs>
          <w:ind w:left="24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12D738">
        <w:start w:val="1"/>
        <w:numFmt w:val="bullet"/>
        <w:lvlText w:val="-"/>
        <w:lvlJc w:val="left"/>
        <w:pPr>
          <w:tabs>
            <w:tab w:val="left" w:pos="930"/>
            <w:tab w:val="num" w:pos="3709"/>
          </w:tabs>
          <w:ind w:left="30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CA1EA2">
        <w:start w:val="1"/>
        <w:numFmt w:val="bullet"/>
        <w:lvlText w:val="-"/>
        <w:lvlJc w:val="left"/>
        <w:pPr>
          <w:tabs>
            <w:tab w:val="left" w:pos="930"/>
            <w:tab w:val="num" w:pos="4309"/>
          </w:tabs>
          <w:ind w:left="3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64BE66">
        <w:start w:val="1"/>
        <w:numFmt w:val="bullet"/>
        <w:lvlText w:val="-"/>
        <w:lvlJc w:val="left"/>
        <w:pPr>
          <w:tabs>
            <w:tab w:val="left" w:pos="930"/>
            <w:tab w:val="num" w:pos="4909"/>
          </w:tabs>
          <w:ind w:left="4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804502">
        <w:start w:val="1"/>
        <w:numFmt w:val="bullet"/>
        <w:lvlText w:val="-"/>
        <w:lvlJc w:val="left"/>
        <w:pPr>
          <w:tabs>
            <w:tab w:val="left" w:pos="930"/>
            <w:tab w:val="num" w:pos="5509"/>
          </w:tabs>
          <w:ind w:left="4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664E"/>
    <w:rsid w:val="000122F7"/>
    <w:rsid w:val="000411C5"/>
    <w:rsid w:val="0007164A"/>
    <w:rsid w:val="000838F1"/>
    <w:rsid w:val="000C08DD"/>
    <w:rsid w:val="000C23A0"/>
    <w:rsid w:val="000E730C"/>
    <w:rsid w:val="000E7BBF"/>
    <w:rsid w:val="000F538E"/>
    <w:rsid w:val="001066A2"/>
    <w:rsid w:val="00125E7E"/>
    <w:rsid w:val="001276E0"/>
    <w:rsid w:val="00146347"/>
    <w:rsid w:val="00161602"/>
    <w:rsid w:val="00171C32"/>
    <w:rsid w:val="00171F9A"/>
    <w:rsid w:val="001A33D5"/>
    <w:rsid w:val="001B193B"/>
    <w:rsid w:val="001C29C7"/>
    <w:rsid w:val="001C7025"/>
    <w:rsid w:val="001C75A2"/>
    <w:rsid w:val="001D1615"/>
    <w:rsid w:val="001D38E2"/>
    <w:rsid w:val="001E049F"/>
    <w:rsid w:val="001E3431"/>
    <w:rsid w:val="001F0E34"/>
    <w:rsid w:val="001F248B"/>
    <w:rsid w:val="00200F37"/>
    <w:rsid w:val="002027C1"/>
    <w:rsid w:val="00202BC1"/>
    <w:rsid w:val="002158F2"/>
    <w:rsid w:val="0022578B"/>
    <w:rsid w:val="00231CF3"/>
    <w:rsid w:val="00246D82"/>
    <w:rsid w:val="00286943"/>
    <w:rsid w:val="00286AD2"/>
    <w:rsid w:val="00297088"/>
    <w:rsid w:val="002A7415"/>
    <w:rsid w:val="002B558E"/>
    <w:rsid w:val="002D2305"/>
    <w:rsid w:val="002D2476"/>
    <w:rsid w:val="002D716B"/>
    <w:rsid w:val="002E26E6"/>
    <w:rsid w:val="00316180"/>
    <w:rsid w:val="0032791A"/>
    <w:rsid w:val="00335602"/>
    <w:rsid w:val="003400C0"/>
    <w:rsid w:val="00341A3E"/>
    <w:rsid w:val="00356653"/>
    <w:rsid w:val="00370D0E"/>
    <w:rsid w:val="003744FC"/>
    <w:rsid w:val="00376E44"/>
    <w:rsid w:val="003A3ED9"/>
    <w:rsid w:val="003B41FE"/>
    <w:rsid w:val="003C5DE2"/>
    <w:rsid w:val="003E4747"/>
    <w:rsid w:val="003F7039"/>
    <w:rsid w:val="004044D4"/>
    <w:rsid w:val="00407F8B"/>
    <w:rsid w:val="004145DA"/>
    <w:rsid w:val="00437812"/>
    <w:rsid w:val="0044385A"/>
    <w:rsid w:val="004455D2"/>
    <w:rsid w:val="00455088"/>
    <w:rsid w:val="00457B9D"/>
    <w:rsid w:val="00466D17"/>
    <w:rsid w:val="00467A58"/>
    <w:rsid w:val="00476549"/>
    <w:rsid w:val="00483E45"/>
    <w:rsid w:val="00487A45"/>
    <w:rsid w:val="004A4F1E"/>
    <w:rsid w:val="004B2373"/>
    <w:rsid w:val="004C1CCB"/>
    <w:rsid w:val="004D6EBF"/>
    <w:rsid w:val="004E21B7"/>
    <w:rsid w:val="004F4197"/>
    <w:rsid w:val="004F721B"/>
    <w:rsid w:val="004F7E9B"/>
    <w:rsid w:val="00510592"/>
    <w:rsid w:val="00513710"/>
    <w:rsid w:val="0052264C"/>
    <w:rsid w:val="00561C73"/>
    <w:rsid w:val="00570EE0"/>
    <w:rsid w:val="0059394D"/>
    <w:rsid w:val="005C2FFA"/>
    <w:rsid w:val="005C3D93"/>
    <w:rsid w:val="00602807"/>
    <w:rsid w:val="0061368C"/>
    <w:rsid w:val="00624FCA"/>
    <w:rsid w:val="00627867"/>
    <w:rsid w:val="00691DEB"/>
    <w:rsid w:val="006A46C2"/>
    <w:rsid w:val="006C3EBF"/>
    <w:rsid w:val="006D3E65"/>
    <w:rsid w:val="006D772F"/>
    <w:rsid w:val="006E08CF"/>
    <w:rsid w:val="006E529E"/>
    <w:rsid w:val="006F3872"/>
    <w:rsid w:val="00701070"/>
    <w:rsid w:val="00705CCA"/>
    <w:rsid w:val="00711B8B"/>
    <w:rsid w:val="00713227"/>
    <w:rsid w:val="00713D64"/>
    <w:rsid w:val="0073071E"/>
    <w:rsid w:val="00733CDD"/>
    <w:rsid w:val="00745E09"/>
    <w:rsid w:val="007466BA"/>
    <w:rsid w:val="007650AE"/>
    <w:rsid w:val="007737CE"/>
    <w:rsid w:val="007776F9"/>
    <w:rsid w:val="00784608"/>
    <w:rsid w:val="0079186F"/>
    <w:rsid w:val="00793C30"/>
    <w:rsid w:val="0079594A"/>
    <w:rsid w:val="007B3D2A"/>
    <w:rsid w:val="007B5B47"/>
    <w:rsid w:val="007C2AE5"/>
    <w:rsid w:val="007D022E"/>
    <w:rsid w:val="007E62B6"/>
    <w:rsid w:val="007E64E5"/>
    <w:rsid w:val="007E674E"/>
    <w:rsid w:val="007F553C"/>
    <w:rsid w:val="007F5AB3"/>
    <w:rsid w:val="00815202"/>
    <w:rsid w:val="00821540"/>
    <w:rsid w:val="0082664E"/>
    <w:rsid w:val="008478A5"/>
    <w:rsid w:val="00850750"/>
    <w:rsid w:val="0086153C"/>
    <w:rsid w:val="008628F1"/>
    <w:rsid w:val="008647D1"/>
    <w:rsid w:val="0087025D"/>
    <w:rsid w:val="0087642D"/>
    <w:rsid w:val="008773CF"/>
    <w:rsid w:val="00880F4C"/>
    <w:rsid w:val="00884865"/>
    <w:rsid w:val="008A61FE"/>
    <w:rsid w:val="008B6309"/>
    <w:rsid w:val="008B774A"/>
    <w:rsid w:val="008C7160"/>
    <w:rsid w:val="008E37E5"/>
    <w:rsid w:val="009022A3"/>
    <w:rsid w:val="009147D4"/>
    <w:rsid w:val="00933643"/>
    <w:rsid w:val="00936419"/>
    <w:rsid w:val="00952FF1"/>
    <w:rsid w:val="00960693"/>
    <w:rsid w:val="00960CC0"/>
    <w:rsid w:val="0096366B"/>
    <w:rsid w:val="00965654"/>
    <w:rsid w:val="00965C7F"/>
    <w:rsid w:val="00995DDF"/>
    <w:rsid w:val="009962B7"/>
    <w:rsid w:val="009A1546"/>
    <w:rsid w:val="009A1C94"/>
    <w:rsid w:val="009B4C0D"/>
    <w:rsid w:val="009C35DF"/>
    <w:rsid w:val="009D6955"/>
    <w:rsid w:val="009E40EB"/>
    <w:rsid w:val="009F392C"/>
    <w:rsid w:val="009F3FB0"/>
    <w:rsid w:val="009F5ACD"/>
    <w:rsid w:val="00A00046"/>
    <w:rsid w:val="00A024FF"/>
    <w:rsid w:val="00A27D75"/>
    <w:rsid w:val="00A359E1"/>
    <w:rsid w:val="00A35D5C"/>
    <w:rsid w:val="00A37E0E"/>
    <w:rsid w:val="00A47338"/>
    <w:rsid w:val="00A50B3A"/>
    <w:rsid w:val="00A64370"/>
    <w:rsid w:val="00A8765A"/>
    <w:rsid w:val="00A92CF6"/>
    <w:rsid w:val="00AA04D4"/>
    <w:rsid w:val="00AC12A1"/>
    <w:rsid w:val="00AC707D"/>
    <w:rsid w:val="00AD02FC"/>
    <w:rsid w:val="00AD10D6"/>
    <w:rsid w:val="00AE07B6"/>
    <w:rsid w:val="00AE68F7"/>
    <w:rsid w:val="00AF19C0"/>
    <w:rsid w:val="00AF229C"/>
    <w:rsid w:val="00AF34F4"/>
    <w:rsid w:val="00B02A96"/>
    <w:rsid w:val="00B13F1E"/>
    <w:rsid w:val="00B2661E"/>
    <w:rsid w:val="00B322F6"/>
    <w:rsid w:val="00B341ED"/>
    <w:rsid w:val="00B50CB1"/>
    <w:rsid w:val="00B6183C"/>
    <w:rsid w:val="00B65011"/>
    <w:rsid w:val="00B81AE0"/>
    <w:rsid w:val="00B84A72"/>
    <w:rsid w:val="00B94179"/>
    <w:rsid w:val="00BA3DA7"/>
    <w:rsid w:val="00BB64C4"/>
    <w:rsid w:val="00BD5EF7"/>
    <w:rsid w:val="00BF42E0"/>
    <w:rsid w:val="00C059AB"/>
    <w:rsid w:val="00C07032"/>
    <w:rsid w:val="00C154F9"/>
    <w:rsid w:val="00C160EC"/>
    <w:rsid w:val="00C62944"/>
    <w:rsid w:val="00C63115"/>
    <w:rsid w:val="00C7409F"/>
    <w:rsid w:val="00C9187C"/>
    <w:rsid w:val="00CA0BEB"/>
    <w:rsid w:val="00CC2E16"/>
    <w:rsid w:val="00CD3567"/>
    <w:rsid w:val="00CE4C18"/>
    <w:rsid w:val="00D06CC1"/>
    <w:rsid w:val="00D07649"/>
    <w:rsid w:val="00D078BC"/>
    <w:rsid w:val="00D1201A"/>
    <w:rsid w:val="00D20427"/>
    <w:rsid w:val="00D220B9"/>
    <w:rsid w:val="00D2301C"/>
    <w:rsid w:val="00D53FC1"/>
    <w:rsid w:val="00D652F9"/>
    <w:rsid w:val="00D65879"/>
    <w:rsid w:val="00D71F83"/>
    <w:rsid w:val="00D7266B"/>
    <w:rsid w:val="00D72B8E"/>
    <w:rsid w:val="00D8625E"/>
    <w:rsid w:val="00DA6EA1"/>
    <w:rsid w:val="00DB1E33"/>
    <w:rsid w:val="00DD171A"/>
    <w:rsid w:val="00DD4CC2"/>
    <w:rsid w:val="00DE1CDB"/>
    <w:rsid w:val="00DF293D"/>
    <w:rsid w:val="00DF5CE9"/>
    <w:rsid w:val="00E10304"/>
    <w:rsid w:val="00E12F3D"/>
    <w:rsid w:val="00E132BC"/>
    <w:rsid w:val="00E17151"/>
    <w:rsid w:val="00E2330F"/>
    <w:rsid w:val="00E316A6"/>
    <w:rsid w:val="00E406A9"/>
    <w:rsid w:val="00E438EA"/>
    <w:rsid w:val="00E46583"/>
    <w:rsid w:val="00E47110"/>
    <w:rsid w:val="00E543C0"/>
    <w:rsid w:val="00E54AE0"/>
    <w:rsid w:val="00E5689A"/>
    <w:rsid w:val="00E6017C"/>
    <w:rsid w:val="00E62EF8"/>
    <w:rsid w:val="00E77DFD"/>
    <w:rsid w:val="00E814B6"/>
    <w:rsid w:val="00E8301E"/>
    <w:rsid w:val="00E850AF"/>
    <w:rsid w:val="00E8629F"/>
    <w:rsid w:val="00E86ACB"/>
    <w:rsid w:val="00E91FA9"/>
    <w:rsid w:val="00EA304A"/>
    <w:rsid w:val="00EA4482"/>
    <w:rsid w:val="00EB0B18"/>
    <w:rsid w:val="00EB6092"/>
    <w:rsid w:val="00EC79CB"/>
    <w:rsid w:val="00ED2E60"/>
    <w:rsid w:val="00ED6DA3"/>
    <w:rsid w:val="00EE77EB"/>
    <w:rsid w:val="00F04B1F"/>
    <w:rsid w:val="00F04D6D"/>
    <w:rsid w:val="00F06A77"/>
    <w:rsid w:val="00F46B4E"/>
    <w:rsid w:val="00F5025F"/>
    <w:rsid w:val="00F53945"/>
    <w:rsid w:val="00F54BBE"/>
    <w:rsid w:val="00F57AF7"/>
    <w:rsid w:val="00F628DD"/>
    <w:rsid w:val="00F64265"/>
    <w:rsid w:val="00F71399"/>
    <w:rsid w:val="00F91068"/>
    <w:rsid w:val="00FC5C9F"/>
    <w:rsid w:val="00FC7C2E"/>
    <w:rsid w:val="00FD25BC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styleId="ac">
    <w:name w:val="footer"/>
    <w:basedOn w:val="a1"/>
    <w:link w:val="ad"/>
    <w:uiPriority w:val="99"/>
    <w:unhideWhenUsed/>
    <w:rsid w:val="009147D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9147D4"/>
    <w:rPr>
      <w:rFonts w:cs="Arial Unicode MS"/>
      <w:color w:val="000000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styleId="ac">
    <w:name w:val="footer"/>
    <w:basedOn w:val="a1"/>
    <w:link w:val="ad"/>
    <w:uiPriority w:val="99"/>
    <w:unhideWhenUsed/>
    <w:rsid w:val="009147D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9147D4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1B09-E7E5-4146-BA7C-DBE0EAEE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Залукаева</dc:creator>
  <cp:lastModifiedBy>enshulgina</cp:lastModifiedBy>
  <cp:revision>2</cp:revision>
  <cp:lastPrinted>2018-02-07T06:19:00Z</cp:lastPrinted>
  <dcterms:created xsi:type="dcterms:W3CDTF">2018-02-12T11:19:00Z</dcterms:created>
  <dcterms:modified xsi:type="dcterms:W3CDTF">2018-02-12T11:19:00Z</dcterms:modified>
</cp:coreProperties>
</file>