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C6E" w:rsidRDefault="003A4C6E" w:rsidP="003A4C6E">
      <w:pPr>
        <w:spacing w:line="360" w:lineRule="auto"/>
        <w:ind w:right="57" w:firstLine="709"/>
        <w:jc w:val="both"/>
        <w:rPr>
          <w:sz w:val="28"/>
          <w:szCs w:val="28"/>
        </w:rPr>
      </w:pPr>
    </w:p>
    <w:p w:rsidR="003A4C6E" w:rsidRDefault="003A4C6E" w:rsidP="003A4C6E">
      <w:pPr>
        <w:spacing w:line="360" w:lineRule="auto"/>
        <w:ind w:right="57" w:firstLine="709"/>
        <w:jc w:val="both"/>
        <w:rPr>
          <w:sz w:val="28"/>
          <w:szCs w:val="28"/>
        </w:rPr>
      </w:pPr>
      <w:proofErr w:type="gramStart"/>
      <w:r w:rsidRPr="00F97047">
        <w:rPr>
          <w:sz w:val="28"/>
          <w:szCs w:val="28"/>
        </w:rPr>
        <w:t>Между администрацией городского округа город Воронеж и                   ООО «СЗ Поколение» заключен договор о развитии застроенной                территории  жилого квартала, ограниченного улицами Защитников Родины – Мосина – Романтиков – Силикатная в городском округе город Воронеж № 9                               от 07.09.2020</w:t>
      </w:r>
      <w:r>
        <w:rPr>
          <w:sz w:val="28"/>
          <w:szCs w:val="28"/>
        </w:rPr>
        <w:t xml:space="preserve"> (далее – Д</w:t>
      </w:r>
      <w:r w:rsidRPr="003A4775">
        <w:rPr>
          <w:sz w:val="28"/>
          <w:szCs w:val="28"/>
        </w:rPr>
        <w:t>оговор</w:t>
      </w:r>
      <w:r>
        <w:rPr>
          <w:sz w:val="28"/>
          <w:szCs w:val="28"/>
        </w:rPr>
        <w:t>)</w:t>
      </w:r>
      <w:r w:rsidRPr="00F97047">
        <w:rPr>
          <w:sz w:val="28"/>
          <w:szCs w:val="28"/>
        </w:rPr>
        <w:t>.</w:t>
      </w:r>
      <w:proofErr w:type="gramEnd"/>
    </w:p>
    <w:p w:rsidR="003A4C6E" w:rsidRPr="00A32424" w:rsidRDefault="003A4C6E" w:rsidP="003A4C6E">
      <w:pPr>
        <w:spacing w:line="360" w:lineRule="auto"/>
        <w:ind w:right="57" w:firstLine="709"/>
        <w:jc w:val="both"/>
        <w:rPr>
          <w:sz w:val="28"/>
          <w:szCs w:val="28"/>
        </w:rPr>
      </w:pPr>
      <w:r w:rsidRPr="00A32424">
        <w:rPr>
          <w:sz w:val="28"/>
          <w:szCs w:val="28"/>
        </w:rPr>
        <w:t>Согласно п. 1 ст. 451 Гражданского кодекса РФ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 Изменение обстоятель</w:t>
      </w:r>
      <w:proofErr w:type="gramStart"/>
      <w:r w:rsidRPr="00A32424">
        <w:rPr>
          <w:sz w:val="28"/>
          <w:szCs w:val="28"/>
        </w:rPr>
        <w:t>ств пр</w:t>
      </w:r>
      <w:proofErr w:type="gramEnd"/>
      <w:r w:rsidRPr="00A32424">
        <w:rPr>
          <w:sz w:val="28"/>
          <w:szCs w:val="28"/>
        </w:rPr>
        <w:t>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3A4C6E" w:rsidRDefault="003A4C6E" w:rsidP="003A4C6E">
      <w:pPr>
        <w:spacing w:line="360" w:lineRule="auto"/>
        <w:ind w:right="57" w:firstLine="709"/>
        <w:jc w:val="both"/>
        <w:rPr>
          <w:sz w:val="28"/>
          <w:szCs w:val="28"/>
        </w:rPr>
      </w:pPr>
      <w:r>
        <w:rPr>
          <w:sz w:val="28"/>
          <w:szCs w:val="28"/>
        </w:rPr>
        <w:t xml:space="preserve">В соответствии с п. 11.1 </w:t>
      </w:r>
      <w:proofErr w:type="gramStart"/>
      <w:r>
        <w:rPr>
          <w:sz w:val="28"/>
          <w:szCs w:val="28"/>
        </w:rPr>
        <w:t>Д</w:t>
      </w:r>
      <w:r w:rsidRPr="00A32424">
        <w:rPr>
          <w:sz w:val="28"/>
          <w:szCs w:val="28"/>
        </w:rPr>
        <w:t>оговора</w:t>
      </w:r>
      <w:proofErr w:type="gramEnd"/>
      <w:r w:rsidRPr="00A32424">
        <w:rPr>
          <w:sz w:val="28"/>
          <w:szCs w:val="28"/>
        </w:rPr>
        <w:t xml:space="preserve"> вносимые в договор дополнения и изменения рассматриваются сторонами в течение 1 месяца и оформляются дополнительными соглашениями. Дополнения и изменения условий договора, установленных на основании постановления администрации о развитии территории и проведен</w:t>
      </w:r>
      <w:proofErr w:type="gramStart"/>
      <w:r w:rsidRPr="00A32424">
        <w:rPr>
          <w:sz w:val="28"/>
          <w:szCs w:val="28"/>
        </w:rPr>
        <w:t>ии</w:t>
      </w:r>
      <w:r w:rsidRPr="003A4775">
        <w:rPr>
          <w:color w:val="000000" w:themeColor="text1"/>
          <w:sz w:val="28"/>
          <w:szCs w:val="28"/>
        </w:rPr>
        <w:t xml:space="preserve"> </w:t>
      </w:r>
      <w:r w:rsidRPr="00A32424">
        <w:rPr>
          <w:sz w:val="28"/>
          <w:szCs w:val="28"/>
        </w:rPr>
        <w:t>ау</w:t>
      </w:r>
      <w:proofErr w:type="gramEnd"/>
      <w:r w:rsidRPr="00A32424">
        <w:rPr>
          <w:sz w:val="28"/>
          <w:szCs w:val="28"/>
        </w:rPr>
        <w:t>кциона, вносятся на основании соответствующих постановлений администрации.</w:t>
      </w:r>
    </w:p>
    <w:p w:rsidR="003A4C6E" w:rsidRDefault="003A4C6E" w:rsidP="003A4C6E">
      <w:pPr>
        <w:autoSpaceDE w:val="0"/>
        <w:autoSpaceDN w:val="0"/>
        <w:adjustRightInd w:val="0"/>
        <w:spacing w:line="360" w:lineRule="auto"/>
        <w:ind w:firstLine="709"/>
        <w:jc w:val="both"/>
        <w:rPr>
          <w:rFonts w:eastAsiaTheme="minorHAnsi"/>
          <w:sz w:val="28"/>
          <w:szCs w:val="28"/>
          <w:lang w:eastAsia="en-US"/>
        </w:rPr>
      </w:pPr>
      <w:r>
        <w:rPr>
          <w:color w:val="000000"/>
          <w:sz w:val="28"/>
          <w:szCs w:val="28"/>
        </w:rPr>
        <w:t>С целью</w:t>
      </w:r>
      <w:r w:rsidRPr="00A32424">
        <w:rPr>
          <w:color w:val="000000"/>
          <w:sz w:val="28"/>
          <w:szCs w:val="28"/>
        </w:rPr>
        <w:t xml:space="preserve"> исполнения</w:t>
      </w:r>
      <w:r>
        <w:rPr>
          <w:color w:val="000000"/>
          <w:sz w:val="28"/>
          <w:szCs w:val="28"/>
        </w:rPr>
        <w:t xml:space="preserve"> </w:t>
      </w:r>
      <w:r w:rsidRPr="00A32424">
        <w:rPr>
          <w:color w:val="000000"/>
          <w:sz w:val="28"/>
          <w:szCs w:val="28"/>
        </w:rPr>
        <w:t>ООО «СЗ Поколение» обязательств по</w:t>
      </w:r>
      <w:r>
        <w:rPr>
          <w:color w:val="000000"/>
          <w:sz w:val="28"/>
          <w:szCs w:val="28"/>
        </w:rPr>
        <w:t xml:space="preserve"> расселению жилых помещений в многоквартирных домах в рамках Договора</w:t>
      </w:r>
      <w:r w:rsidRPr="00260982">
        <w:rPr>
          <w:color w:val="000000"/>
          <w:sz w:val="28"/>
          <w:szCs w:val="28"/>
        </w:rPr>
        <w:t>,</w:t>
      </w:r>
      <w:r>
        <w:rPr>
          <w:color w:val="000000"/>
          <w:sz w:val="28"/>
          <w:szCs w:val="28"/>
        </w:rPr>
        <w:t xml:space="preserve"> администрацией </w:t>
      </w:r>
      <w:r w:rsidRPr="00260982">
        <w:rPr>
          <w:color w:val="000000"/>
          <w:sz w:val="28"/>
          <w:szCs w:val="28"/>
        </w:rPr>
        <w:t xml:space="preserve"> </w:t>
      </w:r>
      <w:r w:rsidRPr="00A32424">
        <w:rPr>
          <w:color w:val="000000"/>
          <w:sz w:val="28"/>
          <w:szCs w:val="28"/>
        </w:rPr>
        <w:t xml:space="preserve">городского округа город Воронеж, в лице управления строительной политики администрации городского округа город Воронеж </w:t>
      </w:r>
      <w:r w:rsidRPr="00260982">
        <w:rPr>
          <w:color w:val="000000"/>
          <w:sz w:val="28"/>
          <w:szCs w:val="28"/>
        </w:rPr>
        <w:t>был</w:t>
      </w:r>
      <w:r>
        <w:rPr>
          <w:color w:val="000000"/>
          <w:sz w:val="28"/>
          <w:szCs w:val="28"/>
        </w:rPr>
        <w:t>о</w:t>
      </w:r>
      <w:r w:rsidRPr="00260982">
        <w:rPr>
          <w:color w:val="000000"/>
          <w:sz w:val="28"/>
          <w:szCs w:val="28"/>
        </w:rPr>
        <w:t xml:space="preserve"> проведен</w:t>
      </w:r>
      <w:r>
        <w:rPr>
          <w:color w:val="000000"/>
          <w:sz w:val="28"/>
          <w:szCs w:val="28"/>
        </w:rPr>
        <w:t>о</w:t>
      </w:r>
      <w:r w:rsidRPr="00260982">
        <w:rPr>
          <w:color w:val="000000"/>
          <w:sz w:val="28"/>
          <w:szCs w:val="28"/>
        </w:rPr>
        <w:t xml:space="preserve"> </w:t>
      </w:r>
      <w:r w:rsidRPr="00260982">
        <w:rPr>
          <w:rFonts w:eastAsiaTheme="minorHAnsi"/>
          <w:sz w:val="28"/>
          <w:szCs w:val="28"/>
          <w:lang w:eastAsia="en-US"/>
        </w:rPr>
        <w:t>общ</w:t>
      </w:r>
      <w:r>
        <w:rPr>
          <w:rFonts w:eastAsiaTheme="minorHAnsi"/>
          <w:sz w:val="28"/>
          <w:szCs w:val="28"/>
          <w:lang w:eastAsia="en-US"/>
        </w:rPr>
        <w:t>е</w:t>
      </w:r>
      <w:r w:rsidRPr="00260982">
        <w:rPr>
          <w:rFonts w:eastAsiaTheme="minorHAnsi"/>
          <w:sz w:val="28"/>
          <w:szCs w:val="28"/>
          <w:lang w:eastAsia="en-US"/>
        </w:rPr>
        <w:t>е собрани</w:t>
      </w:r>
      <w:r>
        <w:rPr>
          <w:rFonts w:eastAsiaTheme="minorHAnsi"/>
          <w:sz w:val="28"/>
          <w:szCs w:val="28"/>
          <w:lang w:eastAsia="en-US"/>
        </w:rPr>
        <w:t>е</w:t>
      </w:r>
      <w:r w:rsidRPr="00260982">
        <w:rPr>
          <w:rFonts w:eastAsiaTheme="minorHAnsi"/>
          <w:sz w:val="28"/>
          <w:szCs w:val="28"/>
          <w:lang w:eastAsia="en-US"/>
        </w:rPr>
        <w:t xml:space="preserve"> собственников</w:t>
      </w:r>
      <w:r>
        <w:rPr>
          <w:rFonts w:eastAsiaTheme="minorHAnsi"/>
          <w:sz w:val="28"/>
          <w:szCs w:val="28"/>
          <w:lang w:eastAsia="en-US"/>
        </w:rPr>
        <w:t xml:space="preserve"> следующих многоквартирных домов:</w:t>
      </w:r>
    </w:p>
    <w:p w:rsidR="003A4C6E" w:rsidRPr="00664DC9" w:rsidRDefault="003A4C6E" w:rsidP="003A4C6E">
      <w:pPr>
        <w:autoSpaceDE w:val="0"/>
        <w:autoSpaceDN w:val="0"/>
        <w:adjustRightInd w:val="0"/>
        <w:spacing w:line="360" w:lineRule="auto"/>
        <w:ind w:firstLine="709"/>
        <w:jc w:val="both"/>
        <w:rPr>
          <w:color w:val="000000"/>
          <w:sz w:val="28"/>
          <w:szCs w:val="28"/>
        </w:rPr>
      </w:pPr>
      <w:r w:rsidRPr="00664DC9">
        <w:rPr>
          <w:color w:val="000000"/>
          <w:sz w:val="28"/>
          <w:szCs w:val="28"/>
        </w:rPr>
        <w:t>- ул. Силикатная, д.16;</w:t>
      </w:r>
    </w:p>
    <w:p w:rsidR="003A4C6E" w:rsidRPr="00664DC9" w:rsidRDefault="003A4C6E" w:rsidP="003A4C6E">
      <w:pPr>
        <w:autoSpaceDE w:val="0"/>
        <w:autoSpaceDN w:val="0"/>
        <w:adjustRightInd w:val="0"/>
        <w:spacing w:line="360" w:lineRule="auto"/>
        <w:ind w:firstLine="709"/>
        <w:jc w:val="both"/>
        <w:rPr>
          <w:color w:val="000000"/>
          <w:sz w:val="28"/>
          <w:szCs w:val="28"/>
        </w:rPr>
      </w:pPr>
      <w:r w:rsidRPr="00664DC9">
        <w:rPr>
          <w:color w:val="000000"/>
          <w:sz w:val="28"/>
          <w:szCs w:val="28"/>
        </w:rPr>
        <w:t>- ул. Силикатная, д.18;</w:t>
      </w:r>
    </w:p>
    <w:p w:rsidR="003A4C6E" w:rsidRPr="00664DC9" w:rsidRDefault="003A4C6E" w:rsidP="003A4C6E">
      <w:pPr>
        <w:autoSpaceDE w:val="0"/>
        <w:autoSpaceDN w:val="0"/>
        <w:adjustRightInd w:val="0"/>
        <w:spacing w:line="360" w:lineRule="auto"/>
        <w:ind w:firstLine="709"/>
        <w:jc w:val="both"/>
        <w:rPr>
          <w:color w:val="000000"/>
          <w:sz w:val="28"/>
          <w:szCs w:val="28"/>
        </w:rPr>
      </w:pPr>
      <w:r w:rsidRPr="00664DC9">
        <w:rPr>
          <w:color w:val="000000"/>
          <w:sz w:val="28"/>
          <w:szCs w:val="28"/>
        </w:rPr>
        <w:t>- ул. Мосина, д.1;</w:t>
      </w:r>
    </w:p>
    <w:p w:rsidR="003A4C6E" w:rsidRPr="00664DC9" w:rsidRDefault="003A4C6E" w:rsidP="003A4C6E">
      <w:pPr>
        <w:autoSpaceDE w:val="0"/>
        <w:autoSpaceDN w:val="0"/>
        <w:adjustRightInd w:val="0"/>
        <w:spacing w:line="360" w:lineRule="auto"/>
        <w:ind w:firstLine="709"/>
        <w:jc w:val="both"/>
        <w:rPr>
          <w:color w:val="000000"/>
          <w:sz w:val="28"/>
          <w:szCs w:val="28"/>
        </w:rPr>
      </w:pPr>
      <w:r w:rsidRPr="00664DC9">
        <w:rPr>
          <w:color w:val="000000"/>
          <w:sz w:val="28"/>
          <w:szCs w:val="28"/>
        </w:rPr>
        <w:t>- ул. Мосина, д.2;</w:t>
      </w:r>
    </w:p>
    <w:p w:rsidR="003A4C6E" w:rsidRPr="00664DC9" w:rsidRDefault="003A4C6E" w:rsidP="003A4C6E">
      <w:pPr>
        <w:autoSpaceDE w:val="0"/>
        <w:autoSpaceDN w:val="0"/>
        <w:adjustRightInd w:val="0"/>
        <w:spacing w:line="360" w:lineRule="auto"/>
        <w:ind w:firstLine="709"/>
        <w:jc w:val="both"/>
        <w:rPr>
          <w:color w:val="000000"/>
          <w:sz w:val="28"/>
          <w:szCs w:val="28"/>
        </w:rPr>
      </w:pPr>
      <w:r w:rsidRPr="00664DC9">
        <w:rPr>
          <w:color w:val="000000"/>
          <w:sz w:val="28"/>
          <w:szCs w:val="28"/>
        </w:rPr>
        <w:t>- ул. Мосина, д.3;</w:t>
      </w:r>
    </w:p>
    <w:p w:rsidR="003A4C6E" w:rsidRPr="00664DC9" w:rsidRDefault="003A4C6E" w:rsidP="003A4C6E">
      <w:pPr>
        <w:autoSpaceDE w:val="0"/>
        <w:autoSpaceDN w:val="0"/>
        <w:adjustRightInd w:val="0"/>
        <w:spacing w:line="360" w:lineRule="auto"/>
        <w:ind w:firstLine="709"/>
        <w:jc w:val="both"/>
        <w:rPr>
          <w:color w:val="000000"/>
          <w:sz w:val="28"/>
          <w:szCs w:val="28"/>
        </w:rPr>
      </w:pPr>
      <w:r w:rsidRPr="00664DC9">
        <w:rPr>
          <w:color w:val="000000"/>
          <w:sz w:val="28"/>
          <w:szCs w:val="28"/>
        </w:rPr>
        <w:t>- ул. Мосина, д.4;</w:t>
      </w:r>
    </w:p>
    <w:p w:rsidR="003A4C6E" w:rsidRPr="00664DC9" w:rsidRDefault="003A4C6E" w:rsidP="003A4C6E">
      <w:pPr>
        <w:autoSpaceDE w:val="0"/>
        <w:autoSpaceDN w:val="0"/>
        <w:adjustRightInd w:val="0"/>
        <w:spacing w:line="360" w:lineRule="auto"/>
        <w:ind w:firstLine="709"/>
        <w:jc w:val="both"/>
        <w:rPr>
          <w:color w:val="000000"/>
          <w:sz w:val="28"/>
          <w:szCs w:val="28"/>
        </w:rPr>
      </w:pPr>
      <w:r w:rsidRPr="00664DC9">
        <w:rPr>
          <w:color w:val="000000"/>
          <w:sz w:val="28"/>
          <w:szCs w:val="28"/>
        </w:rPr>
        <w:t>- ул. Мосина, д.5;</w:t>
      </w:r>
    </w:p>
    <w:p w:rsidR="003A4C6E" w:rsidRDefault="003A4C6E" w:rsidP="003A4C6E">
      <w:pPr>
        <w:autoSpaceDE w:val="0"/>
        <w:autoSpaceDN w:val="0"/>
        <w:adjustRightInd w:val="0"/>
        <w:spacing w:line="360" w:lineRule="auto"/>
        <w:ind w:firstLine="709"/>
        <w:jc w:val="both"/>
        <w:rPr>
          <w:color w:val="000000"/>
          <w:sz w:val="28"/>
          <w:szCs w:val="28"/>
        </w:rPr>
      </w:pPr>
      <w:r w:rsidRPr="00664DC9">
        <w:rPr>
          <w:color w:val="000000"/>
          <w:sz w:val="28"/>
          <w:szCs w:val="28"/>
        </w:rPr>
        <w:t>- ул. Мосина, д.7.</w:t>
      </w:r>
    </w:p>
    <w:p w:rsidR="003A4C6E" w:rsidRPr="00260982" w:rsidRDefault="003A4C6E" w:rsidP="003A4C6E">
      <w:pPr>
        <w:autoSpaceDE w:val="0"/>
        <w:autoSpaceDN w:val="0"/>
        <w:adjustRightInd w:val="0"/>
        <w:spacing w:line="360" w:lineRule="auto"/>
        <w:ind w:firstLine="709"/>
        <w:jc w:val="both"/>
        <w:rPr>
          <w:rFonts w:eastAsiaTheme="minorHAnsi"/>
          <w:sz w:val="28"/>
          <w:szCs w:val="28"/>
          <w:lang w:eastAsia="en-US"/>
        </w:rPr>
      </w:pPr>
      <w:r>
        <w:rPr>
          <w:color w:val="000000"/>
          <w:sz w:val="28"/>
          <w:szCs w:val="28"/>
        </w:rPr>
        <w:t>П</w:t>
      </w:r>
      <w:r w:rsidRPr="00260982">
        <w:rPr>
          <w:rFonts w:eastAsiaTheme="minorHAnsi"/>
          <w:sz w:val="28"/>
          <w:szCs w:val="28"/>
          <w:lang w:eastAsia="en-US"/>
        </w:rPr>
        <w:t>овесткой дня общ</w:t>
      </w:r>
      <w:r>
        <w:rPr>
          <w:rFonts w:eastAsiaTheme="minorHAnsi"/>
          <w:sz w:val="28"/>
          <w:szCs w:val="28"/>
          <w:lang w:eastAsia="en-US"/>
        </w:rPr>
        <w:t>его</w:t>
      </w:r>
      <w:r w:rsidRPr="00260982">
        <w:rPr>
          <w:rFonts w:eastAsiaTheme="minorHAnsi"/>
          <w:sz w:val="28"/>
          <w:szCs w:val="28"/>
          <w:lang w:eastAsia="en-US"/>
        </w:rPr>
        <w:t xml:space="preserve"> собрани</w:t>
      </w:r>
      <w:r>
        <w:rPr>
          <w:rFonts w:eastAsiaTheme="minorHAnsi"/>
          <w:sz w:val="28"/>
          <w:szCs w:val="28"/>
          <w:lang w:eastAsia="en-US"/>
        </w:rPr>
        <w:t>я</w:t>
      </w:r>
      <w:r w:rsidRPr="00260982">
        <w:rPr>
          <w:rFonts w:eastAsiaTheme="minorHAnsi"/>
          <w:sz w:val="28"/>
          <w:szCs w:val="28"/>
          <w:lang w:eastAsia="en-US"/>
        </w:rPr>
        <w:t xml:space="preserve"> был определен следующий вопрос:</w:t>
      </w:r>
    </w:p>
    <w:p w:rsidR="003A4C6E" w:rsidRPr="00260982" w:rsidRDefault="003A4C6E" w:rsidP="003A4C6E">
      <w:pPr>
        <w:autoSpaceDE w:val="0"/>
        <w:autoSpaceDN w:val="0"/>
        <w:adjustRightInd w:val="0"/>
        <w:spacing w:line="360" w:lineRule="auto"/>
        <w:ind w:firstLine="709"/>
        <w:jc w:val="both"/>
        <w:rPr>
          <w:color w:val="000000"/>
          <w:sz w:val="28"/>
          <w:szCs w:val="28"/>
        </w:rPr>
      </w:pPr>
      <w:r w:rsidRPr="00260982">
        <w:rPr>
          <w:color w:val="000000"/>
          <w:sz w:val="28"/>
          <w:szCs w:val="28"/>
        </w:rPr>
        <w:t>«</w:t>
      </w:r>
      <w:r w:rsidRPr="00664DC9">
        <w:rPr>
          <w:color w:val="000000"/>
          <w:sz w:val="28"/>
          <w:szCs w:val="28"/>
        </w:rPr>
        <w:t>Определение территории, утвержденной постановлением администрации городского округа город Воронеж от 10.03.2020 № 176, как территории, в пределах которой инвестором-застройщиком будет осуществлено ра</w:t>
      </w:r>
      <w:r>
        <w:rPr>
          <w:color w:val="000000"/>
          <w:sz w:val="28"/>
          <w:szCs w:val="28"/>
        </w:rPr>
        <w:t>сселение в рамках договора</w:t>
      </w:r>
      <w:r w:rsidRPr="00664DC9">
        <w:rPr>
          <w:color w:val="000000"/>
          <w:sz w:val="28"/>
          <w:szCs w:val="28"/>
        </w:rPr>
        <w:t xml:space="preserve"> № 9 о развитии застр</w:t>
      </w:r>
      <w:r>
        <w:rPr>
          <w:color w:val="000000"/>
          <w:sz w:val="28"/>
          <w:szCs w:val="28"/>
        </w:rPr>
        <w:t>оенных территорий от 07.09.2020</w:t>
      </w:r>
      <w:r w:rsidRPr="00260982">
        <w:rPr>
          <w:color w:val="000000"/>
          <w:sz w:val="28"/>
          <w:szCs w:val="28"/>
        </w:rPr>
        <w:t>».</w:t>
      </w:r>
    </w:p>
    <w:p w:rsidR="003A4C6E" w:rsidRPr="00C66A03" w:rsidRDefault="003A4C6E" w:rsidP="003A4C6E">
      <w:pPr>
        <w:autoSpaceDE w:val="0"/>
        <w:autoSpaceDN w:val="0"/>
        <w:adjustRightInd w:val="0"/>
        <w:spacing w:line="360" w:lineRule="auto"/>
        <w:ind w:firstLine="709"/>
        <w:jc w:val="both"/>
        <w:rPr>
          <w:color w:val="000000"/>
          <w:sz w:val="28"/>
          <w:szCs w:val="28"/>
        </w:rPr>
      </w:pPr>
      <w:r w:rsidRPr="00C66A03">
        <w:rPr>
          <w:color w:val="000000"/>
          <w:sz w:val="28"/>
          <w:szCs w:val="28"/>
        </w:rPr>
        <w:t>Дата проведения общего собрания: «02» августа  2024 г., 11 ч. 00 мин.</w:t>
      </w:r>
    </w:p>
    <w:p w:rsidR="003A4C6E" w:rsidRDefault="003A4C6E" w:rsidP="003A4C6E">
      <w:pPr>
        <w:autoSpaceDE w:val="0"/>
        <w:autoSpaceDN w:val="0"/>
        <w:adjustRightInd w:val="0"/>
        <w:spacing w:line="360" w:lineRule="auto"/>
        <w:ind w:firstLine="709"/>
        <w:jc w:val="both"/>
        <w:rPr>
          <w:color w:val="000000"/>
          <w:sz w:val="28"/>
          <w:szCs w:val="28"/>
        </w:rPr>
      </w:pPr>
      <w:proofErr w:type="gramStart"/>
      <w:r w:rsidRPr="00C66A03">
        <w:rPr>
          <w:color w:val="000000"/>
          <w:sz w:val="28"/>
          <w:szCs w:val="28"/>
        </w:rPr>
        <w:t>Место проведения общего собрания: г. Воронеж, ул. Защитников Родины, д. 2 (МБУК «ЦСК» клуб «Придонской»).</w:t>
      </w:r>
      <w:proofErr w:type="gramEnd"/>
    </w:p>
    <w:p w:rsidR="003A4C6E" w:rsidRDefault="003A4C6E" w:rsidP="003A4C6E">
      <w:pPr>
        <w:autoSpaceDE w:val="0"/>
        <w:autoSpaceDN w:val="0"/>
        <w:adjustRightInd w:val="0"/>
        <w:spacing w:line="360" w:lineRule="auto"/>
        <w:ind w:firstLine="709"/>
        <w:jc w:val="both"/>
        <w:rPr>
          <w:color w:val="000000"/>
          <w:sz w:val="28"/>
          <w:szCs w:val="28"/>
        </w:rPr>
      </w:pPr>
      <w:r w:rsidRPr="00260982">
        <w:rPr>
          <w:color w:val="000000"/>
          <w:sz w:val="28"/>
          <w:szCs w:val="28"/>
        </w:rPr>
        <w:t>По итогам проведения и подсчета голосов</w:t>
      </w:r>
      <w:r>
        <w:rPr>
          <w:color w:val="000000"/>
          <w:sz w:val="28"/>
          <w:szCs w:val="28"/>
        </w:rPr>
        <w:t xml:space="preserve"> </w:t>
      </w:r>
      <w:r w:rsidRPr="00C66A03">
        <w:rPr>
          <w:color w:val="000000"/>
          <w:sz w:val="28"/>
          <w:szCs w:val="28"/>
        </w:rPr>
        <w:t>общего собрания с собственниками жилых помещений в данных многоквартирных домах, на предмет проведения голосования по вопросу определения территории, в пределах которой инвестором-застройщиком будет осуществлено р</w:t>
      </w:r>
      <w:r>
        <w:rPr>
          <w:color w:val="000000"/>
          <w:sz w:val="28"/>
          <w:szCs w:val="28"/>
        </w:rPr>
        <w:t xml:space="preserve">асселение жилых домов в рамках Договора </w:t>
      </w:r>
      <w:r w:rsidRPr="00260982">
        <w:rPr>
          <w:color w:val="000000"/>
          <w:sz w:val="28"/>
          <w:szCs w:val="28"/>
        </w:rPr>
        <w:t xml:space="preserve">было установлено, что </w:t>
      </w:r>
      <w:r>
        <w:rPr>
          <w:color w:val="000000"/>
          <w:sz w:val="28"/>
          <w:szCs w:val="28"/>
        </w:rPr>
        <w:t>и</w:t>
      </w:r>
      <w:r w:rsidRPr="00C66A03">
        <w:rPr>
          <w:color w:val="000000"/>
          <w:sz w:val="28"/>
          <w:szCs w:val="28"/>
        </w:rPr>
        <w:t xml:space="preserve">з общего числа голосов - 4188,3 </w:t>
      </w:r>
      <w:proofErr w:type="spellStart"/>
      <w:r w:rsidRPr="00C66A03">
        <w:rPr>
          <w:color w:val="000000"/>
          <w:sz w:val="28"/>
          <w:szCs w:val="28"/>
        </w:rPr>
        <w:t>кв.м</w:t>
      </w:r>
      <w:proofErr w:type="spellEnd"/>
      <w:r w:rsidRPr="00C66A03">
        <w:rPr>
          <w:color w:val="000000"/>
          <w:sz w:val="28"/>
          <w:szCs w:val="28"/>
        </w:rPr>
        <w:t xml:space="preserve">. принадлежащих собственникам в многоквартирных домах, проголосовали «ЗА» 2 535,42 </w:t>
      </w:r>
      <w:proofErr w:type="spellStart"/>
      <w:r w:rsidRPr="00C66A03">
        <w:rPr>
          <w:color w:val="000000"/>
          <w:sz w:val="28"/>
          <w:szCs w:val="28"/>
        </w:rPr>
        <w:t>кв</w:t>
      </w:r>
      <w:proofErr w:type="gramStart"/>
      <w:r w:rsidRPr="00C66A03">
        <w:rPr>
          <w:color w:val="000000"/>
          <w:sz w:val="28"/>
          <w:szCs w:val="28"/>
        </w:rPr>
        <w:t>.м</w:t>
      </w:r>
      <w:proofErr w:type="spellEnd"/>
      <w:proofErr w:type="gramEnd"/>
      <w:r w:rsidRPr="00C66A03">
        <w:rPr>
          <w:color w:val="000000"/>
          <w:sz w:val="28"/>
          <w:szCs w:val="28"/>
        </w:rPr>
        <w:t xml:space="preserve"> – 60,54 % от общего количества.</w:t>
      </w:r>
    </w:p>
    <w:p w:rsidR="00AD461C" w:rsidRDefault="00AD461C"/>
    <w:sectPr w:rsidR="00AD46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6E"/>
    <w:rsid w:val="003A4C6E"/>
    <w:rsid w:val="00AD4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C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C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Сафонова Т.А.</dc:creator>
  <cp:lastModifiedBy>Сафонова Т.А.</cp:lastModifiedBy>
  <cp:revision>1</cp:revision>
  <dcterms:created xsi:type="dcterms:W3CDTF">2024-08-09T12:33:00Z</dcterms:created>
  <dcterms:modified xsi:type="dcterms:W3CDTF">2024-08-09T12:34:00Z</dcterms:modified>
</cp:coreProperties>
</file>