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FC" w:rsidRDefault="000244F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44FC" w:rsidRDefault="000244FC">
      <w:pPr>
        <w:pStyle w:val="ConsPlusNormal"/>
        <w:jc w:val="both"/>
        <w:outlineLvl w:val="0"/>
      </w:pPr>
    </w:p>
    <w:p w:rsidR="000244FC" w:rsidRDefault="000244FC">
      <w:pPr>
        <w:pStyle w:val="ConsPlusTitle"/>
        <w:jc w:val="center"/>
        <w:outlineLvl w:val="0"/>
      </w:pPr>
      <w:r>
        <w:t>ВОРОНЕЖСКАЯ ГОРОДСКАЯ ДУМА</w:t>
      </w:r>
    </w:p>
    <w:p w:rsidR="000244FC" w:rsidRDefault="000244FC">
      <w:pPr>
        <w:pStyle w:val="ConsPlusTitle"/>
        <w:jc w:val="center"/>
      </w:pPr>
    </w:p>
    <w:p w:rsidR="000244FC" w:rsidRDefault="000244FC">
      <w:pPr>
        <w:pStyle w:val="ConsPlusTitle"/>
        <w:jc w:val="center"/>
      </w:pPr>
      <w:r>
        <w:t>РЕШЕНИЕ</w:t>
      </w:r>
    </w:p>
    <w:p w:rsidR="000244FC" w:rsidRDefault="000244FC">
      <w:pPr>
        <w:pStyle w:val="ConsPlusTitle"/>
        <w:jc w:val="center"/>
      </w:pPr>
      <w:r>
        <w:t>от 14 июня 2011 г. N 467-III</w:t>
      </w:r>
    </w:p>
    <w:p w:rsidR="000244FC" w:rsidRDefault="000244FC">
      <w:pPr>
        <w:pStyle w:val="ConsPlusTitle"/>
        <w:jc w:val="center"/>
      </w:pPr>
    </w:p>
    <w:p w:rsidR="000244FC" w:rsidRDefault="000244FC">
      <w:pPr>
        <w:pStyle w:val="ConsPlusTitle"/>
        <w:jc w:val="center"/>
      </w:pPr>
      <w:r>
        <w:t>ОБ УТВЕРЖДЕНИИ ПОЛОЖЕНИЯ О ПОРЯДКЕ ФОРМИРОВАНИЯ, ВЕДЕНИЯ</w:t>
      </w:r>
    </w:p>
    <w:p w:rsidR="000244FC" w:rsidRDefault="000244FC">
      <w:pPr>
        <w:pStyle w:val="ConsPlusTitle"/>
        <w:jc w:val="center"/>
      </w:pPr>
      <w:r>
        <w:t>И ОБЯЗАТЕЛЬНОГО ОПУБЛИКОВАНИЯ ПЕРЕЧНЯ МУНИЦИПАЛЬНОГО</w:t>
      </w:r>
    </w:p>
    <w:p w:rsidR="000244FC" w:rsidRDefault="000244FC">
      <w:pPr>
        <w:pStyle w:val="ConsPlusTitle"/>
        <w:jc w:val="center"/>
      </w:pPr>
      <w:proofErr w:type="gramStart"/>
      <w:r>
        <w:t>ИМУЩЕСТВА, СВОБОДНОГО ОТ ПРАВ ТРЕТЬИХ ЛИЦ (ЗА ИСКЛЮЧЕНИЕМ</w:t>
      </w:r>
      <w:proofErr w:type="gramEnd"/>
    </w:p>
    <w:p w:rsidR="000244FC" w:rsidRDefault="000244FC">
      <w:pPr>
        <w:pStyle w:val="ConsPlusTitle"/>
        <w:jc w:val="center"/>
      </w:pPr>
      <w:r>
        <w:t>ПРАВА ХОЗЯЙСТВЕННОГО ВЕДЕНИЯ, ПРАВА ОПЕРАТИВНОГО УПРАВЛЕНИЯ,</w:t>
      </w:r>
    </w:p>
    <w:p w:rsidR="000244FC" w:rsidRDefault="000244FC">
      <w:pPr>
        <w:pStyle w:val="ConsPlusTitle"/>
        <w:jc w:val="center"/>
      </w:pPr>
      <w:r>
        <w:t>А ТАКЖЕ ИМУЩЕСТВЕННЫХ ПРАВ СУБЪЕКТОВ МАЛОГО И СРЕДНЕГО</w:t>
      </w:r>
    </w:p>
    <w:p w:rsidR="000244FC" w:rsidRDefault="000244FC">
      <w:pPr>
        <w:pStyle w:val="ConsPlusTitle"/>
        <w:jc w:val="center"/>
      </w:pPr>
      <w:proofErr w:type="gramStart"/>
      <w:r>
        <w:t>ПРЕДПРИНИМАТЕЛЬСТВА), ПОДЛЕЖАЩЕГО ПРЕДОСТАВЛЕНИЮ ВО ВЛАДЕНИЕ</w:t>
      </w:r>
      <w:proofErr w:type="gramEnd"/>
    </w:p>
    <w:p w:rsidR="000244FC" w:rsidRDefault="000244FC">
      <w:pPr>
        <w:pStyle w:val="ConsPlusTitle"/>
        <w:jc w:val="center"/>
      </w:pPr>
      <w:r>
        <w:t>И (ИЛИ) ПОЛЬЗОВАНИЕ НА ДОЛГОСРОЧНОЙ ОСНОВЕ СУБЪЕКТАМ МАЛОГО</w:t>
      </w:r>
    </w:p>
    <w:p w:rsidR="000244FC" w:rsidRDefault="000244FC">
      <w:pPr>
        <w:pStyle w:val="ConsPlusTitle"/>
        <w:jc w:val="center"/>
      </w:pPr>
      <w:r>
        <w:t>И СРЕДНЕГО ПРЕДПРИНИМАТЕЛЬСТВА И ОРГАНИЗАЦИЯМ, ОБРАЗУЮЩИМ</w:t>
      </w:r>
    </w:p>
    <w:p w:rsidR="000244FC" w:rsidRDefault="000244FC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0244FC" w:rsidRDefault="000244FC">
      <w:pPr>
        <w:pStyle w:val="ConsPlusTitle"/>
        <w:jc w:val="center"/>
      </w:pPr>
      <w:r>
        <w:t xml:space="preserve">ПРЕДПРИНИМАТЕЛЬСТВА, И </w:t>
      </w:r>
      <w:proofErr w:type="gramStart"/>
      <w:r>
        <w:t>ПОРЯДКЕ</w:t>
      </w:r>
      <w:proofErr w:type="gramEnd"/>
      <w:r>
        <w:t xml:space="preserve"> И УСЛОВИЯХ ПРЕДОСТАВЛЕНИЯ</w:t>
      </w:r>
    </w:p>
    <w:p w:rsidR="000244FC" w:rsidRDefault="000244FC">
      <w:pPr>
        <w:pStyle w:val="ConsPlusTitle"/>
        <w:jc w:val="center"/>
      </w:pPr>
      <w:r>
        <w:t>В АРЕНДУ ВКЛЮЧЕННОГО В ДАННЫЙ ПЕРЕЧЕНЬ ИМУЩЕСТВА</w:t>
      </w:r>
    </w:p>
    <w:p w:rsidR="000244FC" w:rsidRDefault="000244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44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4FC" w:rsidRDefault="000244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4FC" w:rsidRDefault="000244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4FC" w:rsidRDefault="000244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4FC" w:rsidRDefault="000244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Воронежской городской Думы от 03.06.2015 </w:t>
            </w:r>
            <w:hyperlink r:id="rId6">
              <w:r>
                <w:rPr>
                  <w:color w:val="0000FF"/>
                </w:rPr>
                <w:t>N 1793-III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244FC" w:rsidRDefault="000244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7">
              <w:r>
                <w:rPr>
                  <w:color w:val="0000FF"/>
                </w:rPr>
                <w:t>N 449-IV</w:t>
              </w:r>
            </w:hyperlink>
            <w:r>
              <w:rPr>
                <w:color w:val="392C69"/>
              </w:rPr>
              <w:t xml:space="preserve">, от 22.11.2017 </w:t>
            </w:r>
            <w:hyperlink r:id="rId8">
              <w:r>
                <w:rPr>
                  <w:color w:val="0000FF"/>
                </w:rPr>
                <w:t>N 714-IV</w:t>
              </w:r>
            </w:hyperlink>
            <w:r>
              <w:rPr>
                <w:color w:val="392C69"/>
              </w:rPr>
              <w:t xml:space="preserve">, от 28.11.2018 </w:t>
            </w:r>
            <w:hyperlink r:id="rId9">
              <w:r>
                <w:rPr>
                  <w:color w:val="0000FF"/>
                </w:rPr>
                <w:t>N 1006-IV</w:t>
              </w:r>
            </w:hyperlink>
            <w:r>
              <w:rPr>
                <w:color w:val="392C69"/>
              </w:rPr>
              <w:t>,</w:t>
            </w:r>
          </w:p>
          <w:p w:rsidR="000244FC" w:rsidRDefault="000244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25.11.2020 </w:t>
            </w:r>
            <w:hyperlink r:id="rId10">
              <w:r>
                <w:rPr>
                  <w:color w:val="0000FF"/>
                </w:rPr>
                <w:t>N 91-V</w:t>
              </w:r>
            </w:hyperlink>
            <w:r>
              <w:rPr>
                <w:color w:val="392C69"/>
              </w:rPr>
              <w:t xml:space="preserve">, от 12.04.2023 </w:t>
            </w:r>
            <w:hyperlink r:id="rId11">
              <w:r>
                <w:rPr>
                  <w:color w:val="0000FF"/>
                </w:rPr>
                <w:t>N 732-V</w:t>
              </w:r>
            </w:hyperlink>
            <w:r>
              <w:rPr>
                <w:color w:val="392C69"/>
              </w:rPr>
              <w:t xml:space="preserve">, от 06.09.2023 </w:t>
            </w:r>
            <w:hyperlink r:id="rId12">
              <w:r>
                <w:rPr>
                  <w:color w:val="0000FF"/>
                </w:rPr>
                <w:t>N 827-V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4FC" w:rsidRDefault="000244FC">
            <w:pPr>
              <w:pStyle w:val="ConsPlusNormal"/>
            </w:pPr>
          </w:p>
        </w:tc>
      </w:tr>
    </w:tbl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Воронежская городская Дума решила: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3">
        <w:r>
          <w:rPr>
            <w:color w:val="0000FF"/>
          </w:rPr>
          <w:t>Положение</w:t>
        </w:r>
      </w:hyperlink>
      <w:r>
        <w:t xml:space="preserve"> 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и условиях предоставления в аренду включенного в данный перечень имущества согласно приложению.</w:t>
      </w:r>
    </w:p>
    <w:p w:rsidR="000244FC" w:rsidRDefault="000244FC">
      <w:pPr>
        <w:pStyle w:val="ConsPlusNormal"/>
        <w:jc w:val="both"/>
      </w:pPr>
      <w:r>
        <w:t xml:space="preserve">(п. 1 в ред. </w:t>
      </w:r>
      <w:hyperlink r:id="rId14">
        <w:r>
          <w:rPr>
            <w:color w:val="0000FF"/>
          </w:rPr>
          <w:t>решения</w:t>
        </w:r>
      </w:hyperlink>
      <w:r>
        <w:t xml:space="preserve"> Воронежской городской Думы от 28.11.2018 N 1006-IV)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уполномоченным органом по формированию, ведению и опубликованию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является</w:t>
      </w:r>
      <w:proofErr w:type="gramEnd"/>
      <w:r>
        <w:t xml:space="preserve"> управление имущественных и земельных отношений администрации городского округа город Воронеж.</w:t>
      </w:r>
    </w:p>
    <w:p w:rsidR="000244FC" w:rsidRDefault="000244FC">
      <w:pPr>
        <w:pStyle w:val="ConsPlusNormal"/>
        <w:jc w:val="both"/>
      </w:pPr>
      <w:r>
        <w:t xml:space="preserve">(п. 2 в ред. </w:t>
      </w:r>
      <w:hyperlink r:id="rId15">
        <w:r>
          <w:rPr>
            <w:color w:val="0000FF"/>
          </w:rPr>
          <w:t>решения</w:t>
        </w:r>
      </w:hyperlink>
      <w:r>
        <w:t xml:space="preserve"> Воронежской городской Думы от 28.11.2018 N 1006-IV)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3. Решение вступает в силу со дня его официального опубликования.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6">
        <w:r>
          <w:rPr>
            <w:color w:val="0000FF"/>
          </w:rPr>
          <w:t>Решение</w:t>
        </w:r>
      </w:hyperlink>
      <w:r>
        <w:t xml:space="preserve"> Воронежской городской Думы от 21.12.2016 N 449-IV.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0244FC" w:rsidRDefault="000244FC">
      <w:pPr>
        <w:pStyle w:val="ConsPlusNormal"/>
        <w:jc w:val="right"/>
      </w:pPr>
      <w:r>
        <w:t>округа город Воронеж</w:t>
      </w:r>
    </w:p>
    <w:p w:rsidR="000244FC" w:rsidRDefault="000244FC">
      <w:pPr>
        <w:pStyle w:val="ConsPlusNormal"/>
        <w:jc w:val="right"/>
      </w:pPr>
      <w:r>
        <w:lastRenderedPageBreak/>
        <w:t>С.М.КОЛИУХ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right"/>
        <w:outlineLvl w:val="0"/>
      </w:pPr>
      <w:r>
        <w:t>Приложение</w:t>
      </w:r>
    </w:p>
    <w:p w:rsidR="000244FC" w:rsidRDefault="000244FC">
      <w:pPr>
        <w:pStyle w:val="ConsPlusNormal"/>
        <w:jc w:val="right"/>
      </w:pPr>
      <w:r>
        <w:t>к решению</w:t>
      </w:r>
    </w:p>
    <w:p w:rsidR="000244FC" w:rsidRDefault="000244FC">
      <w:pPr>
        <w:pStyle w:val="ConsPlusNormal"/>
        <w:jc w:val="right"/>
      </w:pPr>
      <w:r>
        <w:t>Воронежской городской Думы</w:t>
      </w:r>
    </w:p>
    <w:p w:rsidR="000244FC" w:rsidRDefault="000244FC">
      <w:pPr>
        <w:pStyle w:val="ConsPlusNormal"/>
        <w:jc w:val="right"/>
      </w:pPr>
      <w:r>
        <w:t>от 14.06.2011 N 467-III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Title"/>
        <w:jc w:val="center"/>
      </w:pPr>
      <w:bookmarkStart w:id="0" w:name="P43"/>
      <w:bookmarkEnd w:id="0"/>
      <w:r>
        <w:t>ПОЛОЖЕНИЕ</w:t>
      </w:r>
    </w:p>
    <w:p w:rsidR="000244FC" w:rsidRDefault="000244FC">
      <w:pPr>
        <w:pStyle w:val="ConsPlusTitle"/>
        <w:jc w:val="center"/>
      </w:pPr>
      <w:r>
        <w:t>О ПОРЯДКЕ ФОРМИРОВАНИЯ, ВЕДЕНИЯ И ОБЯЗАТЕЛЬНОГО</w:t>
      </w:r>
    </w:p>
    <w:p w:rsidR="000244FC" w:rsidRDefault="000244FC">
      <w:pPr>
        <w:pStyle w:val="ConsPlusTitle"/>
        <w:jc w:val="center"/>
      </w:pPr>
      <w:r>
        <w:t>ОПУБЛИКОВАНИЯ ПЕРЕЧНЯ МУНИЦИПАЛЬНОГО ИМУЩЕСТВА, СВОБОДНОГО</w:t>
      </w:r>
    </w:p>
    <w:p w:rsidR="000244FC" w:rsidRDefault="000244FC">
      <w:pPr>
        <w:pStyle w:val="ConsPlusTitle"/>
        <w:jc w:val="center"/>
      </w:pPr>
      <w:proofErr w:type="gramStart"/>
      <w:r>
        <w:t>ОТ ПРАВ ТРЕТЬИХ ЛИЦ (ЗА ИСКЛЮЧЕНИЕМ ПРАВА ХОЗЯЙСТВЕННОГО</w:t>
      </w:r>
      <w:proofErr w:type="gramEnd"/>
    </w:p>
    <w:p w:rsidR="000244FC" w:rsidRDefault="000244FC">
      <w:pPr>
        <w:pStyle w:val="ConsPlusTitle"/>
        <w:jc w:val="center"/>
      </w:pPr>
      <w:r>
        <w:t>ВЕДЕНИЯ, ПРАВА ОПЕРАТИВНОГО УПРАВЛЕНИЯ, А ТАКЖЕ</w:t>
      </w:r>
    </w:p>
    <w:p w:rsidR="000244FC" w:rsidRDefault="000244FC">
      <w:pPr>
        <w:pStyle w:val="ConsPlusTitle"/>
        <w:jc w:val="center"/>
      </w:pPr>
      <w:r>
        <w:t>ИМУЩЕСТВЕННЫХ ПРАВ СУБЪЕКТОВ МАЛОГО И СРЕДНЕГО</w:t>
      </w:r>
    </w:p>
    <w:p w:rsidR="000244FC" w:rsidRDefault="000244FC">
      <w:pPr>
        <w:pStyle w:val="ConsPlusTitle"/>
        <w:jc w:val="center"/>
      </w:pPr>
      <w:proofErr w:type="gramStart"/>
      <w:r>
        <w:t>ПРЕДПРИНИМАТЕЛЬСТВА), ПОДЛЕЖАЩЕГО ПРЕДОСТАВЛЕНИЮ ВО ВЛАДЕНИЕ</w:t>
      </w:r>
      <w:proofErr w:type="gramEnd"/>
    </w:p>
    <w:p w:rsidR="000244FC" w:rsidRDefault="000244FC">
      <w:pPr>
        <w:pStyle w:val="ConsPlusTitle"/>
        <w:jc w:val="center"/>
      </w:pPr>
      <w:r>
        <w:t>И (ИЛИ) ПОЛЬЗОВАНИЕ НА ДОЛГОСРОЧНОЙ ОСНОВЕ СУБЪЕКТАМ МАЛОГО</w:t>
      </w:r>
    </w:p>
    <w:p w:rsidR="000244FC" w:rsidRDefault="000244FC">
      <w:pPr>
        <w:pStyle w:val="ConsPlusTitle"/>
        <w:jc w:val="center"/>
      </w:pPr>
      <w:r>
        <w:t>И СРЕДНЕГО ПРЕДПРИНИМАТЕЛЬСТВА И ОРГАНИЗАЦИЯМ, ОБРАЗУЮЩИМ</w:t>
      </w:r>
    </w:p>
    <w:p w:rsidR="000244FC" w:rsidRDefault="000244FC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0244FC" w:rsidRDefault="000244FC">
      <w:pPr>
        <w:pStyle w:val="ConsPlusTitle"/>
        <w:jc w:val="center"/>
      </w:pPr>
      <w:r>
        <w:t xml:space="preserve">ПРЕДПРИНИМАТЕЛЬСТВА, И </w:t>
      </w:r>
      <w:proofErr w:type="gramStart"/>
      <w:r>
        <w:t>ПОРЯДКЕ</w:t>
      </w:r>
      <w:proofErr w:type="gramEnd"/>
      <w:r>
        <w:t xml:space="preserve"> И УСЛОВИЯХ ПРЕДОСТАВЛЕНИЯ</w:t>
      </w:r>
    </w:p>
    <w:p w:rsidR="000244FC" w:rsidRDefault="000244FC">
      <w:pPr>
        <w:pStyle w:val="ConsPlusTitle"/>
        <w:jc w:val="center"/>
      </w:pPr>
      <w:r>
        <w:t>В АРЕНДУ ВКЛЮЧЕННОГО В ДАННЫЙ ПЕРЕЧЕНЬ ИМУЩЕСТВА</w:t>
      </w:r>
    </w:p>
    <w:p w:rsidR="000244FC" w:rsidRDefault="000244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44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4FC" w:rsidRDefault="000244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4FC" w:rsidRDefault="000244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4FC" w:rsidRDefault="000244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4FC" w:rsidRDefault="000244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Воронежской городской Думы от 03.06.2015 </w:t>
            </w:r>
            <w:hyperlink r:id="rId17">
              <w:r>
                <w:rPr>
                  <w:color w:val="0000FF"/>
                </w:rPr>
                <w:t>N 1793-III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244FC" w:rsidRDefault="000244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18">
              <w:r>
                <w:rPr>
                  <w:color w:val="0000FF"/>
                </w:rPr>
                <w:t>N 449-IV</w:t>
              </w:r>
            </w:hyperlink>
            <w:r>
              <w:rPr>
                <w:color w:val="392C69"/>
              </w:rPr>
              <w:t xml:space="preserve">, от 22.11.2017 </w:t>
            </w:r>
            <w:hyperlink r:id="rId19">
              <w:r>
                <w:rPr>
                  <w:color w:val="0000FF"/>
                </w:rPr>
                <w:t>N 714-IV</w:t>
              </w:r>
            </w:hyperlink>
            <w:r>
              <w:rPr>
                <w:color w:val="392C69"/>
              </w:rPr>
              <w:t xml:space="preserve">, от 28.11.2018 </w:t>
            </w:r>
            <w:hyperlink r:id="rId20">
              <w:r>
                <w:rPr>
                  <w:color w:val="0000FF"/>
                </w:rPr>
                <w:t>N 1006-IV</w:t>
              </w:r>
            </w:hyperlink>
            <w:r>
              <w:rPr>
                <w:color w:val="392C69"/>
              </w:rPr>
              <w:t>,</w:t>
            </w:r>
          </w:p>
          <w:p w:rsidR="000244FC" w:rsidRDefault="000244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25.11.2020 </w:t>
            </w:r>
            <w:hyperlink r:id="rId21">
              <w:r>
                <w:rPr>
                  <w:color w:val="0000FF"/>
                </w:rPr>
                <w:t>N 91-V</w:t>
              </w:r>
            </w:hyperlink>
            <w:r>
              <w:rPr>
                <w:color w:val="392C69"/>
              </w:rPr>
              <w:t xml:space="preserve">, от 12.04.2023 </w:t>
            </w:r>
            <w:hyperlink r:id="rId22">
              <w:r>
                <w:rPr>
                  <w:color w:val="0000FF"/>
                </w:rPr>
                <w:t>N 732-V</w:t>
              </w:r>
            </w:hyperlink>
            <w:r>
              <w:rPr>
                <w:color w:val="392C69"/>
              </w:rPr>
              <w:t xml:space="preserve">, от 06.09.2023 </w:t>
            </w:r>
            <w:hyperlink r:id="rId23">
              <w:r>
                <w:rPr>
                  <w:color w:val="0000FF"/>
                </w:rPr>
                <w:t>N 827-V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4FC" w:rsidRDefault="000244FC">
            <w:pPr>
              <w:pStyle w:val="ConsPlusNormal"/>
            </w:pPr>
          </w:p>
        </w:tc>
      </w:tr>
    </w:tbl>
    <w:p w:rsidR="000244FC" w:rsidRDefault="000244FC">
      <w:pPr>
        <w:pStyle w:val="ConsPlusNormal"/>
        <w:jc w:val="both"/>
      </w:pPr>
    </w:p>
    <w:p w:rsidR="000244FC" w:rsidRDefault="000244FC">
      <w:pPr>
        <w:pStyle w:val="ConsPlusTitle"/>
        <w:jc w:val="center"/>
        <w:outlineLvl w:val="1"/>
      </w:pPr>
      <w:r>
        <w:t>1. Общие положения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устанавливает порядок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</w:t>
      </w:r>
      <w:proofErr w:type="gramEnd"/>
      <w:r>
        <w:t xml:space="preserve"> - Перечень), и порядок и условия </w:t>
      </w:r>
      <w:proofErr w:type="gramStart"/>
      <w:r>
        <w:t>предоставления</w:t>
      </w:r>
      <w:proofErr w:type="gramEnd"/>
      <w:r>
        <w:t xml:space="preserve"> в аренду включенного в данный Перечень имущества.</w:t>
      </w:r>
    </w:p>
    <w:p w:rsidR="000244FC" w:rsidRDefault="000244FC">
      <w:pPr>
        <w:pStyle w:val="ConsPlusNormal"/>
        <w:jc w:val="both"/>
      </w:pPr>
      <w:r>
        <w:t xml:space="preserve">(п. 1.1 в ред. </w:t>
      </w:r>
      <w:hyperlink r:id="rId24">
        <w:r>
          <w:rPr>
            <w:color w:val="0000FF"/>
          </w:rPr>
          <w:t>решения</w:t>
        </w:r>
      </w:hyperlink>
      <w:r>
        <w:t xml:space="preserve"> Воронежской городской Думы от 28.11.2018 N 1006-IV)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1" w:name="P64"/>
      <w:bookmarkEnd w:id="1"/>
      <w:r>
        <w:t xml:space="preserve">1.2. </w:t>
      </w:r>
      <w:proofErr w:type="gramStart"/>
      <w:r>
        <w:t xml:space="preserve">Муниципальное имущество, включенное в Перечень,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предпринимательства, осуществляющим предпринимательскую деятельность на территории городского округа город Воронеж, и организациям, образующим инфраструктуру поддержки субъектов малого и среднего предпринимательства в городском округе город Воронеж, а также в случаях, предусмотренных </w:t>
      </w:r>
      <w:hyperlink w:anchor="P70">
        <w:r>
          <w:rPr>
            <w:color w:val="0000FF"/>
          </w:rPr>
          <w:t>пунктом 1.2.1</w:t>
        </w:r>
      </w:hyperlink>
      <w:r>
        <w:t xml:space="preserve"> настоящего Положения.</w:t>
      </w:r>
      <w:proofErr w:type="gramEnd"/>
    </w:p>
    <w:p w:rsidR="000244FC" w:rsidRDefault="000244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решения</w:t>
        </w:r>
      </w:hyperlink>
      <w:r>
        <w:t xml:space="preserve"> Воронежской городской Думы от 25.11.2020 N 91-V)</w:t>
      </w:r>
    </w:p>
    <w:p w:rsidR="000244FC" w:rsidRDefault="000244FC">
      <w:pPr>
        <w:pStyle w:val="ConsPlusNormal"/>
        <w:spacing w:before="220"/>
        <w:ind w:firstLine="540"/>
        <w:jc w:val="both"/>
      </w:pPr>
      <w:proofErr w:type="gramStart"/>
      <w:r>
        <w:t xml:space="preserve">Имущественная поддержка в виде предоставления в аренду муниципального имущества, включенного в Перечень, не может быть оказана субъектам малого и среднего предпринимательства, указанным в </w:t>
      </w:r>
      <w:hyperlink r:id="rId26">
        <w:r>
          <w:rPr>
            <w:color w:val="0000FF"/>
          </w:rPr>
          <w:t>части 3 статьи 14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а также </w:t>
      </w:r>
      <w:r>
        <w:lastRenderedPageBreak/>
        <w:t>государственным фондам поддержки научной, научно-технической, инновационной деятельности, осуществляющим деятельность в форме государственных учреждений.</w:t>
      </w:r>
      <w:proofErr w:type="gramEnd"/>
    </w:p>
    <w:p w:rsidR="000244FC" w:rsidRDefault="000244FC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решением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В оказании имущественной поддержки должно быть отказано в случаях, установленных </w:t>
      </w:r>
      <w:hyperlink r:id="rId28">
        <w:r>
          <w:rPr>
            <w:color w:val="0000FF"/>
          </w:rPr>
          <w:t>частью 5 статьи 14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0244FC" w:rsidRDefault="000244FC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решением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2" w:name="P70"/>
      <w:bookmarkEnd w:id="2"/>
      <w:r>
        <w:t xml:space="preserve">1.2.1. </w:t>
      </w:r>
      <w:proofErr w:type="gramStart"/>
      <w:r>
        <w:t xml:space="preserve">В течение срока проведения эксперимента, установленного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27.11.2018 N 422-ФЗ "О проведении эксперимента по установлению специального налогового режима "Налог на профессиональный доход", имущественная поддержка в порядке и на условиях, предусмотренных настоящим Положением, может быть предоставлена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  <w:proofErr w:type="gramEnd"/>
    </w:p>
    <w:p w:rsidR="000244FC" w:rsidRDefault="000244FC">
      <w:pPr>
        <w:pStyle w:val="ConsPlusNormal"/>
        <w:jc w:val="both"/>
      </w:pPr>
      <w:r>
        <w:t xml:space="preserve">(п. 1.2.1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решением</w:t>
        </w:r>
      </w:hyperlink>
      <w:r>
        <w:t xml:space="preserve"> Воронежской городской Думы от 25.11.2020 N 91-V)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>
        <w:t xml:space="preserve">" (далее - Федеральный закон от 22.07.2008 N 159-ФЗ) и в случаях, указанных в </w:t>
      </w:r>
      <w:hyperlink r:id="rId33">
        <w:r>
          <w:rPr>
            <w:color w:val="0000FF"/>
          </w:rPr>
          <w:t>подпунктах 6</w:t>
        </w:r>
      </w:hyperlink>
      <w:r>
        <w:t xml:space="preserve">, </w:t>
      </w:r>
      <w:hyperlink r:id="rId34">
        <w:r>
          <w:rPr>
            <w:color w:val="0000FF"/>
          </w:rPr>
          <w:t>8</w:t>
        </w:r>
      </w:hyperlink>
      <w:r>
        <w:t xml:space="preserve"> и </w:t>
      </w:r>
      <w:hyperlink r:id="rId35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Федерации. </w:t>
      </w:r>
      <w:proofErr w:type="gramStart"/>
      <w: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36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от 26.07.2006 N 135-ФЗ "О защите конкуренции".</w:t>
      </w:r>
    </w:p>
    <w:p w:rsidR="000244FC" w:rsidRDefault="000244FC">
      <w:pPr>
        <w:pStyle w:val="ConsPlusNormal"/>
        <w:jc w:val="both"/>
      </w:pPr>
      <w:r>
        <w:t xml:space="preserve">(в ред. решений Воронежской городской Думы от 28.11.2018 </w:t>
      </w:r>
      <w:hyperlink r:id="rId37">
        <w:r>
          <w:rPr>
            <w:color w:val="0000FF"/>
          </w:rPr>
          <w:t>N 1006-IV</w:t>
        </w:r>
      </w:hyperlink>
      <w:r>
        <w:t xml:space="preserve">, от 12.04.2023 </w:t>
      </w:r>
      <w:hyperlink r:id="rId38">
        <w:r>
          <w:rPr>
            <w:color w:val="0000FF"/>
          </w:rPr>
          <w:t>N 732-V</w:t>
        </w:r>
      </w:hyperlink>
      <w:r>
        <w:t>)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Title"/>
        <w:jc w:val="center"/>
        <w:outlineLvl w:val="1"/>
      </w:pPr>
      <w:r>
        <w:t>2. Порядок формирования Перечня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ind w:firstLine="540"/>
        <w:jc w:val="both"/>
      </w:pPr>
      <w:r>
        <w:t>2.1. Формирование Перечня осуществляется уполномоченным органом. Утверждение Перечня, включение (исключение) объекта (объектов) из Перечня осуществляется Воронежской городской Думой.</w:t>
      </w:r>
    </w:p>
    <w:p w:rsidR="000244FC" w:rsidRDefault="000244FC">
      <w:pPr>
        <w:pStyle w:val="ConsPlusNormal"/>
        <w:spacing w:before="220"/>
        <w:ind w:firstLine="540"/>
        <w:jc w:val="both"/>
      </w:pPr>
      <w:hyperlink w:anchor="P210">
        <w:r>
          <w:rPr>
            <w:color w:val="0000FF"/>
          </w:rPr>
          <w:t>Перечень</w:t>
        </w:r>
      </w:hyperlink>
      <w:r>
        <w:t xml:space="preserve"> составляется по форме, приведенной в приложении к настоящему Положению.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3" w:name="P79"/>
      <w:bookmarkEnd w:id="3"/>
      <w:r>
        <w:t xml:space="preserve">2.2. В Перечень включается имущество, указанное в </w:t>
      </w:r>
      <w:hyperlink r:id="rId39">
        <w:r>
          <w:rPr>
            <w:color w:val="0000FF"/>
          </w:rPr>
          <w:t>части 1 статьи 18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принадлежащее муниципальному образованию городской округ город Воронеж.</w:t>
      </w:r>
    </w:p>
    <w:p w:rsidR="000244FC" w:rsidRDefault="000244FC">
      <w:pPr>
        <w:pStyle w:val="ConsPlusNormal"/>
        <w:spacing w:before="220"/>
        <w:ind w:firstLine="540"/>
        <w:jc w:val="both"/>
      </w:pPr>
      <w:proofErr w:type="gramStart"/>
      <w: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уполномоченного органа может быть включено в Перечень в порядке, установленном настоящим Положением, в целях предоставления такого имущества во владение и (или) пользование субъектам малого и среднего предпринимательства и организациям, образующим</w:t>
      </w:r>
      <w:proofErr w:type="gramEnd"/>
      <w:r>
        <w:t xml:space="preserve"> инфраструктуру поддержки субъектов малого и среднего предпринимательства.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lastRenderedPageBreak/>
        <w:t xml:space="preserve">При включении в Перечень имущества, арендуемого субъектом малого и среднего предпринимательства, уполномоченный орган должен получить письменное согласие арендатора на включение имущества в Перечень путем направления ему соответствующего предложения, </w:t>
      </w:r>
      <w:proofErr w:type="gramStart"/>
      <w:r>
        <w:t>содержащего</w:t>
      </w:r>
      <w:proofErr w:type="gramEnd"/>
      <w:r>
        <w:t xml:space="preserve"> в том числе информацию о положениях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22.07.2008 N 159-ФЗ в отношении порядка реализации преимущественного права на приобретение арендуемого имущества в собственность, а также информацию о льготах для субъектов малого и среднего предпринимательства, </w:t>
      </w:r>
      <w:proofErr w:type="gramStart"/>
      <w:r>
        <w:t>арендующих</w:t>
      </w:r>
      <w:proofErr w:type="gramEnd"/>
      <w:r>
        <w:t xml:space="preserve"> включенное в Перечень имущество.</w:t>
      </w:r>
    </w:p>
    <w:p w:rsidR="000244FC" w:rsidRDefault="000244FC">
      <w:pPr>
        <w:pStyle w:val="ConsPlusNormal"/>
        <w:jc w:val="both"/>
      </w:pPr>
      <w:r>
        <w:t xml:space="preserve">(п. 2.2 в ред. </w:t>
      </w:r>
      <w:hyperlink r:id="rId41">
        <w:r>
          <w:rPr>
            <w:color w:val="0000FF"/>
          </w:rPr>
          <w:t>решения</w:t>
        </w:r>
      </w:hyperlink>
      <w:r>
        <w:t xml:space="preserve"> Воронежской городской Думы от 28.11.2018 N 1006-IV)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2.3. </w:t>
      </w:r>
      <w:proofErr w:type="gramStart"/>
      <w:r>
        <w:t>Предложения по включению (исключению) объекта (объектов) из Перечня подаются в уполномоченный орган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предпринимательства, структурными подразделениями администрации городского округа город Воронеж, координационным советом по развитию малого и среднего предпринимательства при главе городского округа город Воронеж, общественными объединениями, выражающими интересы субъектов малого и среднего предпринимательства, иными лицами и организациями</w:t>
      </w:r>
      <w:proofErr w:type="gramEnd"/>
      <w:r>
        <w:t>.</w:t>
      </w:r>
    </w:p>
    <w:p w:rsidR="000244FC" w:rsidRDefault="000244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решения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2.4. Рассмотрение предложения, указанного в </w:t>
      </w:r>
      <w:hyperlink w:anchor="P83">
        <w:r>
          <w:rPr>
            <w:color w:val="0000FF"/>
          </w:rPr>
          <w:t>пункте 2.3</w:t>
        </w:r>
      </w:hyperlink>
      <w:r>
        <w:t xml:space="preserve"> настоящего Положения, осуществляется уполномоченным органом в течение 30 дней со дня его поступления. По результатам рассмотрения предложения уполномоченным органом принимается одно из следующих решений:</w:t>
      </w:r>
    </w:p>
    <w:p w:rsidR="000244FC" w:rsidRDefault="000244FC">
      <w:pPr>
        <w:pStyle w:val="ConsPlusNormal"/>
        <w:spacing w:before="220"/>
        <w:ind w:firstLine="540"/>
        <w:jc w:val="both"/>
      </w:pPr>
      <w:proofErr w:type="gramStart"/>
      <w:r>
        <w:t xml:space="preserve">- о подготовке проекта решения Воронежской городской Думы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93">
        <w:r>
          <w:rPr>
            <w:color w:val="0000FF"/>
          </w:rPr>
          <w:t>пунктом 2.5</w:t>
        </w:r>
      </w:hyperlink>
      <w:r>
        <w:t xml:space="preserve"> настоящего Положения;</w:t>
      </w:r>
      <w:proofErr w:type="gramEnd"/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о подготовке проекта решения Воронежской городской Думы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107">
        <w:r>
          <w:rPr>
            <w:color w:val="0000FF"/>
          </w:rPr>
          <w:t>пункта 2.6</w:t>
        </w:r>
      </w:hyperlink>
      <w:r>
        <w:t xml:space="preserve"> настоящего Положения;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об отказе в учете предложения.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Проект решения Воронежской городской Думы о включении (исключении) сведений о муниципальном имуществе из Перечня направляется уполномоченным органом для рассмотрения в координационный совет по развитию малого и среднего предпринимательства при главе городского округа город Воронеж.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Решение о включении (исключении) имущества из Перечня принимается не ранее чем через 30 дней со дня направления проекта указанного решения в координационный совет по развитию малого и среднего предпринимательства при главе городского округа город Воронеж.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При поступлении в 30-дневный срок со дня направления проекта указанного решения в координационный совет по развитию малого и среднего предпринимательства при главе городского округа город Воронеж замечаний координационного </w:t>
      </w:r>
      <w:proofErr w:type="gramStart"/>
      <w:r>
        <w:t>совета</w:t>
      </w:r>
      <w:proofErr w:type="gramEnd"/>
      <w:r>
        <w:t xml:space="preserve"> уполномоченный орган в течение 10 дней со дня их получения проводит в целях урегулирования замечаний согласительное совещание. Информация о результатах урегулирования замечаний размещается на сайте администрации городского округа город Воронеж в информационно-телекоммуникационной сети "Интернет" в течение 5 дней со дня его проведения.</w:t>
      </w:r>
    </w:p>
    <w:p w:rsidR="000244FC" w:rsidRDefault="000244FC">
      <w:pPr>
        <w:pStyle w:val="ConsPlusNormal"/>
        <w:jc w:val="both"/>
      </w:pPr>
      <w:r>
        <w:t xml:space="preserve">(п. 2.4 в ред. </w:t>
      </w:r>
      <w:hyperlink r:id="rId43">
        <w:r>
          <w:rPr>
            <w:color w:val="0000FF"/>
          </w:rPr>
          <w:t>решения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5" w:name="P93"/>
      <w:bookmarkEnd w:id="5"/>
      <w:r>
        <w:t>2.5. Не подлежит включению в Перечень муниципальное имущество: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признанное</w:t>
      </w:r>
      <w:proofErr w:type="gramEnd"/>
      <w:r>
        <w:t xml:space="preserve"> аварийным и подлежащим сносу или реконструкции;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движимое имущество, срок службы которого составляет менее 5 лет;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lastRenderedPageBreak/>
        <w:t>- движимое имущество, не обладающее индивидуально определенными признаками, позволяющими заключить в отношении него договор о передаче имущества во владение и (или) пользование;</w:t>
      </w:r>
    </w:p>
    <w:p w:rsidR="000244FC" w:rsidRDefault="000244FC">
      <w:pPr>
        <w:pStyle w:val="ConsPlusNormal"/>
        <w:spacing w:before="220"/>
        <w:ind w:firstLine="540"/>
        <w:jc w:val="both"/>
      </w:pPr>
      <w:proofErr w:type="gramStart"/>
      <w:r>
        <w:t xml:space="preserve">- арендуемое субъектом малого и среднего предпринимательства, в отношении которого арендатор направил возражения на включение в Перечень в ответ на предложение уполномоченного органа, указанное в </w:t>
      </w:r>
      <w:hyperlink w:anchor="P79">
        <w:r>
          <w:rPr>
            <w:color w:val="0000FF"/>
          </w:rPr>
          <w:t>п. 2.2</w:t>
        </w:r>
      </w:hyperlink>
      <w:r>
        <w:t xml:space="preserve"> настоящего Положения;</w:t>
      </w:r>
      <w:proofErr w:type="gramEnd"/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изъятое</w:t>
      </w:r>
      <w:proofErr w:type="gramEnd"/>
      <w:r>
        <w:t xml:space="preserve"> из оборота;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являющееся</w:t>
      </w:r>
      <w:proofErr w:type="gramEnd"/>
      <w:r>
        <w:t xml:space="preserve"> объектом религиозного назначения;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являющееся</w:t>
      </w:r>
      <w:proofErr w:type="gramEnd"/>
      <w:r>
        <w:t xml:space="preserve"> объектом незавершенного строительства;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включенное</w:t>
      </w:r>
      <w:proofErr w:type="gramEnd"/>
      <w:r>
        <w:t xml:space="preserve"> в прогнозный план (программу) приватизации муниципального имущества городского округа город Воронеж;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в </w:t>
      </w:r>
      <w:proofErr w:type="gramStart"/>
      <w:r>
        <w:t>отношении</w:t>
      </w:r>
      <w:proofErr w:type="gramEnd"/>
      <w:r>
        <w:t xml:space="preserve"> которого принято решение органа местного самоуправления городского округа город Воронеж о предоставлении его иным лицам;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необходимое</w:t>
      </w:r>
      <w:proofErr w:type="gramEnd"/>
      <w:r>
        <w:t xml:space="preserve"> для обеспечения осуществления органами местного самоуправления городского округа город Воронеж полномочий в рамках компетенции, установленной законодательством Российской Федерации;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земельные участки, предусмотренные </w:t>
      </w:r>
      <w:hyperlink r:id="rId44">
        <w:r>
          <w:rPr>
            <w:color w:val="0000FF"/>
          </w:rPr>
          <w:t>подпунктами 1</w:t>
        </w:r>
      </w:hyperlink>
      <w:r>
        <w:t xml:space="preserve"> - </w:t>
      </w:r>
      <w:hyperlink r:id="rId45">
        <w:r>
          <w:rPr>
            <w:color w:val="0000FF"/>
          </w:rPr>
          <w:t>10</w:t>
        </w:r>
      </w:hyperlink>
      <w:r>
        <w:t xml:space="preserve">, </w:t>
      </w:r>
      <w:hyperlink r:id="rId46">
        <w:r>
          <w:rPr>
            <w:color w:val="0000FF"/>
          </w:rPr>
          <w:t>13</w:t>
        </w:r>
      </w:hyperlink>
      <w:r>
        <w:t xml:space="preserve"> - </w:t>
      </w:r>
      <w:hyperlink r:id="rId47">
        <w:r>
          <w:rPr>
            <w:color w:val="0000FF"/>
          </w:rPr>
          <w:t>15</w:t>
        </w:r>
      </w:hyperlink>
      <w:r>
        <w:t xml:space="preserve">, </w:t>
      </w:r>
      <w:hyperlink r:id="rId48">
        <w:r>
          <w:rPr>
            <w:color w:val="0000FF"/>
          </w:rPr>
          <w:t>18</w:t>
        </w:r>
      </w:hyperlink>
      <w:r>
        <w:t xml:space="preserve"> и </w:t>
      </w:r>
      <w:hyperlink r:id="rId49">
        <w:r>
          <w:rPr>
            <w:color w:val="0000FF"/>
          </w:rPr>
          <w:t>19 пункта 8 статьи 39.11</w:t>
        </w:r>
      </w:hyperlink>
      <w: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0244FC" w:rsidRDefault="000244FC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решением</w:t>
        </w:r>
      </w:hyperlink>
      <w:r>
        <w:t xml:space="preserve"> Воронежской городской Думы от 28.11.2018 N 1006-IV)</w:t>
      </w:r>
    </w:p>
    <w:p w:rsidR="000244FC" w:rsidRDefault="000244FC">
      <w:pPr>
        <w:pStyle w:val="ConsPlusNormal"/>
        <w:jc w:val="both"/>
      </w:pPr>
      <w:r>
        <w:t xml:space="preserve">(п. 2.5 в ред. </w:t>
      </w:r>
      <w:hyperlink r:id="rId51">
        <w:r>
          <w:rPr>
            <w:color w:val="0000FF"/>
          </w:rPr>
          <w:t>решения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2.6. Муниципальное имущество подлежит исключению из Перечня в случаях: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7" w:name="P108"/>
      <w:bookmarkEnd w:id="7"/>
      <w:r>
        <w:t xml:space="preserve">- выкупа муниципального имущества субъектом малого и среднего предпринимательства в соответствии с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22.07.2008 N 159-ФЗ;</w:t>
      </w:r>
    </w:p>
    <w:p w:rsidR="000244FC" w:rsidRDefault="000244FC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Воронежской городской Думы от 28.11.2018 N 1006-IV)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8" w:name="P110"/>
      <w:bookmarkEnd w:id="8"/>
      <w:r>
        <w:t>- прекращения права муниципальной собственности на имущество, в том числе в связи с прекращением его существования в результате гибели или уничтожения, по решению суда или в ином установленном действующим законодательством порядке;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9" w:name="P111"/>
      <w:bookmarkEnd w:id="9"/>
      <w:r>
        <w:t>- закрепления муниципального имущества за органом местного самоуправления, муниципальным унитарным предприятием или муниципальным учреждением, иной организацией, создаваемой на базе имущества, находящегося в муниципальной собственности, для решения вопросов местного значения или обеспечения исполнения уставной деятельности;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10" w:name="P112"/>
      <w:bookmarkEnd w:id="10"/>
      <w:proofErr w:type="gramStart"/>
      <w:r>
        <w:t>- если в течение 2 лет со дня включения указанного имущества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 ни одной заявки на участие в торгах на право заключения договора аренды муниципального имущества и ни одного заявления о предоставлении в аренду муниципального имущества, в отношении</w:t>
      </w:r>
      <w:proofErr w:type="gramEnd"/>
      <w:r>
        <w:t xml:space="preserve"> которого заключение указанного договора может быть осуществлено без проведения торгов в случаях, предусмотренных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26.07.2006 N 135-ФЗ "О защите конкуренции";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признания муниципального имущества аварийным и подлежащим сносу или реконструкции.</w:t>
      </w:r>
    </w:p>
    <w:p w:rsidR="000244FC" w:rsidRDefault="000244FC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случаях, предусмотренных </w:t>
      </w:r>
      <w:hyperlink w:anchor="P10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10">
        <w:r>
          <w:rPr>
            <w:color w:val="0000FF"/>
          </w:rPr>
          <w:t>третьим</w:t>
        </w:r>
      </w:hyperlink>
      <w:r>
        <w:t xml:space="preserve"> настоящего пункта, муниципальное имущество исключается из перечня после наступления указанных в них обстоятельств, но не ранее чем через 30 дней со дня направления проекта решения об исключении муниципального имущества из перечня в координационный совет по развитию малого и среднего предпринимательства при главе городского округа город Воронеж.</w:t>
      </w:r>
      <w:proofErr w:type="gramEnd"/>
    </w:p>
    <w:p w:rsidR="000244FC" w:rsidRDefault="000244FC">
      <w:pPr>
        <w:pStyle w:val="ConsPlusNormal"/>
        <w:spacing w:before="220"/>
        <w:ind w:firstLine="540"/>
        <w:jc w:val="both"/>
      </w:pPr>
      <w:proofErr w:type="gramStart"/>
      <w:r>
        <w:t xml:space="preserve">В случае исключения муниципального имущества из перечня по основаниям, предусмотренным </w:t>
      </w:r>
      <w:hyperlink w:anchor="P111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112">
        <w:r>
          <w:rPr>
            <w:color w:val="0000FF"/>
          </w:rPr>
          <w:t>пятым</w:t>
        </w:r>
      </w:hyperlink>
      <w:r>
        <w:t xml:space="preserve"> настоящего пункта, одновременно с решением об исключении такого имущества принимается решение о дополнении Перечня иным имуществом взамен исключаемого, за исключением случая, если в муниципальной собственности отсутствует имущество, соответствующее требованиям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Федерации".</w:t>
      </w:r>
      <w:proofErr w:type="gramEnd"/>
    </w:p>
    <w:p w:rsidR="000244FC" w:rsidRDefault="000244FC">
      <w:pPr>
        <w:pStyle w:val="ConsPlusNormal"/>
        <w:jc w:val="both"/>
      </w:pPr>
      <w:r>
        <w:t xml:space="preserve">(п. 2.6 в ред. </w:t>
      </w:r>
      <w:hyperlink r:id="rId56">
        <w:r>
          <w:rPr>
            <w:color w:val="0000FF"/>
          </w:rPr>
          <w:t>решения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2.7. Перечень дополняется не реже одного раза в год, но не позднее 1 ноября текущего года, за исключением случая, если в муниципальной собственности отсутствует имущество, соответствующее требованиям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Федерации".</w:t>
      </w:r>
    </w:p>
    <w:p w:rsidR="000244FC" w:rsidRDefault="000244F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введен </w:t>
      </w:r>
      <w:hyperlink r:id="rId58">
        <w:r>
          <w:rPr>
            <w:color w:val="0000FF"/>
          </w:rPr>
          <w:t>решением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Title"/>
        <w:jc w:val="center"/>
        <w:outlineLvl w:val="1"/>
      </w:pPr>
      <w:r>
        <w:t>3. Порядок ведения и опубликования Перечня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ind w:firstLine="540"/>
        <w:jc w:val="both"/>
      </w:pPr>
      <w:r>
        <w:t>3.1. Ведение Перечня осуществляется уполномоченным органом в электронном виде путем внесения и исключения данных об объектах в соответствии с решением Воронежской городской Думы об утверждении Перечня или о внесении изменений в Перечень.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3.2. Данными об объектах учета Перечня являются сведения, описывающие эти объекты и позволяющие их идентифицировать (наименование, адрес объекта, площадь, назначение использования при сдаче в аренду).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3.3. Уполномоченный орган: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целевым использованием имущества, включенного в Перечень;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рассматривает и согласовывает с координационным советом по развитию малого предпринимательства при главе городского округа город Воронеж предложения по включению (исключению) муниципального имущества из Перечня;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обеспечивает учет объектов муниципального имущества, включенных в Перечень;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осуществляет автоматизированное ведение и информационно-справочное обслуживание Перечня.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3.4. Утвержденный Перечень, все изменения и дополнения к нему подлежат обязательному опубликованию в средствах массовой информации и на официальном сайте администрации городского округа в сети Интернет.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Title"/>
        <w:jc w:val="center"/>
        <w:outlineLvl w:val="1"/>
      </w:pPr>
      <w:r>
        <w:t>4. Порядок и условия предоставления имущества в аренду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ind w:firstLine="540"/>
        <w:jc w:val="both"/>
      </w:pPr>
      <w:r>
        <w:t>4.1. Предоставление включенного в Перечень муниципального имущества в аренду субъектам малого и среднего предпринимательства осуществляется посредством проведения торгов (конкурсов, аукционов), а также в ином порядке, предусмотренном действующим законодательством. Юридические и физические лица, не относящиеся к категории субъектов малого и среднего предпринимательства, к участию в торгах не допускаются.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В течение 6 месяцев с даты включения муниципального имущества в Перечень </w:t>
      </w:r>
      <w:r>
        <w:lastRenderedPageBreak/>
        <w:t>администрация городского округа город Воронеж объявляет аукцион (конкурс) на право заключения договора аренды муниципального имущества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0244FC" w:rsidRDefault="000244F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9">
        <w:r>
          <w:rPr>
            <w:color w:val="0000FF"/>
          </w:rPr>
          <w:t>решением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 xml:space="preserve">Проведение торгов на право заключения долгосрочного договора аренды муниципального имущества осуществляется в соответствии с </w:t>
      </w:r>
      <w:hyperlink r:id="rId60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</w:t>
      </w:r>
      <w:proofErr w:type="gramEnd"/>
      <w:r>
        <w:t xml:space="preserve"> заключение указанных договоров может осуществляться путем проведения торгов в форме конкурса".</w:t>
      </w:r>
    </w:p>
    <w:p w:rsidR="000244FC" w:rsidRDefault="000244FC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решения</w:t>
        </w:r>
      </w:hyperlink>
      <w:r>
        <w:t xml:space="preserve"> Воронежской городской Думы от 06.09.2023 N 827-V)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Условия предоставления муниципального имущества в аренду указываются в информационном сообщении о проведении торгов на право заключения договора аренды муниципального имущества и в документации о торгах.</w:t>
      </w:r>
    </w:p>
    <w:p w:rsidR="000244FC" w:rsidRDefault="000244FC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решением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В состав комиссии по проведению торгов на право заключения договора аренды муниципального имущества, включенного в Перечень, включаются, в том числе члены координационного совета по развитию малого и среднего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редпринимательства при главе городского округа город Воронеж.</w:t>
      </w:r>
    </w:p>
    <w:p w:rsidR="000244FC" w:rsidRDefault="000244FC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решением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4.3. Муниципальное имущество, включенное в Перечень, предоставляется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срок не менее 5 лет.</w:t>
      </w:r>
    </w:p>
    <w:p w:rsidR="000244FC" w:rsidRDefault="000244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>
        <w:r>
          <w:rPr>
            <w:color w:val="0000FF"/>
          </w:rPr>
          <w:t>решения</w:t>
        </w:r>
      </w:hyperlink>
      <w:r>
        <w:t xml:space="preserve"> Воронежской городской Думы от 12.04.2023 N 732-V)</w:t>
      </w:r>
    </w:p>
    <w:p w:rsidR="000244FC" w:rsidRDefault="000244FC">
      <w:pPr>
        <w:pStyle w:val="ConsPlusNormal"/>
        <w:spacing w:before="220"/>
        <w:ind w:firstLine="540"/>
        <w:jc w:val="both"/>
      </w:pPr>
      <w:proofErr w:type="gramStart"/>
      <w:r>
        <w:t>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муниципальным имуществом.</w:t>
      </w:r>
      <w:proofErr w:type="gramEnd"/>
      <w:r>
        <w:t xml:space="preserve"> Максимальный срок предоставления </w:t>
      </w:r>
      <w:proofErr w:type="gramStart"/>
      <w:r>
        <w:t>бизнес-инкубаторами</w:t>
      </w:r>
      <w:proofErr w:type="gramEnd"/>
      <w:r>
        <w:t xml:space="preserve"> муниципального имущества в аренду (субаренду) субъектам малого и среднего предпринимательства не должен превышать 3 года.</w:t>
      </w:r>
    </w:p>
    <w:p w:rsidR="000244FC" w:rsidRDefault="000244FC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решением</w:t>
        </w:r>
      </w:hyperlink>
      <w:r>
        <w:t xml:space="preserve"> Воронежской городской Думы от 22.11.2017 N 714-IV; в ред. </w:t>
      </w:r>
      <w:hyperlink r:id="rId66">
        <w:r>
          <w:rPr>
            <w:color w:val="0000FF"/>
          </w:rPr>
          <w:t>решения</w:t>
        </w:r>
      </w:hyperlink>
      <w:r>
        <w:t xml:space="preserve"> Воронежской городской Думы от 12.04.2023 N 732-V)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4.4. Для предоставления в аренду муниципального имущества, включенного в Перечень, заявители предоставляют в уполномоченный орган следующие документы: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заявление о предоставлении муниципального имущества, включенного в Перечень, в аренду, с указанием цели использования имущества и срока аренды;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заявителя;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доверенности), если соответствующие сведения не содержатся в Едином государственном реестре юридических лиц;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документ, подтверждающий полномочия представителя заявителя, в случае если с </w:t>
      </w:r>
      <w:r>
        <w:lastRenderedPageBreak/>
        <w:t>заявлением обращается представитель заявителя;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копии учредительных документов заявителя (для юридических лиц);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муниципального имущества является крупной сделкой.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В случае поступления заявлений о предоставлении муниципального имущества в аренду от нескольких заявителей, имеющих право на предоставление муниципального имущества в аренду без проведения торгов, муниципальное имущество предоставляется заявителю, заявление которого поступило ранее.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Основаниями для отказа в предоставлении в аренду муниципального имущества, включенного в Перечень, являются: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непредставление документов, указанных в настоящем пункте, или представление недостоверных сведений и документов;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- несоответствие заявителя условиям предоставления имущественной поддержки, предусмотренным </w:t>
      </w:r>
      <w:hyperlink w:anchor="P64">
        <w:r>
          <w:rPr>
            <w:color w:val="0000FF"/>
          </w:rPr>
          <w:t>пунктом 1.2</w:t>
        </w:r>
      </w:hyperlink>
      <w:r>
        <w:t xml:space="preserve"> настоящего Положения;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предоставление заявителю в аренду муниципального имущества, включенного в Перечень, по договору аренды, срок действия которого не истек;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признание заявителя допустившим нарушение порядка и условий оказания имущественной поддержки в случае, если с даты такого признания прошло менее чем 3 года.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Предоставление в аренду и отказ в предоставлении в аренду земельных участков, включенных в Перечень, осуществляется в соответствии с земельным законодательством.</w:t>
      </w:r>
    </w:p>
    <w:p w:rsidR="000244FC" w:rsidRDefault="000244FC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решением</w:t>
        </w:r>
      </w:hyperlink>
      <w:r>
        <w:t xml:space="preserve"> Воронежской городской Думы от 28.11.2018 N 1006-IV)</w:t>
      </w:r>
    </w:p>
    <w:p w:rsidR="000244FC" w:rsidRDefault="000244FC">
      <w:pPr>
        <w:pStyle w:val="ConsPlusNormal"/>
        <w:jc w:val="both"/>
      </w:pPr>
      <w:r>
        <w:t xml:space="preserve">(п. 4.4 в ред. </w:t>
      </w:r>
      <w:hyperlink r:id="rId68">
        <w:r>
          <w:rPr>
            <w:color w:val="0000FF"/>
          </w:rPr>
          <w:t>решения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4.5. Размер арендной платы за пользование муниципальным имуществом субъектами малого и среднего предпринимательства и организациями, образующими инфраструктуру поддержки малого и среднего предпринимательства, устанавливается по результатам торгов. Первоначальная цена объекта определяется на основании отчета об оценке рыночной стоимости арендной платы, составленного в соответствии с законодательством Российской Федерации об оценочной деятельности.</w:t>
      </w:r>
    </w:p>
    <w:p w:rsidR="000244FC" w:rsidRDefault="000244FC">
      <w:pPr>
        <w:pStyle w:val="ConsPlusNormal"/>
        <w:spacing w:before="220"/>
        <w:ind w:firstLine="540"/>
        <w:jc w:val="both"/>
      </w:pPr>
      <w:bookmarkStart w:id="11" w:name="P163"/>
      <w:bookmarkEnd w:id="11"/>
      <w:r>
        <w:t xml:space="preserve">4.6. Арендная плата за пользование имуществом, </w:t>
      </w:r>
      <w:proofErr w:type="gramStart"/>
      <w:r>
        <w:t>включенным</w:t>
      </w:r>
      <w:proofErr w:type="gramEnd"/>
      <w:r>
        <w:t xml:space="preserve"> в Перечень, вносится в следующем порядке: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в первый год аренды - 20 процентов размера арендной платы;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во второй год аренды - 40 процентов размера арендной платы;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в третий год аренды - 60 процентов размера арендной платы;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в четвертый год аренды - 80 процентов размера арендной платы;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в пятый год аренды и далее - 100 процентов размера арендной платы</w:t>
      </w:r>
      <w:proofErr w:type="gramStart"/>
      <w:r>
        <w:t>.".</w:t>
      </w:r>
      <w:proofErr w:type="gramEnd"/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Льготы по уплате арендной платы предоставляются путем указания в договоре аренды муниципального имущества порядка уплаты арендной платы, предусмотренного настоящим </w:t>
      </w:r>
      <w:r>
        <w:lastRenderedPageBreak/>
        <w:t>пунктом.</w:t>
      </w:r>
    </w:p>
    <w:p w:rsidR="000244FC" w:rsidRDefault="000244FC">
      <w:pPr>
        <w:pStyle w:val="ConsPlusNormal"/>
        <w:jc w:val="both"/>
      </w:pPr>
      <w:r>
        <w:t xml:space="preserve">(п. 4.6 в ред. </w:t>
      </w:r>
      <w:hyperlink r:id="rId69">
        <w:r>
          <w:rPr>
            <w:color w:val="0000FF"/>
          </w:rPr>
          <w:t>решения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 xml:space="preserve">4.7. Установленные </w:t>
      </w:r>
      <w:hyperlink w:anchor="P163">
        <w:r>
          <w:rPr>
            <w:color w:val="0000FF"/>
          </w:rPr>
          <w:t>пунктом 4.6</w:t>
        </w:r>
      </w:hyperlink>
      <w:r>
        <w:t xml:space="preserve"> настоящего Положения льготы по уплате арендной платы предоставляются при условии: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использования арендатором муниципального имущества по целевому назначению;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соблюдения арендатором установленных договором аренды сроков внесения арендной платы;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- поддержания арендатором муниципального имущества в надлежащем техническом и санитарном состоянии, недопущения порчи муниципального имущества;</w:t>
      </w:r>
    </w:p>
    <w:p w:rsidR="000244FC" w:rsidRDefault="000244FC">
      <w:pPr>
        <w:pStyle w:val="ConsPlusNormal"/>
        <w:spacing w:before="220"/>
        <w:ind w:firstLine="540"/>
        <w:jc w:val="both"/>
      </w:pPr>
      <w:proofErr w:type="gramStart"/>
      <w:r>
        <w:t>- соблюдения арендатором запрета на передачу прав пользования муниципальным имуществом в залог, внесение прав пользования таким имуществом в уставный капитал любых других субъектов хозяйственной деятельности, передачу третьим лицам прав и обязанностей по договорам аренды такого имущества (перенаем), передачу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</w:t>
      </w:r>
      <w:proofErr w:type="gramEnd"/>
      <w:r>
        <w:t xml:space="preserve">, и в случае, если в субаренду предоставляется имущество, предусмотренное </w:t>
      </w:r>
      <w:hyperlink r:id="rId70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от 26.07.2006 N 135-ФЗ "О защите конкуренции".</w:t>
      </w:r>
    </w:p>
    <w:p w:rsidR="000244FC" w:rsidRDefault="000244FC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решения</w:t>
        </w:r>
      </w:hyperlink>
      <w:r>
        <w:t xml:space="preserve"> Воронежской городской Думы от 28.11.2018 N 1006-IV)</w:t>
      </w:r>
    </w:p>
    <w:p w:rsidR="000244FC" w:rsidRDefault="000244FC">
      <w:pPr>
        <w:pStyle w:val="ConsPlusNormal"/>
        <w:spacing w:before="220"/>
        <w:ind w:firstLine="540"/>
        <w:jc w:val="both"/>
      </w:pPr>
      <w:r>
        <w:t>При нарушении арендатором указанных в настоящем пункте Положения условий льготы по оплате арендной платы не подлежат применению.</w:t>
      </w:r>
    </w:p>
    <w:p w:rsidR="000244FC" w:rsidRDefault="000244FC">
      <w:pPr>
        <w:pStyle w:val="ConsPlusNormal"/>
        <w:jc w:val="both"/>
      </w:pPr>
      <w:r>
        <w:t xml:space="preserve">(п. 4.7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решением</w:t>
        </w:r>
      </w:hyperlink>
      <w:r>
        <w:t xml:space="preserve"> Воронежской городской Думы от 22.11.2017 N 714-IV)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right"/>
      </w:pPr>
      <w:r>
        <w:t>Руководитель аппарата</w:t>
      </w:r>
    </w:p>
    <w:p w:rsidR="000244FC" w:rsidRDefault="000244FC">
      <w:pPr>
        <w:pStyle w:val="ConsPlusNormal"/>
        <w:jc w:val="right"/>
      </w:pPr>
      <w:r>
        <w:t>Воронежской городской Думы</w:t>
      </w:r>
    </w:p>
    <w:p w:rsidR="000244FC" w:rsidRDefault="000244FC">
      <w:pPr>
        <w:pStyle w:val="ConsPlusNormal"/>
        <w:jc w:val="right"/>
      </w:pPr>
      <w:r>
        <w:t>Н.В.КОТЕНКО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right"/>
        <w:outlineLvl w:val="1"/>
      </w:pPr>
      <w:r>
        <w:t>Приложение</w:t>
      </w:r>
    </w:p>
    <w:p w:rsidR="000244FC" w:rsidRDefault="000244FC">
      <w:pPr>
        <w:pStyle w:val="ConsPlusNormal"/>
        <w:jc w:val="right"/>
      </w:pPr>
      <w:r>
        <w:t>к Положению</w:t>
      </w:r>
    </w:p>
    <w:p w:rsidR="000244FC" w:rsidRDefault="000244FC">
      <w:pPr>
        <w:pStyle w:val="ConsPlusNormal"/>
        <w:jc w:val="right"/>
      </w:pPr>
      <w:r>
        <w:t>о порядке формирования, ведения и</w:t>
      </w:r>
    </w:p>
    <w:p w:rsidR="000244FC" w:rsidRDefault="000244FC">
      <w:pPr>
        <w:pStyle w:val="ConsPlusNormal"/>
        <w:jc w:val="right"/>
      </w:pPr>
      <w:r>
        <w:t>обязательного опубликования перечня</w:t>
      </w:r>
    </w:p>
    <w:p w:rsidR="000244FC" w:rsidRDefault="000244FC">
      <w:pPr>
        <w:pStyle w:val="ConsPlusNormal"/>
        <w:jc w:val="right"/>
      </w:pPr>
      <w:r>
        <w:t>муниципального имущества, свободного</w:t>
      </w:r>
    </w:p>
    <w:p w:rsidR="000244FC" w:rsidRDefault="000244FC">
      <w:pPr>
        <w:pStyle w:val="ConsPlusNormal"/>
        <w:jc w:val="right"/>
      </w:pPr>
      <w:proofErr w:type="gramStart"/>
      <w:r>
        <w:t>от прав третьих лиц (за исключением</w:t>
      </w:r>
      <w:proofErr w:type="gramEnd"/>
    </w:p>
    <w:p w:rsidR="000244FC" w:rsidRDefault="000244FC">
      <w:pPr>
        <w:pStyle w:val="ConsPlusNormal"/>
        <w:jc w:val="right"/>
      </w:pPr>
      <w:r>
        <w:t>права хозяйственного ведения, права</w:t>
      </w:r>
    </w:p>
    <w:p w:rsidR="000244FC" w:rsidRDefault="000244FC">
      <w:pPr>
        <w:pStyle w:val="ConsPlusNormal"/>
        <w:jc w:val="right"/>
      </w:pPr>
      <w:r>
        <w:t>оперативного управления, а также</w:t>
      </w:r>
    </w:p>
    <w:p w:rsidR="000244FC" w:rsidRDefault="000244FC">
      <w:pPr>
        <w:pStyle w:val="ConsPlusNormal"/>
        <w:jc w:val="right"/>
      </w:pPr>
      <w:r>
        <w:t>имущественных прав субъектов малого и</w:t>
      </w:r>
    </w:p>
    <w:p w:rsidR="000244FC" w:rsidRDefault="000244FC">
      <w:pPr>
        <w:pStyle w:val="ConsPlusNormal"/>
        <w:jc w:val="right"/>
      </w:pPr>
      <w:r>
        <w:t>среднего предпринимательства), подлежащего</w:t>
      </w:r>
    </w:p>
    <w:p w:rsidR="000244FC" w:rsidRDefault="000244FC">
      <w:pPr>
        <w:pStyle w:val="ConsPlusNormal"/>
        <w:jc w:val="right"/>
      </w:pPr>
      <w:r>
        <w:t>предоставлению во владение и (или) пользование</w:t>
      </w:r>
    </w:p>
    <w:p w:rsidR="000244FC" w:rsidRDefault="000244FC">
      <w:pPr>
        <w:pStyle w:val="ConsPlusNormal"/>
        <w:jc w:val="right"/>
      </w:pPr>
      <w:r>
        <w:t>на долгосрочной основе субъектам малого</w:t>
      </w:r>
    </w:p>
    <w:p w:rsidR="000244FC" w:rsidRDefault="000244FC">
      <w:pPr>
        <w:pStyle w:val="ConsPlusNormal"/>
        <w:jc w:val="right"/>
      </w:pPr>
      <w:r>
        <w:t>и среднего предпринимательства и организациям,</w:t>
      </w:r>
    </w:p>
    <w:p w:rsidR="000244FC" w:rsidRDefault="000244FC">
      <w:pPr>
        <w:pStyle w:val="ConsPlusNormal"/>
        <w:jc w:val="right"/>
      </w:pPr>
      <w:r>
        <w:t>образующим инфраструктуру поддержки</w:t>
      </w:r>
    </w:p>
    <w:p w:rsidR="000244FC" w:rsidRDefault="000244FC">
      <w:pPr>
        <w:pStyle w:val="ConsPlusNormal"/>
        <w:jc w:val="right"/>
      </w:pPr>
      <w:r>
        <w:t>субъектов малого и среднего предпринимательства,</w:t>
      </w:r>
    </w:p>
    <w:p w:rsidR="000244FC" w:rsidRDefault="000244FC">
      <w:pPr>
        <w:pStyle w:val="ConsPlusNormal"/>
        <w:jc w:val="right"/>
      </w:pPr>
      <w:r>
        <w:t xml:space="preserve">и </w:t>
      </w:r>
      <w:proofErr w:type="gramStart"/>
      <w:r>
        <w:t>порядке</w:t>
      </w:r>
      <w:proofErr w:type="gramEnd"/>
      <w:r>
        <w:t xml:space="preserve"> и условиях предоставления в аренду</w:t>
      </w:r>
    </w:p>
    <w:p w:rsidR="000244FC" w:rsidRDefault="000244FC">
      <w:pPr>
        <w:pStyle w:val="ConsPlusNormal"/>
        <w:jc w:val="right"/>
      </w:pPr>
      <w:r>
        <w:t>включенного в данный перечень имущества</w:t>
      </w:r>
    </w:p>
    <w:p w:rsidR="000244FC" w:rsidRDefault="000244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44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4FC" w:rsidRDefault="000244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4FC" w:rsidRDefault="000244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4FC" w:rsidRDefault="000244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4FC" w:rsidRDefault="000244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Воронежской городской Думы от 12.04.2023 N 732-V)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4FC" w:rsidRDefault="000244FC">
            <w:pPr>
              <w:pStyle w:val="ConsPlusNormal"/>
            </w:pPr>
          </w:p>
        </w:tc>
      </w:tr>
    </w:tbl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right"/>
      </w:pPr>
      <w:r>
        <w:t>(форма Перечня)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center"/>
      </w:pPr>
      <w:bookmarkStart w:id="12" w:name="P210"/>
      <w:bookmarkEnd w:id="12"/>
      <w:r>
        <w:t>Перечень</w:t>
      </w:r>
    </w:p>
    <w:p w:rsidR="000244FC" w:rsidRDefault="000244FC">
      <w:pPr>
        <w:pStyle w:val="ConsPlusNormal"/>
        <w:jc w:val="center"/>
      </w:pPr>
      <w:proofErr w:type="gramStart"/>
      <w:r>
        <w:t>муниципального имущества, свободного от прав третьих лиц (за</w:t>
      </w:r>
      <w:proofErr w:type="gramEnd"/>
    </w:p>
    <w:p w:rsidR="000244FC" w:rsidRDefault="000244FC">
      <w:pPr>
        <w:pStyle w:val="ConsPlusNormal"/>
        <w:jc w:val="center"/>
      </w:pPr>
      <w:r>
        <w:t>исключением права хозяйственного ведения, права оперативного</w:t>
      </w:r>
    </w:p>
    <w:p w:rsidR="000244FC" w:rsidRDefault="000244FC">
      <w:pPr>
        <w:pStyle w:val="ConsPlusNormal"/>
        <w:jc w:val="center"/>
      </w:pPr>
      <w:r>
        <w:t>управления, а также имущественных прав субъектов малого</w:t>
      </w:r>
    </w:p>
    <w:p w:rsidR="000244FC" w:rsidRDefault="000244FC">
      <w:pPr>
        <w:pStyle w:val="ConsPlusNormal"/>
        <w:jc w:val="center"/>
      </w:pPr>
      <w:r>
        <w:t>и среднего предпринимательства), подлежащего предоставлению</w:t>
      </w:r>
    </w:p>
    <w:p w:rsidR="000244FC" w:rsidRDefault="000244FC">
      <w:pPr>
        <w:pStyle w:val="ConsPlusNormal"/>
        <w:jc w:val="center"/>
      </w:pPr>
      <w:r>
        <w:t>во владение и (или) пользование на долгосрочной основе</w:t>
      </w:r>
    </w:p>
    <w:p w:rsidR="000244FC" w:rsidRDefault="000244FC">
      <w:pPr>
        <w:pStyle w:val="ConsPlusNormal"/>
        <w:jc w:val="center"/>
      </w:pPr>
      <w:r>
        <w:t>субъектам малого и среднего предпринимательства</w:t>
      </w:r>
    </w:p>
    <w:p w:rsidR="000244FC" w:rsidRDefault="000244FC">
      <w:pPr>
        <w:pStyle w:val="ConsPlusNormal"/>
        <w:jc w:val="center"/>
      </w:pPr>
      <w:r>
        <w:t>и организациям, образующим инфраструктуру поддержки</w:t>
      </w:r>
    </w:p>
    <w:p w:rsidR="000244FC" w:rsidRDefault="000244FC">
      <w:pPr>
        <w:pStyle w:val="ConsPlusNormal"/>
        <w:jc w:val="center"/>
      </w:pPr>
      <w:r>
        <w:t>субъектов малого и среднего предпринимательства</w:t>
      </w: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center"/>
        <w:outlineLvl w:val="2"/>
      </w:pPr>
      <w:r>
        <w:t>Перечень недвижимого имущества</w:t>
      </w:r>
    </w:p>
    <w:p w:rsidR="000244FC" w:rsidRDefault="000244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907"/>
        <w:gridCol w:w="1191"/>
        <w:gridCol w:w="1417"/>
        <w:gridCol w:w="3118"/>
      </w:tblGrid>
      <w:tr w:rsidR="000244FC">
        <w:tc>
          <w:tcPr>
            <w:tcW w:w="454" w:type="dxa"/>
            <w:vMerge w:val="restart"/>
          </w:tcPr>
          <w:p w:rsidR="000244FC" w:rsidRDefault="000244F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  <w:vMerge w:val="restart"/>
          </w:tcPr>
          <w:p w:rsidR="000244FC" w:rsidRDefault="000244FC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907" w:type="dxa"/>
            <w:vMerge w:val="restart"/>
          </w:tcPr>
          <w:p w:rsidR="000244FC" w:rsidRDefault="000244FC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2608" w:type="dxa"/>
            <w:gridSpan w:val="2"/>
          </w:tcPr>
          <w:p w:rsidR="000244FC" w:rsidRDefault="000244FC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3118" w:type="dxa"/>
            <w:vMerge w:val="restart"/>
          </w:tcPr>
          <w:p w:rsidR="000244FC" w:rsidRDefault="000244FC">
            <w:pPr>
              <w:pStyle w:val="ConsPlusNormal"/>
              <w:jc w:val="center"/>
            </w:pPr>
            <w:r>
              <w:t>Назначение использования объекта при сдаче в аренду</w:t>
            </w:r>
          </w:p>
        </w:tc>
      </w:tr>
      <w:tr w:rsidR="000244FC">
        <w:tc>
          <w:tcPr>
            <w:tcW w:w="454" w:type="dxa"/>
            <w:vMerge/>
          </w:tcPr>
          <w:p w:rsidR="000244FC" w:rsidRDefault="000244FC">
            <w:pPr>
              <w:pStyle w:val="ConsPlusNormal"/>
            </w:pPr>
          </w:p>
        </w:tc>
        <w:tc>
          <w:tcPr>
            <w:tcW w:w="1928" w:type="dxa"/>
            <w:vMerge/>
          </w:tcPr>
          <w:p w:rsidR="000244FC" w:rsidRDefault="000244FC">
            <w:pPr>
              <w:pStyle w:val="ConsPlusNormal"/>
            </w:pPr>
          </w:p>
        </w:tc>
        <w:tc>
          <w:tcPr>
            <w:tcW w:w="907" w:type="dxa"/>
            <w:vMerge/>
          </w:tcPr>
          <w:p w:rsidR="000244FC" w:rsidRDefault="000244FC">
            <w:pPr>
              <w:pStyle w:val="ConsPlusNormal"/>
            </w:pPr>
          </w:p>
        </w:tc>
        <w:tc>
          <w:tcPr>
            <w:tcW w:w="1191" w:type="dxa"/>
          </w:tcPr>
          <w:p w:rsidR="000244FC" w:rsidRDefault="000244FC">
            <w:pPr>
              <w:pStyle w:val="ConsPlusNormal"/>
              <w:jc w:val="center"/>
            </w:pPr>
            <w:r>
              <w:t>наземная</w:t>
            </w:r>
          </w:p>
        </w:tc>
        <w:tc>
          <w:tcPr>
            <w:tcW w:w="1417" w:type="dxa"/>
          </w:tcPr>
          <w:p w:rsidR="000244FC" w:rsidRDefault="000244FC">
            <w:pPr>
              <w:pStyle w:val="ConsPlusNormal"/>
              <w:jc w:val="center"/>
            </w:pPr>
            <w:r>
              <w:t>подвальная</w:t>
            </w:r>
          </w:p>
        </w:tc>
        <w:tc>
          <w:tcPr>
            <w:tcW w:w="3118" w:type="dxa"/>
            <w:vMerge/>
          </w:tcPr>
          <w:p w:rsidR="000244FC" w:rsidRDefault="000244FC">
            <w:pPr>
              <w:pStyle w:val="ConsPlusNormal"/>
            </w:pPr>
          </w:p>
        </w:tc>
      </w:tr>
      <w:tr w:rsidR="000244FC">
        <w:tc>
          <w:tcPr>
            <w:tcW w:w="454" w:type="dxa"/>
          </w:tcPr>
          <w:p w:rsidR="000244FC" w:rsidRDefault="000244FC">
            <w:pPr>
              <w:pStyle w:val="ConsPlusNormal"/>
            </w:pPr>
          </w:p>
        </w:tc>
        <w:tc>
          <w:tcPr>
            <w:tcW w:w="1928" w:type="dxa"/>
          </w:tcPr>
          <w:p w:rsidR="000244FC" w:rsidRDefault="000244FC">
            <w:pPr>
              <w:pStyle w:val="ConsPlusNormal"/>
            </w:pPr>
          </w:p>
        </w:tc>
        <w:tc>
          <w:tcPr>
            <w:tcW w:w="907" w:type="dxa"/>
          </w:tcPr>
          <w:p w:rsidR="000244FC" w:rsidRDefault="000244FC">
            <w:pPr>
              <w:pStyle w:val="ConsPlusNormal"/>
            </w:pPr>
          </w:p>
        </w:tc>
        <w:tc>
          <w:tcPr>
            <w:tcW w:w="1191" w:type="dxa"/>
          </w:tcPr>
          <w:p w:rsidR="000244FC" w:rsidRDefault="000244FC">
            <w:pPr>
              <w:pStyle w:val="ConsPlusNormal"/>
            </w:pPr>
          </w:p>
        </w:tc>
        <w:tc>
          <w:tcPr>
            <w:tcW w:w="1417" w:type="dxa"/>
          </w:tcPr>
          <w:p w:rsidR="000244FC" w:rsidRDefault="000244FC">
            <w:pPr>
              <w:pStyle w:val="ConsPlusNormal"/>
            </w:pPr>
          </w:p>
        </w:tc>
        <w:tc>
          <w:tcPr>
            <w:tcW w:w="3118" w:type="dxa"/>
          </w:tcPr>
          <w:p w:rsidR="000244FC" w:rsidRDefault="000244FC">
            <w:pPr>
              <w:pStyle w:val="ConsPlusNormal"/>
            </w:pPr>
          </w:p>
        </w:tc>
      </w:tr>
    </w:tbl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center"/>
        <w:outlineLvl w:val="2"/>
      </w:pPr>
      <w:r>
        <w:t>Перечень движимого имущества</w:t>
      </w:r>
    </w:p>
    <w:p w:rsidR="000244FC" w:rsidRDefault="000244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2721"/>
        <w:gridCol w:w="1984"/>
        <w:gridCol w:w="2268"/>
      </w:tblGrid>
      <w:tr w:rsidR="000244FC">
        <w:tc>
          <w:tcPr>
            <w:tcW w:w="454" w:type="dxa"/>
          </w:tcPr>
          <w:p w:rsidR="000244FC" w:rsidRDefault="000244F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0244FC" w:rsidRDefault="000244FC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721" w:type="dxa"/>
          </w:tcPr>
          <w:p w:rsidR="000244FC" w:rsidRDefault="000244FC">
            <w:pPr>
              <w:pStyle w:val="ConsPlusNormal"/>
              <w:jc w:val="center"/>
            </w:pPr>
            <w:r>
              <w:t>Индивидуализирующие характеристики имущества</w:t>
            </w:r>
          </w:p>
        </w:tc>
        <w:tc>
          <w:tcPr>
            <w:tcW w:w="1984" w:type="dxa"/>
          </w:tcPr>
          <w:p w:rsidR="000244FC" w:rsidRDefault="000244FC">
            <w:pPr>
              <w:pStyle w:val="ConsPlusNormal"/>
              <w:jc w:val="center"/>
            </w:pPr>
            <w:r>
              <w:t>Назначение использования объекта при сдаче в аренду</w:t>
            </w:r>
          </w:p>
        </w:tc>
        <w:tc>
          <w:tcPr>
            <w:tcW w:w="2268" w:type="dxa"/>
          </w:tcPr>
          <w:p w:rsidR="000244FC" w:rsidRDefault="000244FC">
            <w:pPr>
              <w:pStyle w:val="ConsPlusNormal"/>
              <w:jc w:val="center"/>
            </w:pPr>
            <w:r>
              <w:t>Сведения об отнесении объекта к имуществу, не подлежащему отчуждению</w:t>
            </w:r>
          </w:p>
        </w:tc>
      </w:tr>
      <w:tr w:rsidR="000244FC">
        <w:tc>
          <w:tcPr>
            <w:tcW w:w="454" w:type="dxa"/>
          </w:tcPr>
          <w:p w:rsidR="000244FC" w:rsidRDefault="000244FC">
            <w:pPr>
              <w:pStyle w:val="ConsPlusNormal"/>
            </w:pPr>
          </w:p>
        </w:tc>
        <w:tc>
          <w:tcPr>
            <w:tcW w:w="1644" w:type="dxa"/>
          </w:tcPr>
          <w:p w:rsidR="000244FC" w:rsidRDefault="000244FC">
            <w:pPr>
              <w:pStyle w:val="ConsPlusNormal"/>
            </w:pPr>
          </w:p>
        </w:tc>
        <w:tc>
          <w:tcPr>
            <w:tcW w:w="2721" w:type="dxa"/>
          </w:tcPr>
          <w:p w:rsidR="000244FC" w:rsidRDefault="000244FC">
            <w:pPr>
              <w:pStyle w:val="ConsPlusNormal"/>
            </w:pPr>
          </w:p>
        </w:tc>
        <w:tc>
          <w:tcPr>
            <w:tcW w:w="1984" w:type="dxa"/>
          </w:tcPr>
          <w:p w:rsidR="000244FC" w:rsidRDefault="000244FC">
            <w:pPr>
              <w:pStyle w:val="ConsPlusNormal"/>
            </w:pPr>
          </w:p>
        </w:tc>
        <w:tc>
          <w:tcPr>
            <w:tcW w:w="2268" w:type="dxa"/>
          </w:tcPr>
          <w:p w:rsidR="000244FC" w:rsidRDefault="000244FC">
            <w:pPr>
              <w:pStyle w:val="ConsPlusNormal"/>
            </w:pPr>
          </w:p>
        </w:tc>
      </w:tr>
    </w:tbl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jc w:val="both"/>
      </w:pPr>
    </w:p>
    <w:p w:rsidR="000244FC" w:rsidRDefault="000244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7EB8" w:rsidRDefault="004F7EB8">
      <w:bookmarkStart w:id="13" w:name="_GoBack"/>
      <w:bookmarkEnd w:id="13"/>
    </w:p>
    <w:sectPr w:rsidR="004F7EB8" w:rsidSect="000B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FC"/>
    <w:rsid w:val="000244FC"/>
    <w:rsid w:val="004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4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44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44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4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44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44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169&amp;dst=100224" TargetMode="External"/><Relationship Id="rId18" Type="http://schemas.openxmlformats.org/officeDocument/2006/relationships/hyperlink" Target="https://login.consultant.ru/link/?req=doc&amp;base=RLAW181&amp;n=75083&amp;dst=100008" TargetMode="External"/><Relationship Id="rId26" Type="http://schemas.openxmlformats.org/officeDocument/2006/relationships/hyperlink" Target="https://login.consultant.ru/link/?req=doc&amp;base=LAW&amp;n=464169&amp;dst=100138" TargetMode="External"/><Relationship Id="rId39" Type="http://schemas.openxmlformats.org/officeDocument/2006/relationships/hyperlink" Target="https://login.consultant.ru/link/?req=doc&amp;base=LAW&amp;n=464169&amp;dst=100358" TargetMode="External"/><Relationship Id="rId21" Type="http://schemas.openxmlformats.org/officeDocument/2006/relationships/hyperlink" Target="https://login.consultant.ru/link/?req=doc&amp;base=RLAW181&amp;n=99451&amp;dst=100005" TargetMode="External"/><Relationship Id="rId34" Type="http://schemas.openxmlformats.org/officeDocument/2006/relationships/hyperlink" Target="https://login.consultant.ru/link/?req=doc&amp;base=LAW&amp;n=454318&amp;dst=443" TargetMode="External"/><Relationship Id="rId42" Type="http://schemas.openxmlformats.org/officeDocument/2006/relationships/hyperlink" Target="https://login.consultant.ru/link/?req=doc&amp;base=RLAW181&amp;n=80576&amp;dst=100022" TargetMode="External"/><Relationship Id="rId47" Type="http://schemas.openxmlformats.org/officeDocument/2006/relationships/hyperlink" Target="https://login.consultant.ru/link/?req=doc&amp;base=LAW&amp;n=454318&amp;dst=635" TargetMode="External"/><Relationship Id="rId50" Type="http://schemas.openxmlformats.org/officeDocument/2006/relationships/hyperlink" Target="https://login.consultant.ru/link/?req=doc&amp;base=RLAW181&amp;n=87051&amp;dst=100021" TargetMode="External"/><Relationship Id="rId55" Type="http://schemas.openxmlformats.org/officeDocument/2006/relationships/hyperlink" Target="https://login.consultant.ru/link/?req=doc&amp;base=LAW&amp;n=464169" TargetMode="External"/><Relationship Id="rId63" Type="http://schemas.openxmlformats.org/officeDocument/2006/relationships/hyperlink" Target="https://login.consultant.ru/link/?req=doc&amp;base=RLAW181&amp;n=80576&amp;dst=100058" TargetMode="External"/><Relationship Id="rId68" Type="http://schemas.openxmlformats.org/officeDocument/2006/relationships/hyperlink" Target="https://login.consultant.ru/link/?req=doc&amp;base=RLAW181&amp;n=80576&amp;dst=100061" TargetMode="External"/><Relationship Id="rId7" Type="http://schemas.openxmlformats.org/officeDocument/2006/relationships/hyperlink" Target="https://login.consultant.ru/link/?req=doc&amp;base=RLAW181&amp;n=75083&amp;dst=100005" TargetMode="External"/><Relationship Id="rId71" Type="http://schemas.openxmlformats.org/officeDocument/2006/relationships/hyperlink" Target="https://login.consultant.ru/link/?req=doc&amp;base=RLAW181&amp;n=87051&amp;dst=1000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1&amp;n=75083&amp;dst=100007" TargetMode="External"/><Relationship Id="rId29" Type="http://schemas.openxmlformats.org/officeDocument/2006/relationships/hyperlink" Target="https://login.consultant.ru/link/?req=doc&amp;base=RLAW181&amp;n=80576&amp;dst=100018" TargetMode="External"/><Relationship Id="rId11" Type="http://schemas.openxmlformats.org/officeDocument/2006/relationships/hyperlink" Target="https://login.consultant.ru/link/?req=doc&amp;base=RLAW181&amp;n=115980&amp;dst=100005" TargetMode="External"/><Relationship Id="rId24" Type="http://schemas.openxmlformats.org/officeDocument/2006/relationships/hyperlink" Target="https://login.consultant.ru/link/?req=doc&amp;base=RLAW181&amp;n=87051&amp;dst=100013" TargetMode="External"/><Relationship Id="rId32" Type="http://schemas.openxmlformats.org/officeDocument/2006/relationships/hyperlink" Target="https://login.consultant.ru/link/?req=doc&amp;base=LAW&amp;n=474028" TargetMode="External"/><Relationship Id="rId37" Type="http://schemas.openxmlformats.org/officeDocument/2006/relationships/hyperlink" Target="https://login.consultant.ru/link/?req=doc&amp;base=RLAW181&amp;n=87051&amp;dst=100015" TargetMode="External"/><Relationship Id="rId40" Type="http://schemas.openxmlformats.org/officeDocument/2006/relationships/hyperlink" Target="https://login.consultant.ru/link/?req=doc&amp;base=LAW&amp;n=474028" TargetMode="External"/><Relationship Id="rId45" Type="http://schemas.openxmlformats.org/officeDocument/2006/relationships/hyperlink" Target="https://login.consultant.ru/link/?req=doc&amp;base=LAW&amp;n=454318&amp;dst=630" TargetMode="External"/><Relationship Id="rId53" Type="http://schemas.openxmlformats.org/officeDocument/2006/relationships/hyperlink" Target="https://login.consultant.ru/link/?req=doc&amp;base=RLAW181&amp;n=87051&amp;dst=100023" TargetMode="External"/><Relationship Id="rId58" Type="http://schemas.openxmlformats.org/officeDocument/2006/relationships/hyperlink" Target="https://login.consultant.ru/link/?req=doc&amp;base=RLAW181&amp;n=80576&amp;dst=100052" TargetMode="External"/><Relationship Id="rId66" Type="http://schemas.openxmlformats.org/officeDocument/2006/relationships/hyperlink" Target="https://login.consultant.ru/link/?req=doc&amp;base=RLAW181&amp;n=115980&amp;dst=100009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81&amp;n=87051&amp;dst=100009" TargetMode="External"/><Relationship Id="rId23" Type="http://schemas.openxmlformats.org/officeDocument/2006/relationships/hyperlink" Target="https://login.consultant.ru/link/?req=doc&amp;base=RLAW181&amp;n=118131&amp;dst=100005" TargetMode="External"/><Relationship Id="rId28" Type="http://schemas.openxmlformats.org/officeDocument/2006/relationships/hyperlink" Target="https://login.consultant.ru/link/?req=doc&amp;base=LAW&amp;n=464169&amp;dst=100144" TargetMode="External"/><Relationship Id="rId36" Type="http://schemas.openxmlformats.org/officeDocument/2006/relationships/hyperlink" Target="https://login.consultant.ru/link/?req=doc&amp;base=LAW&amp;n=474932&amp;dst=371" TargetMode="External"/><Relationship Id="rId49" Type="http://schemas.openxmlformats.org/officeDocument/2006/relationships/hyperlink" Target="https://login.consultant.ru/link/?req=doc&amp;base=LAW&amp;n=454318&amp;dst=639" TargetMode="External"/><Relationship Id="rId57" Type="http://schemas.openxmlformats.org/officeDocument/2006/relationships/hyperlink" Target="https://login.consultant.ru/link/?req=doc&amp;base=LAW&amp;n=464169" TargetMode="External"/><Relationship Id="rId61" Type="http://schemas.openxmlformats.org/officeDocument/2006/relationships/hyperlink" Target="https://login.consultant.ru/link/?req=doc&amp;base=RLAW181&amp;n=118131&amp;dst=100005" TargetMode="External"/><Relationship Id="rId10" Type="http://schemas.openxmlformats.org/officeDocument/2006/relationships/hyperlink" Target="https://login.consultant.ru/link/?req=doc&amp;base=RLAW181&amp;n=99451&amp;dst=100005" TargetMode="External"/><Relationship Id="rId19" Type="http://schemas.openxmlformats.org/officeDocument/2006/relationships/hyperlink" Target="https://login.consultant.ru/link/?req=doc&amp;base=RLAW181&amp;n=80576&amp;dst=100012" TargetMode="External"/><Relationship Id="rId31" Type="http://schemas.openxmlformats.org/officeDocument/2006/relationships/hyperlink" Target="https://login.consultant.ru/link/?req=doc&amp;base=RLAW181&amp;n=99451&amp;dst=100007" TargetMode="External"/><Relationship Id="rId44" Type="http://schemas.openxmlformats.org/officeDocument/2006/relationships/hyperlink" Target="https://login.consultant.ru/link/?req=doc&amp;base=LAW&amp;n=454318&amp;dst=1601" TargetMode="External"/><Relationship Id="rId52" Type="http://schemas.openxmlformats.org/officeDocument/2006/relationships/hyperlink" Target="https://login.consultant.ru/link/?req=doc&amp;base=LAW&amp;n=474028" TargetMode="External"/><Relationship Id="rId60" Type="http://schemas.openxmlformats.org/officeDocument/2006/relationships/hyperlink" Target="https://login.consultant.ru/link/?req=doc&amp;base=LAW&amp;n=447647" TargetMode="External"/><Relationship Id="rId65" Type="http://schemas.openxmlformats.org/officeDocument/2006/relationships/hyperlink" Target="https://login.consultant.ru/link/?req=doc&amp;base=RLAW181&amp;n=80576&amp;dst=100059" TargetMode="External"/><Relationship Id="rId73" Type="http://schemas.openxmlformats.org/officeDocument/2006/relationships/hyperlink" Target="https://login.consultant.ru/link/?req=doc&amp;base=RLAW181&amp;n=115980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87051&amp;dst=100005" TargetMode="External"/><Relationship Id="rId14" Type="http://schemas.openxmlformats.org/officeDocument/2006/relationships/hyperlink" Target="https://login.consultant.ru/link/?req=doc&amp;base=RLAW181&amp;n=87051&amp;dst=100007" TargetMode="External"/><Relationship Id="rId22" Type="http://schemas.openxmlformats.org/officeDocument/2006/relationships/hyperlink" Target="https://login.consultant.ru/link/?req=doc&amp;base=RLAW181&amp;n=115980&amp;dst=100005" TargetMode="External"/><Relationship Id="rId27" Type="http://schemas.openxmlformats.org/officeDocument/2006/relationships/hyperlink" Target="https://login.consultant.ru/link/?req=doc&amp;base=RLAW181&amp;n=80576&amp;dst=100016" TargetMode="External"/><Relationship Id="rId30" Type="http://schemas.openxmlformats.org/officeDocument/2006/relationships/hyperlink" Target="https://login.consultant.ru/link/?req=doc&amp;base=LAW&amp;n=436790" TargetMode="External"/><Relationship Id="rId35" Type="http://schemas.openxmlformats.org/officeDocument/2006/relationships/hyperlink" Target="https://login.consultant.ru/link/?req=doc&amp;base=LAW&amp;n=454318&amp;dst=1580" TargetMode="External"/><Relationship Id="rId43" Type="http://schemas.openxmlformats.org/officeDocument/2006/relationships/hyperlink" Target="https://login.consultant.ru/link/?req=doc&amp;base=RLAW181&amp;n=80576&amp;dst=100023" TargetMode="External"/><Relationship Id="rId48" Type="http://schemas.openxmlformats.org/officeDocument/2006/relationships/hyperlink" Target="https://login.consultant.ru/link/?req=doc&amp;base=LAW&amp;n=454318&amp;dst=638" TargetMode="External"/><Relationship Id="rId56" Type="http://schemas.openxmlformats.org/officeDocument/2006/relationships/hyperlink" Target="https://login.consultant.ru/link/?req=doc&amp;base=RLAW181&amp;n=80576&amp;dst=100043" TargetMode="External"/><Relationship Id="rId64" Type="http://schemas.openxmlformats.org/officeDocument/2006/relationships/hyperlink" Target="https://login.consultant.ru/link/?req=doc&amp;base=RLAW181&amp;n=115980&amp;dst=100008" TargetMode="External"/><Relationship Id="rId69" Type="http://schemas.openxmlformats.org/officeDocument/2006/relationships/hyperlink" Target="https://login.consultant.ru/link/?req=doc&amp;base=RLAW181&amp;n=80576&amp;dst=100075" TargetMode="External"/><Relationship Id="rId8" Type="http://schemas.openxmlformats.org/officeDocument/2006/relationships/hyperlink" Target="https://login.consultant.ru/link/?req=doc&amp;base=RLAW181&amp;n=80576&amp;dst=100005" TargetMode="External"/><Relationship Id="rId51" Type="http://schemas.openxmlformats.org/officeDocument/2006/relationships/hyperlink" Target="https://login.consultant.ru/link/?req=doc&amp;base=RLAW181&amp;n=80576&amp;dst=100031" TargetMode="External"/><Relationship Id="rId72" Type="http://schemas.openxmlformats.org/officeDocument/2006/relationships/hyperlink" Target="https://login.consultant.ru/link/?req=doc&amp;base=RLAW181&amp;n=80576&amp;dst=10008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1&amp;n=118131&amp;dst=100005" TargetMode="External"/><Relationship Id="rId17" Type="http://schemas.openxmlformats.org/officeDocument/2006/relationships/hyperlink" Target="https://login.consultant.ru/link/?req=doc&amp;base=RLAW181&amp;n=65275&amp;dst=100005" TargetMode="External"/><Relationship Id="rId25" Type="http://schemas.openxmlformats.org/officeDocument/2006/relationships/hyperlink" Target="https://login.consultant.ru/link/?req=doc&amp;base=RLAW181&amp;n=99451&amp;dst=100006" TargetMode="External"/><Relationship Id="rId33" Type="http://schemas.openxmlformats.org/officeDocument/2006/relationships/hyperlink" Target="https://login.consultant.ru/link/?req=doc&amp;base=LAW&amp;n=454318&amp;dst=441" TargetMode="External"/><Relationship Id="rId38" Type="http://schemas.openxmlformats.org/officeDocument/2006/relationships/hyperlink" Target="https://login.consultant.ru/link/?req=doc&amp;base=RLAW181&amp;n=115980&amp;dst=100006" TargetMode="External"/><Relationship Id="rId46" Type="http://schemas.openxmlformats.org/officeDocument/2006/relationships/hyperlink" Target="https://login.consultant.ru/link/?req=doc&amp;base=LAW&amp;n=454318&amp;dst=633" TargetMode="External"/><Relationship Id="rId59" Type="http://schemas.openxmlformats.org/officeDocument/2006/relationships/hyperlink" Target="https://login.consultant.ru/link/?req=doc&amp;base=RLAW181&amp;n=80576&amp;dst=100054" TargetMode="External"/><Relationship Id="rId67" Type="http://schemas.openxmlformats.org/officeDocument/2006/relationships/hyperlink" Target="https://login.consultant.ru/link/?req=doc&amp;base=RLAW181&amp;n=87051&amp;dst=100025" TargetMode="External"/><Relationship Id="rId20" Type="http://schemas.openxmlformats.org/officeDocument/2006/relationships/hyperlink" Target="https://login.consultant.ru/link/?req=doc&amp;base=RLAW181&amp;n=87051&amp;dst=100011" TargetMode="External"/><Relationship Id="rId41" Type="http://schemas.openxmlformats.org/officeDocument/2006/relationships/hyperlink" Target="https://login.consultant.ru/link/?req=doc&amp;base=RLAW181&amp;n=87051&amp;dst=100017" TargetMode="External"/><Relationship Id="rId54" Type="http://schemas.openxmlformats.org/officeDocument/2006/relationships/hyperlink" Target="https://login.consultant.ru/link/?req=doc&amp;base=LAW&amp;n=474932" TargetMode="External"/><Relationship Id="rId62" Type="http://schemas.openxmlformats.org/officeDocument/2006/relationships/hyperlink" Target="https://login.consultant.ru/link/?req=doc&amp;base=RLAW181&amp;n=80576&amp;dst=100056" TargetMode="External"/><Relationship Id="rId70" Type="http://schemas.openxmlformats.org/officeDocument/2006/relationships/hyperlink" Target="https://login.consultant.ru/link/?req=doc&amp;base=LAW&amp;n=474932&amp;dst=371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6527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Решетова Н.А.</dc:creator>
  <cp:lastModifiedBy>Решетова Н.А.</cp:lastModifiedBy>
  <cp:revision>1</cp:revision>
  <dcterms:created xsi:type="dcterms:W3CDTF">2024-05-14T07:37:00Z</dcterms:created>
  <dcterms:modified xsi:type="dcterms:W3CDTF">2024-05-14T07:38:00Z</dcterms:modified>
</cp:coreProperties>
</file>