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14C24" w:rsidRDefault="00214C24">
      <w:pPr>
        <w:rPr>
          <w:b/>
          <w:sz w:val="52"/>
          <w:szCs w:val="52"/>
        </w:rPr>
      </w:pPr>
      <w:r w:rsidRPr="00214C24">
        <w:rPr>
          <w:b/>
          <w:sz w:val="52"/>
          <w:szCs w:val="52"/>
        </w:rPr>
        <w:t>ТСЖ «ЛАДА+»</w:t>
      </w:r>
    </w:p>
    <w:p w:rsidR="00214C24" w:rsidRDefault="00214C24">
      <w:pPr>
        <w:rPr>
          <w:b/>
          <w:sz w:val="32"/>
          <w:szCs w:val="32"/>
        </w:rPr>
      </w:pPr>
      <w:r w:rsidRPr="00214C24">
        <w:rPr>
          <w:b/>
          <w:sz w:val="32"/>
          <w:szCs w:val="32"/>
        </w:rPr>
        <w:t>г</w:t>
      </w:r>
      <w:proofErr w:type="gramStart"/>
      <w:r w:rsidRPr="00214C24">
        <w:rPr>
          <w:b/>
          <w:sz w:val="32"/>
          <w:szCs w:val="32"/>
        </w:rPr>
        <w:t>.В</w:t>
      </w:r>
      <w:proofErr w:type="gramEnd"/>
      <w:r w:rsidRPr="00214C24">
        <w:rPr>
          <w:b/>
          <w:sz w:val="32"/>
          <w:szCs w:val="32"/>
        </w:rPr>
        <w:t>оронеж Московский пр.д.123</w:t>
      </w:r>
    </w:p>
    <w:p w:rsidR="00214C24" w:rsidRDefault="00214C24">
      <w:pPr>
        <w:rPr>
          <w:b/>
          <w:sz w:val="32"/>
          <w:szCs w:val="32"/>
          <w:u w:val="single"/>
        </w:rPr>
      </w:pPr>
      <w:r w:rsidRPr="00214C24">
        <w:rPr>
          <w:b/>
          <w:sz w:val="32"/>
          <w:szCs w:val="32"/>
          <w:u w:val="single"/>
        </w:rPr>
        <w:t>Установка счетчика</w:t>
      </w:r>
    </w:p>
    <w:p w:rsidR="00214C24" w:rsidRDefault="00214C2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Информация о праве потребителей обратиться за установкой приборов учета в организацию, которая в соответствии с Федеральным законом «Об энергосбережении и о повышении энергетической эффективности и о внесении изменений в отдельные законодательные акты Российской Федерации» не вправе отказать потребителю в установке прибора учета и обязана предоставить рассрочку в оплате услуг по установке прибора учета.</w:t>
      </w:r>
      <w:proofErr w:type="gramEnd"/>
    </w:p>
    <w:p w:rsidR="00214C24" w:rsidRDefault="00214C24">
      <w:pPr>
        <w:rPr>
          <w:sz w:val="24"/>
          <w:szCs w:val="24"/>
        </w:rPr>
      </w:pPr>
      <w:r>
        <w:rPr>
          <w:sz w:val="24"/>
          <w:szCs w:val="24"/>
        </w:rPr>
        <w:t>Потребитель вправе обратиться за установкой приборов учета:</w:t>
      </w:r>
    </w:p>
    <w:p w:rsidR="00214C24" w:rsidRDefault="00214C24">
      <w:pPr>
        <w:rPr>
          <w:sz w:val="24"/>
          <w:szCs w:val="24"/>
        </w:rPr>
      </w:pPr>
      <w:r>
        <w:rPr>
          <w:sz w:val="24"/>
          <w:szCs w:val="24"/>
        </w:rPr>
        <w:t>1.Воды: МУП «Водоканал Воронежа» 394038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 xml:space="preserve">оронеж ул. </w:t>
      </w:r>
      <w:proofErr w:type="spellStart"/>
      <w:r>
        <w:rPr>
          <w:sz w:val="24"/>
          <w:szCs w:val="24"/>
        </w:rPr>
        <w:t>Пешестрелецкая</w:t>
      </w:r>
      <w:proofErr w:type="spellEnd"/>
      <w:r>
        <w:rPr>
          <w:sz w:val="24"/>
          <w:szCs w:val="24"/>
        </w:rPr>
        <w:t xml:space="preserve">, 90, </w:t>
      </w:r>
    </w:p>
    <w:p w:rsidR="00214C24" w:rsidRDefault="00214C24">
      <w:pPr>
        <w:rPr>
          <w:sz w:val="24"/>
          <w:szCs w:val="24"/>
        </w:rPr>
      </w:pPr>
      <w:r>
        <w:rPr>
          <w:sz w:val="24"/>
          <w:szCs w:val="24"/>
        </w:rPr>
        <w:t>тел.278-62-06, 263-20-20</w:t>
      </w:r>
    </w:p>
    <w:p w:rsidR="00214C24" w:rsidRDefault="00214C24">
      <w:pPr>
        <w:rPr>
          <w:sz w:val="24"/>
          <w:szCs w:val="24"/>
        </w:rPr>
      </w:pPr>
      <w:r>
        <w:rPr>
          <w:sz w:val="24"/>
          <w:szCs w:val="24"/>
        </w:rPr>
        <w:t xml:space="preserve">2.Газа: ООО «Газпром </w:t>
      </w:r>
      <w:proofErr w:type="spellStart"/>
      <w:r>
        <w:rPr>
          <w:sz w:val="24"/>
          <w:szCs w:val="24"/>
        </w:rPr>
        <w:t>межрегионгаз</w:t>
      </w:r>
      <w:proofErr w:type="spellEnd"/>
      <w:r>
        <w:rPr>
          <w:sz w:val="24"/>
          <w:szCs w:val="24"/>
        </w:rPr>
        <w:t xml:space="preserve"> Воронеж»,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оронеж  проспект Труда, 91</w:t>
      </w:r>
    </w:p>
    <w:p w:rsidR="00214C24" w:rsidRDefault="00214C24">
      <w:pPr>
        <w:rPr>
          <w:sz w:val="24"/>
          <w:szCs w:val="24"/>
        </w:rPr>
      </w:pPr>
      <w:r>
        <w:rPr>
          <w:sz w:val="24"/>
          <w:szCs w:val="24"/>
        </w:rPr>
        <w:t>Т.253-39-38, 253-39-39</w:t>
      </w:r>
    </w:p>
    <w:p w:rsidR="00214C24" w:rsidRPr="00214C24" w:rsidRDefault="00214C24">
      <w:pPr>
        <w:rPr>
          <w:sz w:val="24"/>
          <w:szCs w:val="24"/>
        </w:rPr>
      </w:pPr>
      <w:r>
        <w:rPr>
          <w:sz w:val="24"/>
          <w:szCs w:val="24"/>
        </w:rPr>
        <w:t xml:space="preserve">3.Электричества: ОАО «Воронежская </w:t>
      </w:r>
      <w:proofErr w:type="spellStart"/>
      <w:r>
        <w:rPr>
          <w:sz w:val="24"/>
          <w:szCs w:val="24"/>
        </w:rPr>
        <w:t>энергосбытовая</w:t>
      </w:r>
      <w:proofErr w:type="spellEnd"/>
      <w:r>
        <w:rPr>
          <w:sz w:val="24"/>
          <w:szCs w:val="24"/>
        </w:rPr>
        <w:t xml:space="preserve"> компания» 394029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оронеж ул.Беговая,162 т.266-42-98,251-43-86,251-43-97</w:t>
      </w:r>
    </w:p>
    <w:sectPr w:rsidR="00214C24" w:rsidRPr="00214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4C24"/>
    <w:rsid w:val="00214C24"/>
    <w:rsid w:val="00DB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2012-03-14T10:50:00Z</dcterms:created>
  <dcterms:modified xsi:type="dcterms:W3CDTF">2012-03-14T11:01:00Z</dcterms:modified>
</cp:coreProperties>
</file>