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3F8" w:rsidRPr="004D34FB" w:rsidRDefault="005203F8" w:rsidP="000A6705">
      <w:pPr>
        <w:spacing w:after="0" w:line="360" w:lineRule="auto"/>
        <w:jc w:val="right"/>
        <w:rPr>
          <w:rFonts w:cs="Times New Roman"/>
          <w:szCs w:val="28"/>
        </w:rPr>
      </w:pPr>
      <w:r w:rsidRPr="004D34FB">
        <w:rPr>
          <w:rFonts w:cs="Times New Roman"/>
          <w:szCs w:val="28"/>
        </w:rPr>
        <w:t>Приложение № 2 к Требованиям</w:t>
      </w:r>
    </w:p>
    <w:p w:rsidR="005203F8" w:rsidRPr="004D34FB" w:rsidRDefault="005203F8" w:rsidP="000A6705">
      <w:pPr>
        <w:spacing w:line="360" w:lineRule="auto"/>
        <w:jc w:val="right"/>
        <w:rPr>
          <w:rFonts w:cs="Times New Roman"/>
          <w:szCs w:val="28"/>
        </w:rPr>
      </w:pPr>
    </w:p>
    <w:p w:rsidR="005203F8" w:rsidRPr="004D34FB" w:rsidRDefault="005203F8" w:rsidP="000A6705">
      <w:pPr>
        <w:pStyle w:val="a9"/>
        <w:spacing w:line="360" w:lineRule="auto"/>
        <w:jc w:val="center"/>
        <w:rPr>
          <w:rFonts w:cs="Times New Roman"/>
          <w:b/>
          <w:szCs w:val="28"/>
        </w:rPr>
      </w:pPr>
      <w:r w:rsidRPr="004D34FB">
        <w:rPr>
          <w:rFonts w:cs="Times New Roman"/>
          <w:b/>
          <w:szCs w:val="28"/>
        </w:rPr>
        <w:t>ПРАВИЛА</w:t>
      </w:r>
    </w:p>
    <w:p w:rsidR="005203F8" w:rsidRPr="004D34FB" w:rsidRDefault="005203F8" w:rsidP="000A6705">
      <w:pPr>
        <w:pStyle w:val="a9"/>
        <w:spacing w:line="360" w:lineRule="auto"/>
        <w:jc w:val="center"/>
        <w:rPr>
          <w:rFonts w:cs="Times New Roman"/>
          <w:b/>
          <w:szCs w:val="28"/>
        </w:rPr>
      </w:pPr>
      <w:r w:rsidRPr="004D34FB">
        <w:rPr>
          <w:rFonts w:cs="Times New Roman"/>
          <w:b/>
          <w:szCs w:val="28"/>
        </w:rPr>
        <w:t>определения нормативных затрат на обеспечение функций муниципальных органов и подведомственных им казенных учреждений, не предусматривающие применение формул расчета</w:t>
      </w:r>
      <w:r w:rsidR="006D30A9" w:rsidRPr="004D34FB">
        <w:rPr>
          <w:rFonts w:cs="Times New Roman"/>
          <w:b/>
          <w:szCs w:val="28"/>
        </w:rPr>
        <w:t xml:space="preserve"> (далее – Правила)</w:t>
      </w:r>
    </w:p>
    <w:tbl>
      <w:tblPr>
        <w:tblStyle w:val="a8"/>
        <w:tblW w:w="5000" w:type="pct"/>
        <w:tblLook w:val="04A0"/>
      </w:tblPr>
      <w:tblGrid>
        <w:gridCol w:w="818"/>
        <w:gridCol w:w="5951"/>
        <w:gridCol w:w="5671"/>
        <w:gridCol w:w="3480"/>
      </w:tblGrid>
      <w:tr w:rsidR="008E32B7" w:rsidRPr="008B63A0" w:rsidTr="00056BF2">
        <w:tc>
          <w:tcPr>
            <w:tcW w:w="257" w:type="pct"/>
          </w:tcPr>
          <w:p w:rsidR="00616A5B" w:rsidRPr="008B63A0" w:rsidRDefault="00616A5B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869" w:type="pct"/>
          </w:tcPr>
          <w:p w:rsidR="00616A5B" w:rsidRPr="008B63A0" w:rsidRDefault="00616A5B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Наименование нормативных затрат</w:t>
            </w:r>
          </w:p>
        </w:tc>
        <w:tc>
          <w:tcPr>
            <w:tcW w:w="1781" w:type="pct"/>
          </w:tcPr>
          <w:p w:rsidR="00616A5B" w:rsidRPr="008B63A0" w:rsidRDefault="00F92ED1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Порядок определения</w:t>
            </w:r>
            <w:r w:rsidR="00616A5B" w:rsidRPr="008B63A0">
              <w:rPr>
                <w:rFonts w:cs="Times New Roman"/>
                <w:sz w:val="24"/>
                <w:szCs w:val="24"/>
              </w:rPr>
              <w:t xml:space="preserve"> нормативных затрат</w:t>
            </w:r>
          </w:p>
        </w:tc>
        <w:tc>
          <w:tcPr>
            <w:tcW w:w="1093" w:type="pct"/>
          </w:tcPr>
          <w:p w:rsidR="00616A5B" w:rsidRPr="008B63A0" w:rsidRDefault="00082377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Порядок применения при о</w:t>
            </w:r>
            <w:r w:rsidRPr="008B63A0">
              <w:rPr>
                <w:rFonts w:cs="Times New Roman"/>
                <w:sz w:val="24"/>
                <w:szCs w:val="24"/>
              </w:rPr>
              <w:t>п</w:t>
            </w:r>
            <w:r w:rsidRPr="008B63A0">
              <w:rPr>
                <w:rFonts w:cs="Times New Roman"/>
                <w:sz w:val="24"/>
                <w:szCs w:val="24"/>
              </w:rPr>
              <w:t>ределении нормативных затрат</w:t>
            </w:r>
          </w:p>
        </w:tc>
      </w:tr>
      <w:tr w:rsidR="0046635B" w:rsidRPr="008B63A0" w:rsidTr="00056BF2">
        <w:tc>
          <w:tcPr>
            <w:tcW w:w="257" w:type="pct"/>
          </w:tcPr>
          <w:p w:rsidR="0046635B" w:rsidRPr="008B63A0" w:rsidRDefault="0046635B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69" w:type="pct"/>
          </w:tcPr>
          <w:p w:rsidR="0046635B" w:rsidRPr="008B63A0" w:rsidRDefault="0046635B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81" w:type="pct"/>
          </w:tcPr>
          <w:p w:rsidR="0046635B" w:rsidRPr="008B63A0" w:rsidRDefault="0046635B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93" w:type="pct"/>
          </w:tcPr>
          <w:p w:rsidR="0046635B" w:rsidRPr="008B63A0" w:rsidRDefault="0046635B" w:rsidP="0012764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286373" w:rsidRPr="008B63A0" w:rsidTr="00056BF2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4743" w:type="pct"/>
            <w:gridSpan w:val="3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научно-исследовательские и опытно-конструкторские работы</w:t>
            </w:r>
            <w:r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>, указанные в п. 2.1 Требований.</w:t>
            </w:r>
          </w:p>
        </w:tc>
      </w:tr>
      <w:tr w:rsidR="00286373" w:rsidRPr="008B63A0" w:rsidTr="00056BF2">
        <w:tc>
          <w:tcPr>
            <w:tcW w:w="257" w:type="pct"/>
          </w:tcPr>
          <w:p w:rsidR="00286373" w:rsidRPr="008B63A0" w:rsidRDefault="00286373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приобретение работ, услуг.</w:t>
            </w:r>
          </w:p>
        </w:tc>
        <w:tc>
          <w:tcPr>
            <w:tcW w:w="1781" w:type="pct"/>
          </w:tcPr>
          <w:p w:rsidR="00286373" w:rsidRPr="008B63A0" w:rsidRDefault="00286373" w:rsidP="00056BF2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 w:rsidR="00D118B4">
              <w:rPr>
                <w:rFonts w:cs="Times New Roman"/>
                <w:sz w:val="24"/>
                <w:szCs w:val="24"/>
              </w:rPr>
              <w:t xml:space="preserve"> в соо</w:t>
            </w:r>
            <w:r w:rsidR="00D118B4">
              <w:rPr>
                <w:rFonts w:cs="Times New Roman"/>
                <w:sz w:val="24"/>
                <w:szCs w:val="24"/>
              </w:rPr>
              <w:t>т</w:t>
            </w:r>
            <w:r w:rsidR="00D118B4"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2.1.1 Требований</w:t>
            </w:r>
          </w:p>
        </w:tc>
      </w:tr>
      <w:tr w:rsidR="00027562" w:rsidRPr="008B63A0" w:rsidTr="00056BF2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приобретение нематериальных активов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2.1.2 Требований</w:t>
            </w:r>
          </w:p>
        </w:tc>
      </w:tr>
      <w:tr w:rsidR="00027562" w:rsidRPr="008B63A0" w:rsidTr="00056BF2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1.2.1.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приобретение исключительных прав на ноу-хау и объекты смежных прав.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«а» п. 2.1.2 Требований</w:t>
            </w:r>
          </w:p>
        </w:tc>
      </w:tr>
      <w:tr w:rsidR="00027562" w:rsidRPr="008B63A0" w:rsidTr="00056BF2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1.2.2.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приобретение исключительных прав на н</w:t>
            </w:r>
            <w:r w:rsidRPr="008B63A0">
              <w:rPr>
                <w:rFonts w:cs="Times New Roman"/>
                <w:sz w:val="24"/>
                <w:szCs w:val="24"/>
              </w:rPr>
              <w:t>а</w:t>
            </w:r>
            <w:r w:rsidRPr="008B63A0">
              <w:rPr>
                <w:rFonts w:cs="Times New Roman"/>
                <w:sz w:val="24"/>
                <w:szCs w:val="24"/>
              </w:rPr>
              <w:t>учные разработки и изобретения.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«б» п. 2.1.2 Требований</w:t>
            </w:r>
          </w:p>
        </w:tc>
      </w:tr>
      <w:tr w:rsidR="00027562" w:rsidRPr="008B63A0" w:rsidTr="00056BF2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1.2.3.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 на приобретение нематериальных акт</w:t>
            </w:r>
            <w:r w:rsidRPr="008B63A0">
              <w:rPr>
                <w:rFonts w:cs="Times New Roman"/>
                <w:sz w:val="24"/>
                <w:szCs w:val="24"/>
              </w:rPr>
              <w:t>и</w:t>
            </w:r>
            <w:r w:rsidRPr="008B63A0">
              <w:rPr>
                <w:rFonts w:cs="Times New Roman"/>
                <w:sz w:val="24"/>
                <w:szCs w:val="24"/>
              </w:rPr>
              <w:t>вов в рамках выполнения научно-исследовательских и опытно-конструкторских работ.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«в» п. 2.1.2 Требований</w:t>
            </w:r>
          </w:p>
        </w:tc>
      </w:tr>
      <w:tr w:rsidR="00286373" w:rsidRPr="008B63A0" w:rsidTr="00056BF2">
        <w:tc>
          <w:tcPr>
            <w:tcW w:w="257" w:type="pct"/>
          </w:tcPr>
          <w:p w:rsidR="00286373" w:rsidRPr="008B63A0" w:rsidRDefault="00286373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743" w:type="pct"/>
            <w:gridSpan w:val="3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 xml:space="preserve">Затраты на информационно-коммуникационные технологии, </w:t>
            </w:r>
            <w:r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>указанные в п. 2.2 Требований.</w:t>
            </w:r>
          </w:p>
        </w:tc>
      </w:tr>
      <w:tr w:rsidR="00027562" w:rsidRPr="008B63A0" w:rsidTr="00056BF2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tabs>
                <w:tab w:val="left" w:pos="0"/>
                <w:tab w:val="left" w:pos="156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аренду.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  <w:highlight w:val="green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2.2.2 Требований</w:t>
            </w:r>
          </w:p>
        </w:tc>
      </w:tr>
      <w:tr w:rsidR="00027562" w:rsidRPr="008B63A0" w:rsidTr="00056BF2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tabs>
                <w:tab w:val="left" w:pos="113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содержание имущества в сфере информационно-коммуникационных технологий.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  <w:highlight w:val="green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«ж» п. 2.2.3 Требований</w:t>
            </w:r>
          </w:p>
        </w:tc>
      </w:tr>
    </w:tbl>
    <w:p w:rsidR="004D34FB" w:rsidRDefault="004D34FB">
      <w:r>
        <w:br w:type="page"/>
      </w:r>
    </w:p>
    <w:tbl>
      <w:tblPr>
        <w:tblStyle w:val="a8"/>
        <w:tblW w:w="5000" w:type="pct"/>
        <w:tblLook w:val="04A0"/>
      </w:tblPr>
      <w:tblGrid>
        <w:gridCol w:w="818"/>
        <w:gridCol w:w="5951"/>
        <w:gridCol w:w="5671"/>
        <w:gridCol w:w="3480"/>
      </w:tblGrid>
      <w:tr w:rsidR="0046635B" w:rsidRPr="008B63A0" w:rsidTr="00286373">
        <w:tc>
          <w:tcPr>
            <w:tcW w:w="257" w:type="pct"/>
          </w:tcPr>
          <w:p w:rsidR="0046635B" w:rsidRPr="008B63A0" w:rsidRDefault="0046635B" w:rsidP="00EE2511">
            <w:pPr>
              <w:pStyle w:val="a9"/>
              <w:tabs>
                <w:tab w:val="left" w:pos="82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lastRenderedPageBreak/>
              <w:br w:type="page"/>
              <w:t>1</w:t>
            </w:r>
          </w:p>
        </w:tc>
        <w:tc>
          <w:tcPr>
            <w:tcW w:w="1869" w:type="pct"/>
          </w:tcPr>
          <w:p w:rsidR="0046635B" w:rsidRPr="008B63A0" w:rsidRDefault="0046635B" w:rsidP="00EE2511">
            <w:pPr>
              <w:tabs>
                <w:tab w:val="left" w:pos="1134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81" w:type="pct"/>
          </w:tcPr>
          <w:p w:rsidR="0046635B" w:rsidRPr="008B63A0" w:rsidRDefault="0046635B" w:rsidP="00EE25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93" w:type="pct"/>
          </w:tcPr>
          <w:p w:rsidR="0046635B" w:rsidRPr="008B63A0" w:rsidRDefault="0046635B" w:rsidP="00EE251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2.3.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tabs>
                <w:tab w:val="left" w:pos="113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приобрет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ние прочих работ и услуг, не относящихся к затратам на услуги связи, аренду и содержание имущества, в сфере информационно-коммуникационных технол</w:t>
            </w:r>
            <w:r w:rsidRPr="008B63A0">
              <w:rPr>
                <w:rFonts w:cs="Times New Roman"/>
                <w:sz w:val="24"/>
                <w:szCs w:val="24"/>
              </w:rPr>
              <w:t>о</w:t>
            </w:r>
            <w:r w:rsidRPr="008B63A0">
              <w:rPr>
                <w:rFonts w:cs="Times New Roman"/>
                <w:sz w:val="24"/>
                <w:szCs w:val="24"/>
              </w:rPr>
              <w:t>гий.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  <w:highlight w:val="green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«г» п. 2.2.4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2.4.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tabs>
                <w:tab w:val="left" w:pos="113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приобрет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ние основных средств в сфере информационно-коммуникационных технологий.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  <w:highlight w:val="green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«е» п. 2.2.5 Требований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2.5.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приобретение нематериальных активов.</w:t>
            </w:r>
          </w:p>
        </w:tc>
        <w:tc>
          <w:tcPr>
            <w:tcW w:w="1781" w:type="pct"/>
          </w:tcPr>
          <w:p w:rsidR="00286373" w:rsidRPr="008B63A0" w:rsidRDefault="00056BF2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о</w:t>
            </w:r>
            <w:r w:rsidR="00286373" w:rsidRPr="008B63A0">
              <w:rPr>
                <w:rFonts w:cs="Times New Roman"/>
                <w:sz w:val="24"/>
                <w:szCs w:val="24"/>
              </w:rPr>
              <w:t>пределяются путем суммирования затрат на приобретение исключительных лицензий на и</w:t>
            </w:r>
            <w:r w:rsidR="00286373" w:rsidRPr="008B63A0">
              <w:rPr>
                <w:rFonts w:cs="Times New Roman"/>
                <w:sz w:val="24"/>
                <w:szCs w:val="24"/>
              </w:rPr>
              <w:t>с</w:t>
            </w:r>
            <w:r w:rsidR="00286373" w:rsidRPr="008B63A0">
              <w:rPr>
                <w:rFonts w:cs="Times New Roman"/>
                <w:sz w:val="24"/>
                <w:szCs w:val="24"/>
              </w:rPr>
              <w:t>пользование программного обеспечения и затрат на доработку существующего прикладного програм</w:t>
            </w:r>
            <w:r w:rsidR="00286373" w:rsidRPr="008B63A0">
              <w:rPr>
                <w:rFonts w:cs="Times New Roman"/>
                <w:sz w:val="24"/>
                <w:szCs w:val="24"/>
              </w:rPr>
              <w:t>м</w:t>
            </w:r>
            <w:r w:rsidR="00286373" w:rsidRPr="008B63A0">
              <w:rPr>
                <w:rFonts w:cs="Times New Roman"/>
                <w:sz w:val="24"/>
                <w:szCs w:val="24"/>
              </w:rPr>
              <w:t>ного обеспечения, числящегося на балансе муниц</w:t>
            </w:r>
            <w:r w:rsidR="00286373" w:rsidRPr="008B63A0">
              <w:rPr>
                <w:rFonts w:cs="Times New Roman"/>
                <w:sz w:val="24"/>
                <w:szCs w:val="24"/>
              </w:rPr>
              <w:t>и</w:t>
            </w:r>
            <w:r w:rsidR="00286373" w:rsidRPr="008B63A0">
              <w:rPr>
                <w:rFonts w:cs="Times New Roman"/>
                <w:sz w:val="24"/>
                <w:szCs w:val="24"/>
              </w:rPr>
              <w:t>пального органа и других нематериальных активов в сфере информационно-коммуникационных технол</w:t>
            </w:r>
            <w:r w:rsidR="00286373" w:rsidRPr="008B63A0">
              <w:rPr>
                <w:rFonts w:cs="Times New Roman"/>
                <w:sz w:val="24"/>
                <w:szCs w:val="24"/>
              </w:rPr>
              <w:t>о</w:t>
            </w:r>
            <w:r w:rsidR="00286373" w:rsidRPr="008B63A0">
              <w:rPr>
                <w:rFonts w:cs="Times New Roman"/>
                <w:sz w:val="24"/>
                <w:szCs w:val="24"/>
              </w:rPr>
              <w:t>гий.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tabs>
                <w:tab w:val="left" w:pos="82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2.2.6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2.6.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  <w:highlight w:val="cyan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приобрет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ние материальных запасов в сфере информационно-коммуникационных технологий.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«ж» п. 2.2.7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2.7.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  <w:highlight w:val="cyan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 в сфере информационно-коммуникационных технологий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2.2.8 Требований</w:t>
            </w:r>
          </w:p>
        </w:tc>
      </w:tr>
    </w:tbl>
    <w:p w:rsidR="004D34FB" w:rsidRDefault="004D34FB">
      <w:r>
        <w:br w:type="page"/>
      </w:r>
    </w:p>
    <w:tbl>
      <w:tblPr>
        <w:tblStyle w:val="a8"/>
        <w:tblW w:w="5000" w:type="pct"/>
        <w:tblLook w:val="04A0"/>
      </w:tblPr>
      <w:tblGrid>
        <w:gridCol w:w="818"/>
        <w:gridCol w:w="5951"/>
        <w:gridCol w:w="5671"/>
        <w:gridCol w:w="3480"/>
      </w:tblGrid>
      <w:tr w:rsidR="0046635B" w:rsidRPr="008B63A0" w:rsidTr="00286373">
        <w:tc>
          <w:tcPr>
            <w:tcW w:w="257" w:type="pct"/>
          </w:tcPr>
          <w:p w:rsidR="0046635B" w:rsidRPr="008B63A0" w:rsidRDefault="0046635B" w:rsidP="00EE251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lastRenderedPageBreak/>
              <w:br w:type="page"/>
              <w:t>1</w:t>
            </w:r>
          </w:p>
        </w:tc>
        <w:tc>
          <w:tcPr>
            <w:tcW w:w="1869" w:type="pct"/>
          </w:tcPr>
          <w:p w:rsidR="0046635B" w:rsidRPr="008B63A0" w:rsidRDefault="0046635B" w:rsidP="00EE251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81" w:type="pct"/>
          </w:tcPr>
          <w:p w:rsidR="0046635B" w:rsidRPr="008B63A0" w:rsidRDefault="0046635B" w:rsidP="00EE251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93" w:type="pct"/>
          </w:tcPr>
          <w:p w:rsidR="0046635B" w:rsidRPr="008B63A0" w:rsidRDefault="0046635B" w:rsidP="00EE251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капитальный ремонт государственного (м</w:t>
            </w:r>
            <w:r w:rsidRPr="008B63A0">
              <w:rPr>
                <w:rFonts w:cs="Times New Roman"/>
                <w:sz w:val="24"/>
                <w:szCs w:val="24"/>
              </w:rPr>
              <w:t>у</w:t>
            </w:r>
            <w:r w:rsidRPr="008B63A0">
              <w:rPr>
                <w:rFonts w:cs="Times New Roman"/>
                <w:sz w:val="24"/>
                <w:szCs w:val="24"/>
              </w:rPr>
              <w:t>ниц</w:t>
            </w:r>
            <w:r w:rsidR="001D0885" w:rsidRPr="008B63A0">
              <w:rPr>
                <w:rFonts w:cs="Times New Roman"/>
                <w:sz w:val="24"/>
                <w:szCs w:val="24"/>
              </w:rPr>
              <w:t>ипального) имущества</w:t>
            </w:r>
            <w:r w:rsidR="001D0885"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указанные в п. 2.3 Требов</w:t>
            </w:r>
            <w:r w:rsidR="001D0885"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1D0885"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>ний.</w:t>
            </w:r>
          </w:p>
        </w:tc>
        <w:tc>
          <w:tcPr>
            <w:tcW w:w="1781" w:type="pct"/>
          </w:tcPr>
          <w:p w:rsidR="00286373" w:rsidRPr="008B63A0" w:rsidRDefault="00056BF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о</w:t>
            </w:r>
            <w:r w:rsidR="00286373" w:rsidRPr="008B63A0">
              <w:rPr>
                <w:rFonts w:cs="Times New Roman"/>
                <w:sz w:val="24"/>
                <w:szCs w:val="24"/>
              </w:rPr>
              <w:t>пределяются на основании затрат, связа</w:t>
            </w:r>
            <w:r w:rsidR="00286373" w:rsidRPr="008B63A0">
              <w:rPr>
                <w:rFonts w:cs="Times New Roman"/>
                <w:sz w:val="24"/>
                <w:szCs w:val="24"/>
              </w:rPr>
              <w:t>н</w:t>
            </w:r>
            <w:r w:rsidR="00286373" w:rsidRPr="008B63A0">
              <w:rPr>
                <w:rFonts w:cs="Times New Roman"/>
                <w:sz w:val="24"/>
                <w:szCs w:val="24"/>
              </w:rPr>
              <w:t>ных со строительными работами, и затрат на разр</w:t>
            </w:r>
            <w:r w:rsidR="00286373" w:rsidRPr="008B63A0">
              <w:rPr>
                <w:rFonts w:cs="Times New Roman"/>
                <w:sz w:val="24"/>
                <w:szCs w:val="24"/>
              </w:rPr>
              <w:t>а</w:t>
            </w:r>
            <w:r w:rsidR="00286373" w:rsidRPr="008B63A0">
              <w:rPr>
                <w:rFonts w:cs="Times New Roman"/>
                <w:sz w:val="24"/>
                <w:szCs w:val="24"/>
              </w:rPr>
              <w:t>ботку проектной документации. Затраты на стро</w:t>
            </w:r>
            <w:r w:rsidR="00286373" w:rsidRPr="008B63A0">
              <w:rPr>
                <w:rFonts w:cs="Times New Roman"/>
                <w:sz w:val="24"/>
                <w:szCs w:val="24"/>
              </w:rPr>
              <w:t>и</w:t>
            </w:r>
            <w:r w:rsidR="00286373" w:rsidRPr="008B63A0">
              <w:rPr>
                <w:rFonts w:cs="Times New Roman"/>
                <w:sz w:val="24"/>
                <w:szCs w:val="24"/>
              </w:rPr>
              <w:t>тельные работы, осуществляемые в рамках кап</w:t>
            </w:r>
            <w:r w:rsidR="00286373" w:rsidRPr="008B63A0">
              <w:rPr>
                <w:rFonts w:cs="Times New Roman"/>
                <w:sz w:val="24"/>
                <w:szCs w:val="24"/>
              </w:rPr>
              <w:t>и</w:t>
            </w:r>
            <w:r w:rsidR="00286373" w:rsidRPr="008B63A0">
              <w:rPr>
                <w:rFonts w:cs="Times New Roman"/>
                <w:sz w:val="24"/>
                <w:szCs w:val="24"/>
              </w:rPr>
              <w:t>тального ремонта, определяются на основании сво</w:t>
            </w:r>
            <w:r w:rsidR="00286373" w:rsidRPr="008B63A0">
              <w:rPr>
                <w:rFonts w:cs="Times New Roman"/>
                <w:sz w:val="24"/>
                <w:szCs w:val="24"/>
              </w:rPr>
              <w:t>д</w:t>
            </w:r>
            <w:r w:rsidR="00286373" w:rsidRPr="008B63A0">
              <w:rPr>
                <w:rFonts w:cs="Times New Roman"/>
                <w:sz w:val="24"/>
                <w:szCs w:val="24"/>
              </w:rPr>
              <w:t>ного сметного расчета стоимости строительства, разработанного в соответствии с методиками и но</w:t>
            </w:r>
            <w:r w:rsidR="00286373" w:rsidRPr="008B63A0">
              <w:rPr>
                <w:rFonts w:cs="Times New Roman"/>
                <w:sz w:val="24"/>
                <w:szCs w:val="24"/>
              </w:rPr>
              <w:t>р</w:t>
            </w:r>
            <w:r w:rsidR="00286373" w:rsidRPr="008B63A0">
              <w:rPr>
                <w:rFonts w:cs="Times New Roman"/>
                <w:sz w:val="24"/>
                <w:szCs w:val="24"/>
              </w:rPr>
              <w:t>мативами (государственными элементными сме</w:t>
            </w:r>
            <w:r w:rsidR="00286373" w:rsidRPr="008B63A0">
              <w:rPr>
                <w:rFonts w:cs="Times New Roman"/>
                <w:sz w:val="24"/>
                <w:szCs w:val="24"/>
              </w:rPr>
              <w:t>т</w:t>
            </w:r>
            <w:r w:rsidR="00286373" w:rsidRPr="008B63A0">
              <w:rPr>
                <w:rFonts w:cs="Times New Roman"/>
                <w:sz w:val="24"/>
                <w:szCs w:val="24"/>
              </w:rPr>
              <w:t>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 Затраты на разработку проектной д</w:t>
            </w:r>
            <w:r w:rsidR="00286373" w:rsidRPr="008B63A0">
              <w:rPr>
                <w:rFonts w:cs="Times New Roman"/>
                <w:sz w:val="24"/>
                <w:szCs w:val="24"/>
              </w:rPr>
              <w:t>о</w:t>
            </w:r>
            <w:r w:rsidR="00286373" w:rsidRPr="008B63A0">
              <w:rPr>
                <w:rFonts w:cs="Times New Roman"/>
                <w:sz w:val="24"/>
                <w:szCs w:val="24"/>
              </w:rPr>
              <w:t>кументации определяются в соответствии со ст. 22 Федерального закона от 05.04.2013 № 44</w:t>
            </w:r>
            <w:r w:rsidR="00286373" w:rsidRPr="008B63A0">
              <w:rPr>
                <w:rFonts w:cs="Times New Roman"/>
                <w:sz w:val="24"/>
                <w:szCs w:val="24"/>
              </w:rPr>
              <w:noBreakHyphen/>
              <w:t>ФЗ «О контрактной системе в сфере закупок товаров, р</w:t>
            </w:r>
            <w:r w:rsidR="00286373" w:rsidRPr="008B63A0">
              <w:rPr>
                <w:rFonts w:cs="Times New Roman"/>
                <w:sz w:val="24"/>
                <w:szCs w:val="24"/>
              </w:rPr>
              <w:t>а</w:t>
            </w:r>
            <w:r w:rsidR="00286373" w:rsidRPr="008B63A0">
              <w:rPr>
                <w:rFonts w:cs="Times New Roman"/>
                <w:sz w:val="24"/>
                <w:szCs w:val="24"/>
              </w:rPr>
              <w:t>бот, услуг для обеспечения государственных и м</w:t>
            </w:r>
            <w:r w:rsidR="00286373" w:rsidRPr="008B63A0">
              <w:rPr>
                <w:rFonts w:cs="Times New Roman"/>
                <w:sz w:val="24"/>
                <w:szCs w:val="24"/>
              </w:rPr>
              <w:t>у</w:t>
            </w:r>
            <w:r w:rsidR="00286373" w:rsidRPr="008B63A0">
              <w:rPr>
                <w:rFonts w:cs="Times New Roman"/>
                <w:sz w:val="24"/>
                <w:szCs w:val="24"/>
              </w:rPr>
              <w:t>ниципальных нужд» (далее – Закон №44-ФЗ) и с з</w:t>
            </w:r>
            <w:r w:rsidR="00286373" w:rsidRPr="008B63A0">
              <w:rPr>
                <w:rFonts w:cs="Times New Roman"/>
                <w:sz w:val="24"/>
                <w:szCs w:val="24"/>
              </w:rPr>
              <w:t>а</w:t>
            </w:r>
            <w:r w:rsidR="00286373" w:rsidRPr="008B63A0">
              <w:rPr>
                <w:rFonts w:cs="Times New Roman"/>
                <w:sz w:val="24"/>
                <w:szCs w:val="24"/>
              </w:rPr>
              <w:t>конодательством Российской Федерации о град</w:t>
            </w:r>
            <w:r w:rsidR="00286373" w:rsidRPr="008B63A0">
              <w:rPr>
                <w:rFonts w:cs="Times New Roman"/>
                <w:sz w:val="24"/>
                <w:szCs w:val="24"/>
              </w:rPr>
              <w:t>о</w:t>
            </w:r>
            <w:r w:rsidR="00286373" w:rsidRPr="008B63A0">
              <w:rPr>
                <w:rFonts w:cs="Times New Roman"/>
                <w:sz w:val="24"/>
                <w:szCs w:val="24"/>
              </w:rPr>
              <w:t>строительной деятельности.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2.3 Требований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финансовое обеспечение строительства, р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конструкции (в том числе с элементами реставрации), технического перевооружения объектов капитального строительства</w:t>
            </w:r>
            <w:r w:rsidR="00E30DA3" w:rsidRPr="008B63A0">
              <w:rPr>
                <w:rFonts w:cs="Times New Roman"/>
                <w:sz w:val="24"/>
                <w:szCs w:val="24"/>
              </w:rPr>
              <w:t xml:space="preserve"> муниципальной собственности или пр</w:t>
            </w:r>
            <w:r w:rsidR="00E30DA3" w:rsidRPr="008B63A0">
              <w:rPr>
                <w:rFonts w:cs="Times New Roman"/>
                <w:sz w:val="24"/>
                <w:szCs w:val="24"/>
              </w:rPr>
              <w:t>и</w:t>
            </w:r>
            <w:r w:rsidR="00E30DA3" w:rsidRPr="008B63A0">
              <w:rPr>
                <w:rFonts w:cs="Times New Roman"/>
                <w:sz w:val="24"/>
                <w:szCs w:val="24"/>
              </w:rPr>
              <w:t>обретение объектов недвижимого имущества в мун</w:t>
            </w:r>
            <w:r w:rsidR="00E30DA3" w:rsidRPr="008B63A0">
              <w:rPr>
                <w:rFonts w:cs="Times New Roman"/>
                <w:sz w:val="24"/>
                <w:szCs w:val="24"/>
              </w:rPr>
              <w:t>и</w:t>
            </w:r>
            <w:r w:rsidR="00E30DA3" w:rsidRPr="008B63A0">
              <w:rPr>
                <w:rFonts w:cs="Times New Roman"/>
                <w:sz w:val="24"/>
                <w:szCs w:val="24"/>
              </w:rPr>
              <w:t>ципальную собственность,</w:t>
            </w:r>
            <w:r w:rsidR="00E30DA3"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указанные в п. 2.4 Требов</w:t>
            </w:r>
            <w:r w:rsidR="00E30DA3"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E30DA3"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>ний.</w:t>
            </w:r>
          </w:p>
        </w:tc>
        <w:tc>
          <w:tcPr>
            <w:tcW w:w="1781" w:type="pct"/>
          </w:tcPr>
          <w:p w:rsidR="00286373" w:rsidRPr="008B63A0" w:rsidRDefault="00D40F33" w:rsidP="00D40F33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о</w:t>
            </w:r>
            <w:r w:rsidR="00286373" w:rsidRPr="008B63A0">
              <w:rPr>
                <w:rFonts w:cs="Times New Roman"/>
                <w:sz w:val="24"/>
                <w:szCs w:val="24"/>
              </w:rPr>
              <w:t>пределяются в соответствии со ст. 22 З</w:t>
            </w:r>
            <w:r w:rsidR="00286373" w:rsidRPr="008B63A0">
              <w:rPr>
                <w:rFonts w:cs="Times New Roman"/>
                <w:sz w:val="24"/>
                <w:szCs w:val="24"/>
              </w:rPr>
              <w:t>а</w:t>
            </w:r>
            <w:r w:rsidR="00286373" w:rsidRPr="008B63A0">
              <w:rPr>
                <w:rFonts w:cs="Times New Roman"/>
                <w:sz w:val="24"/>
                <w:szCs w:val="24"/>
              </w:rPr>
              <w:t>кона №44-ФЗ и с законодательством Российской Федерации о градостроительной деятельности. З</w:t>
            </w:r>
            <w:r w:rsidR="00286373" w:rsidRPr="008B63A0">
              <w:rPr>
                <w:rFonts w:cs="Times New Roman"/>
                <w:sz w:val="24"/>
                <w:szCs w:val="24"/>
              </w:rPr>
              <w:t>а</w:t>
            </w:r>
            <w:r w:rsidR="00286373" w:rsidRPr="008B63A0">
              <w:rPr>
                <w:rFonts w:cs="Times New Roman"/>
                <w:sz w:val="24"/>
                <w:szCs w:val="24"/>
              </w:rPr>
              <w:t>траты на приобретение объектов недвижимого им</w:t>
            </w:r>
            <w:r w:rsidR="00286373" w:rsidRPr="008B63A0">
              <w:rPr>
                <w:rFonts w:cs="Times New Roman"/>
                <w:sz w:val="24"/>
                <w:szCs w:val="24"/>
              </w:rPr>
              <w:t>у</w:t>
            </w:r>
            <w:r w:rsidR="00286373" w:rsidRPr="008B63A0">
              <w:rPr>
                <w:rFonts w:cs="Times New Roman"/>
                <w:sz w:val="24"/>
                <w:szCs w:val="24"/>
              </w:rPr>
              <w:t>щества определяются в соответствии со ст. 22 Зак</w:t>
            </w:r>
            <w:r w:rsidR="00286373" w:rsidRPr="008B63A0">
              <w:rPr>
                <w:rFonts w:cs="Times New Roman"/>
                <w:sz w:val="24"/>
                <w:szCs w:val="24"/>
              </w:rPr>
              <w:t>о</w:t>
            </w:r>
            <w:r w:rsidR="00286373" w:rsidRPr="008B63A0">
              <w:rPr>
                <w:rFonts w:cs="Times New Roman"/>
                <w:sz w:val="24"/>
                <w:szCs w:val="24"/>
              </w:rPr>
              <w:t>на №44-ФЗ и с законодательством Российской Ф</w:t>
            </w:r>
            <w:r w:rsidR="00286373" w:rsidRPr="008B63A0">
              <w:rPr>
                <w:rFonts w:cs="Times New Roman"/>
                <w:sz w:val="24"/>
                <w:szCs w:val="24"/>
              </w:rPr>
              <w:t>е</w:t>
            </w:r>
            <w:r w:rsidR="00286373" w:rsidRPr="008B63A0">
              <w:rPr>
                <w:rFonts w:cs="Times New Roman"/>
                <w:sz w:val="24"/>
                <w:szCs w:val="24"/>
              </w:rPr>
              <w:t>дерации, регулирующим оценочную деятельность в Российской Федерации.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2.4 Требований</w:t>
            </w:r>
          </w:p>
        </w:tc>
      </w:tr>
      <w:tr w:rsidR="00445845" w:rsidRPr="008B63A0" w:rsidTr="00445845">
        <w:tc>
          <w:tcPr>
            <w:tcW w:w="257" w:type="pct"/>
          </w:tcPr>
          <w:p w:rsidR="00445845" w:rsidRPr="008B63A0" w:rsidRDefault="00445845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4743" w:type="pct"/>
            <w:gridSpan w:val="3"/>
          </w:tcPr>
          <w:p w:rsidR="00445845" w:rsidRPr="008B63A0" w:rsidRDefault="00445845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дополнительное профессиональное образование,</w:t>
            </w:r>
            <w:r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указанные в п. 2.5 Требований.</w:t>
            </w:r>
          </w:p>
        </w:tc>
      </w:tr>
    </w:tbl>
    <w:p w:rsidR="004D34FB" w:rsidRDefault="004D34FB">
      <w:r>
        <w:br w:type="page"/>
      </w:r>
    </w:p>
    <w:tbl>
      <w:tblPr>
        <w:tblStyle w:val="a8"/>
        <w:tblW w:w="5000" w:type="pct"/>
        <w:tblLook w:val="04A0"/>
      </w:tblPr>
      <w:tblGrid>
        <w:gridCol w:w="818"/>
        <w:gridCol w:w="5951"/>
        <w:gridCol w:w="5671"/>
        <w:gridCol w:w="3480"/>
      </w:tblGrid>
      <w:tr w:rsidR="004D34FB" w:rsidRPr="008B63A0" w:rsidTr="00286373">
        <w:tc>
          <w:tcPr>
            <w:tcW w:w="257" w:type="pct"/>
          </w:tcPr>
          <w:p w:rsidR="004D34FB" w:rsidRPr="008B63A0" w:rsidRDefault="004D34FB" w:rsidP="004D34FB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pct"/>
          </w:tcPr>
          <w:p w:rsidR="004D34FB" w:rsidRPr="008B63A0" w:rsidRDefault="004D34FB" w:rsidP="004D34FB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81" w:type="pct"/>
          </w:tcPr>
          <w:p w:rsidR="004D34FB" w:rsidRPr="008B63A0" w:rsidRDefault="004D34FB" w:rsidP="004D34FB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93" w:type="pct"/>
          </w:tcPr>
          <w:p w:rsidR="004D34FB" w:rsidRPr="008B63A0" w:rsidRDefault="004D34FB" w:rsidP="004D34FB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5.1.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  <w:highlight w:val="cyan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связанные с обеспечением дополн</w:t>
            </w:r>
            <w:r w:rsidRPr="008B63A0">
              <w:rPr>
                <w:rFonts w:cs="Times New Roman"/>
                <w:sz w:val="24"/>
                <w:szCs w:val="24"/>
              </w:rPr>
              <w:t>и</w:t>
            </w:r>
            <w:r w:rsidRPr="008B63A0">
              <w:rPr>
                <w:rFonts w:cs="Times New Roman"/>
                <w:sz w:val="24"/>
                <w:szCs w:val="24"/>
              </w:rPr>
              <w:t>тельного профессионального образования в соответс</w:t>
            </w:r>
            <w:r w:rsidRPr="008B63A0">
              <w:rPr>
                <w:rFonts w:cs="Times New Roman"/>
                <w:sz w:val="24"/>
                <w:szCs w:val="24"/>
              </w:rPr>
              <w:t>т</w:t>
            </w:r>
            <w:r w:rsidRPr="008B63A0">
              <w:rPr>
                <w:rFonts w:cs="Times New Roman"/>
                <w:sz w:val="24"/>
                <w:szCs w:val="24"/>
              </w:rPr>
              <w:t>вии с нормативными правовыми актами о государс</w:t>
            </w:r>
            <w:r w:rsidRPr="008B63A0">
              <w:rPr>
                <w:rFonts w:cs="Times New Roman"/>
                <w:sz w:val="24"/>
                <w:szCs w:val="24"/>
              </w:rPr>
              <w:t>т</w:t>
            </w:r>
            <w:r w:rsidRPr="008B63A0">
              <w:rPr>
                <w:rFonts w:cs="Times New Roman"/>
                <w:sz w:val="24"/>
                <w:szCs w:val="24"/>
              </w:rPr>
              <w:t>венной гражданской службе, военной службе, прав</w:t>
            </w:r>
            <w:r w:rsidRPr="008B63A0">
              <w:rPr>
                <w:rFonts w:cs="Times New Roman"/>
                <w:sz w:val="24"/>
                <w:szCs w:val="24"/>
              </w:rPr>
              <w:t>о</w:t>
            </w:r>
            <w:r w:rsidRPr="008B63A0">
              <w:rPr>
                <w:rFonts w:cs="Times New Roman"/>
                <w:sz w:val="24"/>
                <w:szCs w:val="24"/>
              </w:rPr>
              <w:t>охранительной службе, муниципальной службе и зак</w:t>
            </w:r>
            <w:r w:rsidRPr="008B63A0">
              <w:rPr>
                <w:rFonts w:cs="Times New Roman"/>
                <w:sz w:val="24"/>
                <w:szCs w:val="24"/>
              </w:rPr>
              <w:t>о</w:t>
            </w:r>
            <w:r w:rsidRPr="008B63A0">
              <w:rPr>
                <w:rFonts w:cs="Times New Roman"/>
                <w:sz w:val="24"/>
                <w:szCs w:val="24"/>
              </w:rPr>
              <w:t>нодательством Российской Федерации об образовании.</w:t>
            </w:r>
          </w:p>
        </w:tc>
        <w:tc>
          <w:tcPr>
            <w:tcW w:w="1781" w:type="pct"/>
          </w:tcPr>
          <w:p w:rsidR="00286373" w:rsidRPr="008B63A0" w:rsidRDefault="00D40F33" w:rsidP="00D40F33">
            <w:pPr>
              <w:pStyle w:val="a9"/>
              <w:jc w:val="both"/>
              <w:rPr>
                <w:rFonts w:cs="Times New Roman"/>
                <w:sz w:val="24"/>
                <w:szCs w:val="24"/>
                <w:highlight w:val="cyan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о</w:t>
            </w:r>
            <w:r w:rsidR="00286373" w:rsidRPr="008B63A0">
              <w:rPr>
                <w:rFonts w:cs="Times New Roman"/>
                <w:sz w:val="24"/>
                <w:szCs w:val="24"/>
              </w:rPr>
              <w:t>пределяются в соответствии со ст. 22 З</w:t>
            </w:r>
            <w:r w:rsidR="00286373" w:rsidRPr="008B63A0">
              <w:rPr>
                <w:rFonts w:cs="Times New Roman"/>
                <w:sz w:val="24"/>
                <w:szCs w:val="24"/>
              </w:rPr>
              <w:t>а</w:t>
            </w:r>
            <w:r w:rsidR="00286373" w:rsidRPr="008B63A0">
              <w:rPr>
                <w:rFonts w:cs="Times New Roman"/>
                <w:sz w:val="24"/>
                <w:szCs w:val="24"/>
              </w:rPr>
              <w:t>кона №44-ФЗ.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2.5.2 Требований</w:t>
            </w:r>
          </w:p>
        </w:tc>
      </w:tr>
      <w:tr w:rsidR="00445845" w:rsidRPr="008B63A0" w:rsidTr="00445845">
        <w:tc>
          <w:tcPr>
            <w:tcW w:w="257" w:type="pct"/>
          </w:tcPr>
          <w:p w:rsidR="00445845" w:rsidRPr="008B63A0" w:rsidRDefault="00445845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4743" w:type="pct"/>
            <w:gridSpan w:val="3"/>
          </w:tcPr>
          <w:p w:rsidR="00445845" w:rsidRPr="008B63A0" w:rsidRDefault="00445845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Прочие затраты (в том числе затраты на закупку товаров, работ и услуг в целях оказания муниципальных услуг (выполнения работ) и реализ</w:t>
            </w:r>
            <w:r w:rsidRPr="008B63A0">
              <w:rPr>
                <w:rFonts w:cs="Times New Roman"/>
                <w:sz w:val="24"/>
                <w:szCs w:val="24"/>
              </w:rPr>
              <w:t>а</w:t>
            </w:r>
            <w:r w:rsidRPr="008B63A0">
              <w:rPr>
                <w:rFonts w:cs="Times New Roman"/>
                <w:sz w:val="24"/>
                <w:szCs w:val="24"/>
              </w:rPr>
              <w:t xml:space="preserve">ции муниципальных функций), </w:t>
            </w:r>
            <w:r w:rsidRPr="008B63A0">
              <w:rPr>
                <w:rFonts w:eastAsia="Times New Roman" w:cs="Times New Roman"/>
                <w:sz w:val="24"/>
                <w:szCs w:val="24"/>
                <w:lang w:eastAsia="ru-RU"/>
              </w:rPr>
              <w:t>указанные в п. 2.6 Требований.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6.1.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  <w:highlight w:val="cyan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услуги связи в рамках затрат, указанных в п. 6 настоящих Правил.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«в» п. 2.6.1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6.2.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транспор</w:t>
            </w:r>
            <w:r w:rsidRPr="008B63A0">
              <w:rPr>
                <w:rFonts w:cs="Times New Roman"/>
                <w:sz w:val="24"/>
                <w:szCs w:val="24"/>
              </w:rPr>
              <w:t>т</w:t>
            </w:r>
            <w:r w:rsidRPr="008B63A0">
              <w:rPr>
                <w:rFonts w:cs="Times New Roman"/>
                <w:sz w:val="24"/>
                <w:szCs w:val="24"/>
              </w:rPr>
              <w:t>ные услуги в рамках затрат, указанных в п. 6 насто</w:t>
            </w:r>
            <w:r w:rsidRPr="008B63A0">
              <w:rPr>
                <w:rFonts w:cs="Times New Roman"/>
                <w:sz w:val="24"/>
                <w:szCs w:val="24"/>
              </w:rPr>
              <w:t>я</w:t>
            </w:r>
            <w:r w:rsidRPr="008B63A0">
              <w:rPr>
                <w:rFonts w:cs="Times New Roman"/>
                <w:sz w:val="24"/>
                <w:szCs w:val="24"/>
              </w:rPr>
              <w:t>щих Правил.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«д» п. 2.6.2 Требований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6.3.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коммунал</w:t>
            </w:r>
            <w:r w:rsidRPr="008B63A0">
              <w:rPr>
                <w:rFonts w:cs="Times New Roman"/>
                <w:sz w:val="24"/>
                <w:szCs w:val="24"/>
              </w:rPr>
              <w:t>ь</w:t>
            </w:r>
            <w:r w:rsidRPr="008B63A0">
              <w:rPr>
                <w:rFonts w:cs="Times New Roman"/>
                <w:sz w:val="24"/>
                <w:szCs w:val="24"/>
              </w:rPr>
              <w:t>ные услуги в рамках затрат, указанных в п. 6 насто</w:t>
            </w:r>
            <w:r w:rsidRPr="008B63A0">
              <w:rPr>
                <w:rFonts w:cs="Times New Roman"/>
                <w:sz w:val="24"/>
                <w:szCs w:val="24"/>
              </w:rPr>
              <w:t>я</w:t>
            </w:r>
            <w:r w:rsidRPr="008B63A0">
              <w:rPr>
                <w:rFonts w:cs="Times New Roman"/>
                <w:sz w:val="24"/>
                <w:szCs w:val="24"/>
              </w:rPr>
              <w:t>щих Правил.</w:t>
            </w:r>
          </w:p>
        </w:tc>
        <w:tc>
          <w:tcPr>
            <w:tcW w:w="1781" w:type="pct"/>
          </w:tcPr>
          <w:p w:rsidR="00286373" w:rsidRPr="008B63A0" w:rsidRDefault="00286373" w:rsidP="00056BF2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 с уч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том требований законодательства Российской Фед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рации об энергосбережении и о повышении энерг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тической эффективности.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«ж» п. 2.6.4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6.4.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аренду п</w:t>
            </w:r>
            <w:r w:rsidRPr="008B63A0">
              <w:rPr>
                <w:rFonts w:cs="Times New Roman"/>
                <w:sz w:val="24"/>
                <w:szCs w:val="24"/>
              </w:rPr>
              <w:t>о</w:t>
            </w:r>
            <w:r w:rsidRPr="008B63A0">
              <w:rPr>
                <w:rFonts w:cs="Times New Roman"/>
                <w:sz w:val="24"/>
                <w:szCs w:val="24"/>
              </w:rPr>
              <w:t>мещений и оборудования в рамках затрат, указанных в п.6 настоящих Правил.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«г» п. 2.6.5 Требований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6.5.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техническое обслуживание и ремонт тран</w:t>
            </w:r>
            <w:r w:rsidRPr="008B63A0">
              <w:rPr>
                <w:rFonts w:cs="Times New Roman"/>
                <w:sz w:val="24"/>
                <w:szCs w:val="24"/>
              </w:rPr>
              <w:t>с</w:t>
            </w:r>
            <w:r w:rsidRPr="008B63A0">
              <w:rPr>
                <w:rFonts w:cs="Times New Roman"/>
                <w:sz w:val="24"/>
                <w:szCs w:val="24"/>
              </w:rPr>
              <w:t>портных средств.</w:t>
            </w:r>
          </w:p>
        </w:tc>
        <w:tc>
          <w:tcPr>
            <w:tcW w:w="1781" w:type="pct"/>
          </w:tcPr>
          <w:p w:rsidR="00286373" w:rsidRPr="008B63A0" w:rsidRDefault="008B63A0" w:rsidP="008B63A0">
            <w:pPr>
              <w:pStyle w:val="a9"/>
              <w:jc w:val="both"/>
              <w:rPr>
                <w:rFonts w:cs="Times New Roman"/>
                <w:sz w:val="24"/>
                <w:szCs w:val="24"/>
                <w:highlight w:val="cyan"/>
              </w:rPr>
            </w:pPr>
            <w:r>
              <w:rPr>
                <w:rFonts w:cs="Times New Roman"/>
                <w:sz w:val="24"/>
                <w:szCs w:val="24"/>
              </w:rPr>
              <w:t>Затраты о</w:t>
            </w:r>
            <w:r w:rsidR="00286373" w:rsidRPr="008B63A0">
              <w:rPr>
                <w:rFonts w:cs="Times New Roman"/>
                <w:sz w:val="24"/>
                <w:szCs w:val="24"/>
              </w:rPr>
              <w:t>пределяются по фактическим затратам в отчетном финансовом году.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«б» п. 2.6.6 Требований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6.6.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техническое обслуживание и регламентно-профилактический ремонт бытового оборудования.</w:t>
            </w:r>
          </w:p>
        </w:tc>
        <w:tc>
          <w:tcPr>
            <w:tcW w:w="1781" w:type="pct"/>
          </w:tcPr>
          <w:p w:rsidR="00286373" w:rsidRPr="008B63A0" w:rsidRDefault="008B63A0" w:rsidP="008B63A0">
            <w:pPr>
              <w:pStyle w:val="a9"/>
              <w:jc w:val="both"/>
              <w:rPr>
                <w:rFonts w:cs="Times New Roman"/>
                <w:sz w:val="24"/>
                <w:szCs w:val="24"/>
                <w:highlight w:val="cyan"/>
              </w:rPr>
            </w:pPr>
            <w:r>
              <w:rPr>
                <w:rFonts w:cs="Times New Roman"/>
                <w:sz w:val="24"/>
                <w:szCs w:val="24"/>
              </w:rPr>
              <w:t>Затратыо</w:t>
            </w:r>
            <w:r w:rsidR="00286373" w:rsidRPr="008B63A0">
              <w:rPr>
                <w:rFonts w:cs="Times New Roman"/>
                <w:sz w:val="24"/>
                <w:szCs w:val="24"/>
              </w:rPr>
              <w:t>пределяются по фактическим затратам в отчетном финансовом году.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«в» п. 2.6.6 Требований</w:t>
            </w:r>
          </w:p>
        </w:tc>
      </w:tr>
      <w:tr w:rsidR="00027562" w:rsidRPr="008B63A0" w:rsidTr="00286373">
        <w:trPr>
          <w:trHeight w:val="282"/>
        </w:trPr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6.7.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содержание имущества в рамках затрат, указанных в п. 6 насто</w:t>
            </w:r>
            <w:r w:rsidRPr="008B63A0">
              <w:rPr>
                <w:rFonts w:cs="Times New Roman"/>
                <w:sz w:val="24"/>
                <w:szCs w:val="24"/>
              </w:rPr>
              <w:t>я</w:t>
            </w:r>
            <w:r w:rsidRPr="008B63A0">
              <w:rPr>
                <w:rFonts w:cs="Times New Roman"/>
                <w:sz w:val="24"/>
                <w:szCs w:val="24"/>
              </w:rPr>
              <w:t>щих Правил.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«е» п. 2.6.6 Требований</w:t>
            </w:r>
          </w:p>
        </w:tc>
      </w:tr>
      <w:tr w:rsidR="00286373" w:rsidRPr="008B63A0" w:rsidTr="00286373">
        <w:tc>
          <w:tcPr>
            <w:tcW w:w="257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</w:t>
            </w:r>
            <w:r w:rsidR="002529A9" w:rsidRPr="008B63A0">
              <w:rPr>
                <w:rFonts w:cs="Times New Roman"/>
                <w:sz w:val="24"/>
                <w:szCs w:val="24"/>
              </w:rPr>
              <w:t>8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869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оплату услуг вневедомственной охраны.</w:t>
            </w:r>
          </w:p>
        </w:tc>
        <w:tc>
          <w:tcPr>
            <w:tcW w:w="1781" w:type="pct"/>
          </w:tcPr>
          <w:p w:rsidR="00286373" w:rsidRPr="008B63A0" w:rsidRDefault="008B63A0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Затратыо</w:t>
            </w:r>
            <w:r w:rsidR="00286373" w:rsidRPr="008B63A0">
              <w:rPr>
                <w:rFonts w:cs="Times New Roman"/>
                <w:sz w:val="24"/>
                <w:szCs w:val="24"/>
              </w:rPr>
              <w:t>пределяются по фактическим затратам в отчетном финансовом году.</w:t>
            </w:r>
          </w:p>
        </w:tc>
        <w:tc>
          <w:tcPr>
            <w:tcW w:w="1093" w:type="pct"/>
          </w:tcPr>
          <w:p w:rsidR="00286373" w:rsidRPr="008B63A0" w:rsidRDefault="00286373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«ж» п. 2.6.7 Требований</w:t>
            </w:r>
          </w:p>
        </w:tc>
      </w:tr>
    </w:tbl>
    <w:p w:rsidR="004D34FB" w:rsidRDefault="004D34FB">
      <w:r>
        <w:br w:type="page"/>
      </w:r>
      <w:bookmarkStart w:id="0" w:name="_GoBack"/>
      <w:bookmarkEnd w:id="0"/>
    </w:p>
    <w:tbl>
      <w:tblPr>
        <w:tblStyle w:val="a8"/>
        <w:tblW w:w="5000" w:type="pct"/>
        <w:tblLook w:val="04A0"/>
      </w:tblPr>
      <w:tblGrid>
        <w:gridCol w:w="818"/>
        <w:gridCol w:w="5951"/>
        <w:gridCol w:w="5671"/>
        <w:gridCol w:w="3480"/>
      </w:tblGrid>
      <w:tr w:rsidR="004D34FB" w:rsidRPr="008B63A0" w:rsidTr="00286373">
        <w:tc>
          <w:tcPr>
            <w:tcW w:w="257" w:type="pct"/>
          </w:tcPr>
          <w:p w:rsidR="004D34FB" w:rsidRPr="008B63A0" w:rsidRDefault="004D34FB" w:rsidP="00EC42A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lastRenderedPageBreak/>
              <w:br w:type="page"/>
              <w:t>1</w:t>
            </w:r>
          </w:p>
        </w:tc>
        <w:tc>
          <w:tcPr>
            <w:tcW w:w="1869" w:type="pct"/>
          </w:tcPr>
          <w:p w:rsidR="004D34FB" w:rsidRPr="008B63A0" w:rsidRDefault="004D34FB" w:rsidP="00EC42A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81" w:type="pct"/>
          </w:tcPr>
          <w:p w:rsidR="004D34FB" w:rsidRPr="008B63A0" w:rsidRDefault="004D34FB" w:rsidP="00EC42A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93" w:type="pct"/>
          </w:tcPr>
          <w:p w:rsidR="004D34FB" w:rsidRPr="008B63A0" w:rsidRDefault="004D34FB" w:rsidP="00EC42A1">
            <w:pPr>
              <w:pStyle w:val="a9"/>
              <w:jc w:val="center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6.9.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приобрет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</w:t>
            </w:r>
            <w:r w:rsidRPr="008B63A0">
              <w:rPr>
                <w:rFonts w:cs="Times New Roman"/>
                <w:sz w:val="24"/>
                <w:szCs w:val="24"/>
              </w:rPr>
              <w:t>и</w:t>
            </w:r>
            <w:r w:rsidRPr="008B63A0">
              <w:rPr>
                <w:rFonts w:cs="Times New Roman"/>
                <w:sz w:val="24"/>
                <w:szCs w:val="24"/>
              </w:rPr>
              <w:t>ем работников, заключаемым со сторонними организ</w:t>
            </w:r>
            <w:r w:rsidRPr="008B63A0">
              <w:rPr>
                <w:rFonts w:cs="Times New Roman"/>
                <w:sz w:val="24"/>
                <w:szCs w:val="24"/>
              </w:rPr>
              <w:t>а</w:t>
            </w:r>
            <w:r w:rsidRPr="008B63A0">
              <w:rPr>
                <w:rFonts w:cs="Times New Roman"/>
                <w:sz w:val="24"/>
                <w:szCs w:val="24"/>
              </w:rPr>
              <w:t>циями, а также к затратам на коммунальные услуги, аренду помещений и оборудования и содержание им</w:t>
            </w:r>
            <w:r w:rsidRPr="008B63A0">
              <w:rPr>
                <w:rFonts w:cs="Times New Roman"/>
                <w:sz w:val="24"/>
                <w:szCs w:val="24"/>
              </w:rPr>
              <w:t>у</w:t>
            </w:r>
            <w:r w:rsidRPr="008B63A0">
              <w:rPr>
                <w:rFonts w:cs="Times New Roman"/>
                <w:sz w:val="24"/>
                <w:szCs w:val="24"/>
              </w:rPr>
              <w:t>щества, в рамках затрат, указанных в п. 6 настоящих Правил.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«к» п. 2.6.7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6.10.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приобрет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ние основных средств в рамках затрат, указанных в п. 6 настоящих Правил.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«г» п. 2.6.8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6.11.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приобретение нематериальных активов.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2.6.9 Требований</w:t>
            </w:r>
          </w:p>
        </w:tc>
      </w:tr>
      <w:tr w:rsidR="002529A9" w:rsidRPr="008B63A0" w:rsidTr="00286373">
        <w:tc>
          <w:tcPr>
            <w:tcW w:w="257" w:type="pct"/>
          </w:tcPr>
          <w:p w:rsidR="002529A9" w:rsidRPr="008B63A0" w:rsidRDefault="002529A9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6.12.</w:t>
            </w:r>
          </w:p>
        </w:tc>
        <w:tc>
          <w:tcPr>
            <w:tcW w:w="1869" w:type="pct"/>
          </w:tcPr>
          <w:p w:rsidR="002529A9" w:rsidRPr="008B63A0" w:rsidRDefault="002529A9" w:rsidP="00056B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Затраты на приобретение запасных частей для тран</w:t>
            </w:r>
            <w:r w:rsidRPr="008B63A0">
              <w:rPr>
                <w:rFonts w:cs="Times New Roman"/>
                <w:sz w:val="24"/>
                <w:szCs w:val="24"/>
              </w:rPr>
              <w:t>с</w:t>
            </w:r>
            <w:r w:rsidRPr="008B63A0">
              <w:rPr>
                <w:rFonts w:cs="Times New Roman"/>
                <w:sz w:val="24"/>
                <w:szCs w:val="24"/>
              </w:rPr>
              <w:t>портных средств.</w:t>
            </w:r>
          </w:p>
        </w:tc>
        <w:tc>
          <w:tcPr>
            <w:tcW w:w="1781" w:type="pct"/>
          </w:tcPr>
          <w:p w:rsidR="002529A9" w:rsidRPr="008B63A0" w:rsidRDefault="008B63A0" w:rsidP="008B63A0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Затратыо</w:t>
            </w:r>
            <w:r w:rsidR="002529A9" w:rsidRPr="008B63A0">
              <w:rPr>
                <w:rFonts w:cs="Times New Roman"/>
                <w:sz w:val="24"/>
                <w:szCs w:val="24"/>
              </w:rPr>
              <w:t>пределяются по фактическим затратам в отчетном финансовом году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</w:t>
            </w:r>
            <w:r w:rsidR="002529A9" w:rsidRPr="008B63A0">
              <w:rPr>
                <w:rFonts w:cs="Times New Roman"/>
                <w:sz w:val="24"/>
                <w:szCs w:val="24"/>
              </w:rPr>
              <w:t>р</w:t>
            </w:r>
            <w:r w:rsidR="002529A9" w:rsidRPr="008B63A0">
              <w:rPr>
                <w:rFonts w:cs="Times New Roman"/>
                <w:sz w:val="24"/>
                <w:szCs w:val="24"/>
              </w:rPr>
              <w:t>та.</w:t>
            </w:r>
          </w:p>
        </w:tc>
        <w:tc>
          <w:tcPr>
            <w:tcW w:w="1093" w:type="pct"/>
          </w:tcPr>
          <w:p w:rsidR="002529A9" w:rsidRPr="008B63A0" w:rsidRDefault="002529A9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«д» п. 2.6.10 Требований</w:t>
            </w:r>
          </w:p>
        </w:tc>
      </w:tr>
      <w:tr w:rsidR="00027562" w:rsidRPr="008B63A0" w:rsidTr="00286373"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6.13.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затраты, относящиеся к затратам на приобрет</w:t>
            </w:r>
            <w:r w:rsidRPr="008B63A0">
              <w:rPr>
                <w:rFonts w:cs="Times New Roman"/>
                <w:sz w:val="24"/>
                <w:szCs w:val="24"/>
              </w:rPr>
              <w:t>е</w:t>
            </w:r>
            <w:r w:rsidRPr="008B63A0">
              <w:rPr>
                <w:rFonts w:cs="Times New Roman"/>
                <w:sz w:val="24"/>
                <w:szCs w:val="24"/>
              </w:rPr>
              <w:t>ние материальных запасов в рамках затрат, указанных в п. 6 настоящих Правил.</w:t>
            </w:r>
            <w:bookmarkStart w:id="1" w:name="Par153"/>
            <w:bookmarkEnd w:id="1"/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пп. «ж» п. 2.6.10 Требований</w:t>
            </w:r>
          </w:p>
        </w:tc>
      </w:tr>
      <w:tr w:rsidR="00027562" w:rsidRPr="008B63A0" w:rsidTr="00286373">
        <w:trPr>
          <w:trHeight w:val="77"/>
        </w:trPr>
        <w:tc>
          <w:tcPr>
            <w:tcW w:w="257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6.14.</w:t>
            </w:r>
          </w:p>
        </w:tc>
        <w:tc>
          <w:tcPr>
            <w:tcW w:w="1869" w:type="pct"/>
          </w:tcPr>
          <w:p w:rsidR="00027562" w:rsidRPr="008B63A0" w:rsidRDefault="00027562" w:rsidP="00056BF2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Иные прочие затраты, не отнесенные к иным затратам, указанным в п. 2.1 – 2.4 Требований.</w:t>
            </w:r>
          </w:p>
        </w:tc>
        <w:tc>
          <w:tcPr>
            <w:tcW w:w="1781" w:type="pct"/>
          </w:tcPr>
          <w:p w:rsidR="00027562" w:rsidRPr="008B63A0" w:rsidRDefault="00027562" w:rsidP="00874028">
            <w:pPr>
              <w:jc w:val="both"/>
              <w:rPr>
                <w:rFonts w:cs="Times New Roman"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Устанавливается муниципальными органами</w:t>
            </w:r>
            <w:r>
              <w:rPr>
                <w:rFonts w:cs="Times New Roman"/>
                <w:sz w:val="24"/>
                <w:szCs w:val="24"/>
              </w:rPr>
              <w:t xml:space="preserve"> в соо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ветствии с Требованиями</w:t>
            </w:r>
            <w:r w:rsidRPr="008B63A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93" w:type="pct"/>
          </w:tcPr>
          <w:p w:rsidR="00027562" w:rsidRPr="008B63A0" w:rsidRDefault="00027562" w:rsidP="00056BF2">
            <w:pPr>
              <w:pStyle w:val="a9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B63A0">
              <w:rPr>
                <w:rFonts w:cs="Times New Roman"/>
                <w:sz w:val="24"/>
                <w:szCs w:val="24"/>
              </w:rPr>
              <w:t>п. 2.6.11 Требований</w:t>
            </w:r>
          </w:p>
        </w:tc>
      </w:tr>
    </w:tbl>
    <w:p w:rsidR="008B63A0" w:rsidRPr="008B63A0" w:rsidRDefault="008B63A0" w:rsidP="00127641">
      <w:pPr>
        <w:spacing w:line="240" w:lineRule="auto"/>
        <w:rPr>
          <w:rFonts w:cs="Times New Roman"/>
          <w:szCs w:val="28"/>
        </w:rPr>
      </w:pPr>
    </w:p>
    <w:p w:rsidR="00C93729" w:rsidRPr="008B63A0" w:rsidRDefault="00C93729" w:rsidP="00127641">
      <w:pPr>
        <w:spacing w:line="240" w:lineRule="auto"/>
        <w:rPr>
          <w:rFonts w:cs="Times New Roman"/>
          <w:szCs w:val="28"/>
        </w:rPr>
      </w:pPr>
    </w:p>
    <w:p w:rsidR="00C93729" w:rsidRPr="008B63A0" w:rsidRDefault="00C93729" w:rsidP="00127641">
      <w:pPr>
        <w:pStyle w:val="a4"/>
        <w:tabs>
          <w:tab w:val="left" w:pos="1560"/>
        </w:tabs>
        <w:spacing w:line="240" w:lineRule="auto"/>
        <w:ind w:left="0"/>
        <w:jc w:val="both"/>
        <w:rPr>
          <w:rFonts w:cs="Times New Roman"/>
          <w:szCs w:val="28"/>
        </w:rPr>
      </w:pPr>
      <w:r w:rsidRPr="008B63A0">
        <w:rPr>
          <w:rFonts w:cs="Times New Roman"/>
          <w:szCs w:val="28"/>
        </w:rPr>
        <w:t>Руководитель управления</w:t>
      </w:r>
    </w:p>
    <w:p w:rsidR="00C93729" w:rsidRPr="008B63A0" w:rsidRDefault="00C93729" w:rsidP="00127641">
      <w:pPr>
        <w:pStyle w:val="a4"/>
        <w:tabs>
          <w:tab w:val="left" w:pos="1560"/>
        </w:tabs>
        <w:spacing w:line="240" w:lineRule="auto"/>
        <w:ind w:left="0"/>
        <w:jc w:val="both"/>
        <w:rPr>
          <w:rFonts w:cs="Times New Roman"/>
          <w:szCs w:val="28"/>
        </w:rPr>
      </w:pPr>
      <w:r w:rsidRPr="008B63A0">
        <w:rPr>
          <w:rFonts w:cs="Times New Roman"/>
          <w:szCs w:val="28"/>
        </w:rPr>
        <w:t xml:space="preserve">муниципальных закупок                          </w:t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="00C93358">
        <w:rPr>
          <w:rFonts w:cs="Times New Roman"/>
          <w:szCs w:val="28"/>
          <w:lang w:val="en-US"/>
        </w:rPr>
        <w:tab/>
      </w:r>
      <w:r w:rsidRPr="008B63A0">
        <w:rPr>
          <w:rFonts w:cs="Times New Roman"/>
          <w:szCs w:val="28"/>
        </w:rPr>
        <w:t xml:space="preserve">                     А.А. Зенин</w:t>
      </w:r>
    </w:p>
    <w:sectPr w:rsidR="00C93729" w:rsidRPr="008B63A0" w:rsidSect="006D30A9">
      <w:headerReference w:type="default" r:id="rId8"/>
      <w:pgSz w:w="16838" w:h="11906" w:orient="landscape"/>
      <w:pgMar w:top="1985" w:right="567" w:bottom="567" w:left="567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056" w:rsidRDefault="009A5056" w:rsidP="002A3198">
      <w:pPr>
        <w:spacing w:after="0" w:line="240" w:lineRule="auto"/>
      </w:pPr>
      <w:r>
        <w:separator/>
      </w:r>
    </w:p>
  </w:endnote>
  <w:endnote w:type="continuationSeparator" w:id="1">
    <w:p w:rsidR="009A5056" w:rsidRDefault="009A5056" w:rsidP="002A3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056" w:rsidRDefault="009A5056" w:rsidP="002A3198">
      <w:pPr>
        <w:spacing w:after="0" w:line="240" w:lineRule="auto"/>
      </w:pPr>
      <w:r>
        <w:separator/>
      </w:r>
    </w:p>
  </w:footnote>
  <w:footnote w:type="continuationSeparator" w:id="1">
    <w:p w:rsidR="009A5056" w:rsidRDefault="009A5056" w:rsidP="002A3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191280"/>
      <w:docPartObj>
        <w:docPartGallery w:val="Page Numbers (Top of Page)"/>
        <w:docPartUnique/>
      </w:docPartObj>
    </w:sdtPr>
    <w:sdtContent>
      <w:p w:rsidR="00696A27" w:rsidRDefault="00843D60" w:rsidP="002A3198">
        <w:pPr>
          <w:pStyle w:val="aa"/>
          <w:jc w:val="center"/>
        </w:pPr>
        <w:r w:rsidRPr="002A3198">
          <w:rPr>
            <w:sz w:val="20"/>
            <w:szCs w:val="20"/>
          </w:rPr>
          <w:fldChar w:fldCharType="begin"/>
        </w:r>
        <w:r w:rsidR="00696A27" w:rsidRPr="002A3198">
          <w:rPr>
            <w:sz w:val="20"/>
            <w:szCs w:val="20"/>
          </w:rPr>
          <w:instrText>PAGE   \* MERGEFORMAT</w:instrText>
        </w:r>
        <w:r w:rsidRPr="002A3198">
          <w:rPr>
            <w:sz w:val="20"/>
            <w:szCs w:val="20"/>
          </w:rPr>
          <w:fldChar w:fldCharType="separate"/>
        </w:r>
        <w:r w:rsidR="00C93358">
          <w:rPr>
            <w:noProof/>
            <w:sz w:val="20"/>
            <w:szCs w:val="20"/>
          </w:rPr>
          <w:t>5</w:t>
        </w:r>
        <w:r w:rsidRPr="002A3198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E2DB3"/>
    <w:multiLevelType w:val="hybridMultilevel"/>
    <w:tmpl w:val="BE320CC6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A16D4"/>
    <w:multiLevelType w:val="hybridMultilevel"/>
    <w:tmpl w:val="55DC71DC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2808DB"/>
    <w:multiLevelType w:val="hybridMultilevel"/>
    <w:tmpl w:val="C5500090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5073195"/>
    <w:multiLevelType w:val="multilevel"/>
    <w:tmpl w:val="A312654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9456A22"/>
    <w:multiLevelType w:val="hybridMultilevel"/>
    <w:tmpl w:val="E120155A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82B10BE"/>
    <w:multiLevelType w:val="hybridMultilevel"/>
    <w:tmpl w:val="17F8E2E2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E0159F3"/>
    <w:multiLevelType w:val="hybridMultilevel"/>
    <w:tmpl w:val="0EE25EB0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E9E7E53"/>
    <w:multiLevelType w:val="multilevel"/>
    <w:tmpl w:val="1AE666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062C9B"/>
    <w:multiLevelType w:val="hybridMultilevel"/>
    <w:tmpl w:val="C30638CE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49E"/>
    <w:rsid w:val="00027562"/>
    <w:rsid w:val="00056BF2"/>
    <w:rsid w:val="00082377"/>
    <w:rsid w:val="000A6705"/>
    <w:rsid w:val="0010221F"/>
    <w:rsid w:val="00127641"/>
    <w:rsid w:val="00133ADD"/>
    <w:rsid w:val="001618C8"/>
    <w:rsid w:val="001D0885"/>
    <w:rsid w:val="001F0CCC"/>
    <w:rsid w:val="00251ED4"/>
    <w:rsid w:val="002529A9"/>
    <w:rsid w:val="00267EEE"/>
    <w:rsid w:val="002756CC"/>
    <w:rsid w:val="00286373"/>
    <w:rsid w:val="002A008B"/>
    <w:rsid w:val="002A3198"/>
    <w:rsid w:val="002E5450"/>
    <w:rsid w:val="003229ED"/>
    <w:rsid w:val="00381C39"/>
    <w:rsid w:val="00445845"/>
    <w:rsid w:val="00461CDC"/>
    <w:rsid w:val="0046635B"/>
    <w:rsid w:val="004D34FB"/>
    <w:rsid w:val="005203F8"/>
    <w:rsid w:val="00527822"/>
    <w:rsid w:val="00540752"/>
    <w:rsid w:val="005439D6"/>
    <w:rsid w:val="00550C69"/>
    <w:rsid w:val="005649E6"/>
    <w:rsid w:val="005E5A0F"/>
    <w:rsid w:val="005F14B5"/>
    <w:rsid w:val="00616A5B"/>
    <w:rsid w:val="0061779C"/>
    <w:rsid w:val="00696A27"/>
    <w:rsid w:val="006D30A9"/>
    <w:rsid w:val="0070055F"/>
    <w:rsid w:val="0075591E"/>
    <w:rsid w:val="00777219"/>
    <w:rsid w:val="00780E72"/>
    <w:rsid w:val="007C4A2D"/>
    <w:rsid w:val="007F774C"/>
    <w:rsid w:val="00820ACE"/>
    <w:rsid w:val="00843D60"/>
    <w:rsid w:val="008B63A0"/>
    <w:rsid w:val="008E32B7"/>
    <w:rsid w:val="009A5056"/>
    <w:rsid w:val="009C0291"/>
    <w:rsid w:val="009C3E13"/>
    <w:rsid w:val="009C7F93"/>
    <w:rsid w:val="00AE1739"/>
    <w:rsid w:val="00AE615B"/>
    <w:rsid w:val="00B21914"/>
    <w:rsid w:val="00B80635"/>
    <w:rsid w:val="00BD486A"/>
    <w:rsid w:val="00BD7452"/>
    <w:rsid w:val="00BE0417"/>
    <w:rsid w:val="00C214EE"/>
    <w:rsid w:val="00C93358"/>
    <w:rsid w:val="00C93729"/>
    <w:rsid w:val="00CF749E"/>
    <w:rsid w:val="00D118B4"/>
    <w:rsid w:val="00D1353A"/>
    <w:rsid w:val="00D40F33"/>
    <w:rsid w:val="00D97D09"/>
    <w:rsid w:val="00DA2298"/>
    <w:rsid w:val="00DB578E"/>
    <w:rsid w:val="00DE66D6"/>
    <w:rsid w:val="00E00A86"/>
    <w:rsid w:val="00E30DA3"/>
    <w:rsid w:val="00E312A7"/>
    <w:rsid w:val="00E57D02"/>
    <w:rsid w:val="00EC6F77"/>
    <w:rsid w:val="00EE2511"/>
    <w:rsid w:val="00F1501A"/>
    <w:rsid w:val="00F92ED1"/>
    <w:rsid w:val="00FA5799"/>
    <w:rsid w:val="00FF6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9E"/>
  </w:style>
  <w:style w:type="paragraph" w:styleId="1">
    <w:name w:val="heading 1"/>
    <w:basedOn w:val="a"/>
    <w:link w:val="10"/>
    <w:uiPriority w:val="9"/>
    <w:qFormat/>
    <w:rsid w:val="0075591E"/>
    <w:pPr>
      <w:spacing w:before="75" w:after="0" w:line="240" w:lineRule="auto"/>
      <w:outlineLvl w:val="0"/>
    </w:pPr>
    <w:rPr>
      <w:rFonts w:eastAsia="Times New Roman" w:cs="Times New Roman"/>
      <w:kern w:val="36"/>
      <w:sz w:val="43"/>
      <w:szCs w:val="4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3ADD"/>
    <w:pPr>
      <w:spacing w:before="150" w:after="15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59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5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5591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5591E"/>
    <w:rPr>
      <w:rFonts w:eastAsia="Times New Roman" w:cs="Times New Roman"/>
      <w:kern w:val="36"/>
      <w:sz w:val="43"/>
      <w:szCs w:val="43"/>
      <w:lang w:eastAsia="ru-RU"/>
    </w:rPr>
  </w:style>
  <w:style w:type="table" w:styleId="a8">
    <w:name w:val="Table Grid"/>
    <w:basedOn w:val="a1"/>
    <w:uiPriority w:val="59"/>
    <w:rsid w:val="00616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5203F8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A3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3198"/>
  </w:style>
  <w:style w:type="paragraph" w:styleId="ac">
    <w:name w:val="footer"/>
    <w:basedOn w:val="a"/>
    <w:link w:val="ad"/>
    <w:uiPriority w:val="99"/>
    <w:unhideWhenUsed/>
    <w:rsid w:val="002A3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3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9E"/>
  </w:style>
  <w:style w:type="paragraph" w:styleId="1">
    <w:name w:val="heading 1"/>
    <w:basedOn w:val="a"/>
    <w:link w:val="10"/>
    <w:uiPriority w:val="9"/>
    <w:qFormat/>
    <w:rsid w:val="0075591E"/>
    <w:pPr>
      <w:spacing w:before="75" w:after="0" w:line="240" w:lineRule="auto"/>
      <w:outlineLvl w:val="0"/>
    </w:pPr>
    <w:rPr>
      <w:rFonts w:eastAsia="Times New Roman" w:cs="Times New Roman"/>
      <w:kern w:val="36"/>
      <w:sz w:val="43"/>
      <w:szCs w:val="4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3ADD"/>
    <w:pPr>
      <w:spacing w:before="150" w:after="15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59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5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5591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5591E"/>
    <w:rPr>
      <w:rFonts w:eastAsia="Times New Roman" w:cs="Times New Roman"/>
      <w:kern w:val="36"/>
      <w:sz w:val="43"/>
      <w:szCs w:val="43"/>
      <w:lang w:eastAsia="ru-RU"/>
    </w:rPr>
  </w:style>
  <w:style w:type="table" w:styleId="a8">
    <w:name w:val="Table Grid"/>
    <w:basedOn w:val="a1"/>
    <w:uiPriority w:val="59"/>
    <w:rsid w:val="00616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5203F8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A3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3198"/>
  </w:style>
  <w:style w:type="paragraph" w:styleId="ac">
    <w:name w:val="footer"/>
    <w:basedOn w:val="a"/>
    <w:link w:val="ad"/>
    <w:uiPriority w:val="99"/>
    <w:unhideWhenUsed/>
    <w:rsid w:val="002A3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31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1C708-3199-4AE1-9BA4-380D9D6B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Вахнер И.А.</dc:creator>
  <cp:lastModifiedBy>vnpozhidaeva</cp:lastModifiedBy>
  <cp:revision>39</cp:revision>
  <cp:lastPrinted>2014-11-12T07:10:00Z</cp:lastPrinted>
  <dcterms:created xsi:type="dcterms:W3CDTF">2014-11-06T10:56:00Z</dcterms:created>
  <dcterms:modified xsi:type="dcterms:W3CDTF">2015-01-14T09:33:00Z</dcterms:modified>
</cp:coreProperties>
</file>