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28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3501"/>
      </w:tblGrid>
      <w:tr w:rsidR="0077732D" w:rsidTr="00301481">
        <w:tc>
          <w:tcPr>
            <w:tcW w:w="9356" w:type="dxa"/>
          </w:tcPr>
          <w:p w:rsidR="00301481" w:rsidRPr="00076C13" w:rsidRDefault="00301481" w:rsidP="00E07D93">
            <w:pPr>
              <w:ind w:left="44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C1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E07D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76C13">
              <w:rPr>
                <w:rFonts w:ascii="Times New Roman" w:hAnsi="Times New Roman" w:cs="Times New Roman"/>
                <w:sz w:val="28"/>
                <w:szCs w:val="28"/>
              </w:rPr>
              <w:br/>
              <w:t>постановлением администрации</w:t>
            </w:r>
          </w:p>
          <w:p w:rsidR="00301481" w:rsidRPr="00076C13" w:rsidRDefault="00301481" w:rsidP="00E07D93">
            <w:pPr>
              <w:ind w:left="44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C13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</w:t>
            </w:r>
            <w:r w:rsidR="00E07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C13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  <w:p w:rsidR="00301481" w:rsidRPr="00076C13" w:rsidRDefault="00301481" w:rsidP="00E07D93">
            <w:pPr>
              <w:ind w:left="4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C1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92DEC">
              <w:rPr>
                <w:rFonts w:ascii="Times New Roman" w:hAnsi="Times New Roman" w:cs="Times New Roman"/>
                <w:sz w:val="28"/>
                <w:szCs w:val="28"/>
              </w:rPr>
              <w:t xml:space="preserve">18.10.2022    </w:t>
            </w:r>
            <w:r w:rsidR="00E07D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92DEC">
              <w:rPr>
                <w:rFonts w:ascii="Times New Roman" w:hAnsi="Times New Roman" w:cs="Times New Roman"/>
                <w:sz w:val="28"/>
                <w:szCs w:val="28"/>
              </w:rPr>
              <w:t>1078</w:t>
            </w:r>
            <w:bookmarkStart w:id="0" w:name="_GoBack"/>
            <w:bookmarkEnd w:id="0"/>
          </w:p>
          <w:p w:rsidR="0077732D" w:rsidRDefault="0077732D" w:rsidP="003128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E40B24" w:rsidRPr="0077732D" w:rsidRDefault="00E40B24" w:rsidP="00F85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79E" w:rsidRDefault="0058379E" w:rsidP="003128E3">
      <w:pPr>
        <w:spacing w:after="0"/>
        <w:jc w:val="right"/>
        <w:rPr>
          <w:rFonts w:ascii="Times New Roman" w:hAnsi="Times New Roman" w:cs="Times New Roman"/>
        </w:rPr>
      </w:pPr>
    </w:p>
    <w:p w:rsidR="00A7723B" w:rsidRPr="00A7723B" w:rsidRDefault="00A7723B" w:rsidP="00A77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23B">
        <w:rPr>
          <w:rFonts w:ascii="Times New Roman" w:hAnsi="Times New Roman" w:cs="Times New Roman"/>
          <w:sz w:val="28"/>
          <w:szCs w:val="28"/>
        </w:rPr>
        <w:t>ИЗМЕНЕНИЯ</w:t>
      </w:r>
    </w:p>
    <w:p w:rsidR="002C013B" w:rsidRDefault="00A7723B" w:rsidP="00A77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23B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</w:t>
      </w:r>
    </w:p>
    <w:p w:rsidR="002C013B" w:rsidRDefault="00A7723B" w:rsidP="00A77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23B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23B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A7723B" w:rsidRPr="008165C5" w:rsidRDefault="00A7723B" w:rsidP="00A77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23B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Pr="008165C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723B" w:rsidRPr="008165C5" w:rsidRDefault="008165C5" w:rsidP="00A77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5C5">
        <w:rPr>
          <w:rFonts w:ascii="Times New Roman" w:hAnsi="Times New Roman" w:cs="Times New Roman"/>
          <w:sz w:val="28"/>
          <w:szCs w:val="28"/>
        </w:rPr>
        <w:t>«</w:t>
      </w:r>
      <w:r w:rsidR="008D7B1F" w:rsidRPr="008165C5">
        <w:rPr>
          <w:rFonts w:ascii="Times New Roman" w:hAnsi="Times New Roman" w:cs="Times New Roman"/>
          <w:sz w:val="28"/>
          <w:szCs w:val="28"/>
        </w:rPr>
        <w:t>ПРЕДОСТАВЛЕНИЕ СВЕДЕНИЙ ИЗ РЕЕСТРА МУНИЦИПАЛЬНОГО ИМУЩЕСТВА</w:t>
      </w:r>
      <w:r w:rsidRPr="008165C5">
        <w:rPr>
          <w:rFonts w:ascii="Times New Roman" w:hAnsi="Times New Roman" w:cs="Times New Roman"/>
          <w:sz w:val="28"/>
          <w:szCs w:val="28"/>
        </w:rPr>
        <w:t>»</w:t>
      </w:r>
    </w:p>
    <w:p w:rsidR="006F18A1" w:rsidRPr="005C1F0A" w:rsidRDefault="006F18A1" w:rsidP="005C1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569" w:rsidRDefault="00843569" w:rsidP="00B0011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569">
        <w:rPr>
          <w:rFonts w:ascii="Times New Roman" w:hAnsi="Times New Roman" w:cs="Times New Roman"/>
          <w:sz w:val="28"/>
          <w:szCs w:val="28"/>
        </w:rPr>
        <w:t>В</w:t>
      </w:r>
      <w:hyperlink r:id="rId9" w:history="1">
        <w:r w:rsidRPr="00843569">
          <w:rPr>
            <w:rFonts w:ascii="Times New Roman" w:hAnsi="Times New Roman" w:cs="Times New Roman"/>
            <w:sz w:val="28"/>
            <w:szCs w:val="28"/>
          </w:rPr>
          <w:t xml:space="preserve"> подраздел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843569">
          <w:rPr>
            <w:rFonts w:ascii="Times New Roman" w:hAnsi="Times New Roman" w:cs="Times New Roman"/>
            <w:sz w:val="28"/>
            <w:szCs w:val="28"/>
          </w:rPr>
          <w:t xml:space="preserve"> 1.3</w:t>
        </w:r>
      </w:hyperlink>
      <w:r w:rsidRPr="00F835A9">
        <w:rPr>
          <w:rFonts w:ascii="Times New Roman" w:hAnsi="Times New Roman" w:cs="Times New Roman"/>
          <w:sz w:val="28"/>
          <w:szCs w:val="28"/>
        </w:rPr>
        <w:t xml:space="preserve"> «Требования к порядку информирования о предоставлении муниципальной услуги» раздела 1 «Общие положения» Административного регламента администрации городского округа город Воронеж по предоставлению муниципальной услуги «Предоставление сведений из реестра муниципального имущества» (далее </w:t>
      </w:r>
      <w:r w:rsidR="00E07D93">
        <w:rPr>
          <w:rFonts w:ascii="Times New Roman" w:hAnsi="Times New Roman" w:cs="Times New Roman"/>
          <w:sz w:val="28"/>
          <w:szCs w:val="28"/>
        </w:rPr>
        <w:t>–</w:t>
      </w:r>
      <w:r w:rsidRPr="00F835A9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</w:t>
      </w:r>
      <w:r w:rsidR="00CB5737">
        <w:rPr>
          <w:rFonts w:ascii="Times New Roman" w:hAnsi="Times New Roman" w:cs="Times New Roman"/>
          <w:sz w:val="28"/>
          <w:szCs w:val="28"/>
        </w:rPr>
        <w:t>:</w:t>
      </w:r>
    </w:p>
    <w:p w:rsidR="003E5268" w:rsidRPr="00CB5737" w:rsidRDefault="00843569" w:rsidP="00B0011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37">
        <w:rPr>
          <w:rFonts w:ascii="Times New Roman" w:hAnsi="Times New Roman" w:cs="Times New Roman"/>
          <w:sz w:val="28"/>
          <w:szCs w:val="28"/>
        </w:rPr>
        <w:t>Пункт 1.3.2</w:t>
      </w:r>
      <w:r w:rsidR="005A71C7">
        <w:rPr>
          <w:rFonts w:ascii="Times New Roman" w:hAnsi="Times New Roman" w:cs="Times New Roman"/>
          <w:sz w:val="28"/>
          <w:szCs w:val="28"/>
        </w:rPr>
        <w:t xml:space="preserve"> </w:t>
      </w:r>
      <w:r w:rsidR="003E5268" w:rsidRPr="00CB573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E5268" w:rsidRPr="003E5268" w:rsidRDefault="003E5268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5268">
        <w:rPr>
          <w:rFonts w:ascii="Times New Roman" w:hAnsi="Times New Roman" w:cs="Times New Roman"/>
          <w:sz w:val="28"/>
          <w:szCs w:val="28"/>
        </w:rPr>
        <w:t xml:space="preserve">1.3.2. 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3E5268">
        <w:rPr>
          <w:rFonts w:ascii="Times New Roman" w:hAnsi="Times New Roman" w:cs="Times New Roman"/>
          <w:sz w:val="28"/>
          <w:szCs w:val="28"/>
        </w:rPr>
        <w:t>интернет-адресах</w:t>
      </w:r>
      <w:proofErr w:type="gramEnd"/>
      <w:r w:rsidRPr="003E5268">
        <w:rPr>
          <w:rFonts w:ascii="Times New Roman" w:hAnsi="Times New Roman" w:cs="Times New Roman"/>
          <w:sz w:val="28"/>
          <w:szCs w:val="28"/>
        </w:rPr>
        <w:t>, адресах электронной почты администрации городского округа город Воронеж, управления размещены:</w:t>
      </w:r>
    </w:p>
    <w:p w:rsidR="003E5268" w:rsidRPr="003E5268" w:rsidRDefault="003E5268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268">
        <w:rPr>
          <w:rFonts w:ascii="Times New Roman" w:hAnsi="Times New Roman" w:cs="Times New Roman"/>
          <w:sz w:val="28"/>
          <w:szCs w:val="28"/>
        </w:rPr>
        <w:t>- на официальном сайте управления в сети Интернет (</w:t>
      </w:r>
      <w:r w:rsidR="00F835A9" w:rsidRPr="00F835A9">
        <w:rPr>
          <w:rFonts w:ascii="Times New Roman" w:hAnsi="Times New Roman" w:cs="Times New Roman"/>
          <w:sz w:val="28"/>
          <w:szCs w:val="28"/>
        </w:rPr>
        <w:t>uizo.voronezh-city.ru</w:t>
      </w:r>
      <w:r w:rsidRPr="003E5268">
        <w:rPr>
          <w:rFonts w:ascii="Times New Roman" w:hAnsi="Times New Roman" w:cs="Times New Roman"/>
          <w:sz w:val="28"/>
          <w:szCs w:val="28"/>
        </w:rPr>
        <w:t>);</w:t>
      </w:r>
    </w:p>
    <w:p w:rsidR="003E5268" w:rsidRPr="003E5268" w:rsidRDefault="003E5268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268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городского округа город Воронеж в сети Интернет (voronezh-city.ru);</w:t>
      </w:r>
    </w:p>
    <w:p w:rsidR="003E5268" w:rsidRPr="003E5268" w:rsidRDefault="003E5268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268">
        <w:rPr>
          <w:rFonts w:ascii="Times New Roman" w:hAnsi="Times New Roman" w:cs="Times New Roman"/>
          <w:sz w:val="28"/>
          <w:szCs w:val="28"/>
        </w:rPr>
        <w:t xml:space="preserve">- на официальном сайте правительства Воронежской области в сети Интернет в информационной системе Воронежской области </w:t>
      </w:r>
      <w:r w:rsidR="00F835A9">
        <w:rPr>
          <w:rFonts w:ascii="Times New Roman" w:hAnsi="Times New Roman" w:cs="Times New Roman"/>
          <w:sz w:val="28"/>
          <w:szCs w:val="28"/>
        </w:rPr>
        <w:t>«</w:t>
      </w:r>
      <w:r w:rsidRPr="003E5268">
        <w:rPr>
          <w:rFonts w:ascii="Times New Roman" w:hAnsi="Times New Roman" w:cs="Times New Roman"/>
          <w:sz w:val="28"/>
          <w:szCs w:val="28"/>
        </w:rPr>
        <w:t>Портал Воронежской области в сети Интернет</w:t>
      </w:r>
      <w:r w:rsidR="00F835A9">
        <w:rPr>
          <w:rFonts w:ascii="Times New Roman" w:hAnsi="Times New Roman" w:cs="Times New Roman"/>
          <w:sz w:val="28"/>
          <w:szCs w:val="28"/>
        </w:rPr>
        <w:t>»</w:t>
      </w:r>
      <w:r w:rsidRPr="003E5268">
        <w:rPr>
          <w:rFonts w:ascii="Times New Roman" w:hAnsi="Times New Roman" w:cs="Times New Roman"/>
          <w:sz w:val="28"/>
          <w:szCs w:val="28"/>
        </w:rPr>
        <w:t xml:space="preserve"> (govvrn.ru) (далее </w:t>
      </w:r>
      <w:r w:rsidR="00E07D93">
        <w:rPr>
          <w:rFonts w:ascii="Times New Roman" w:hAnsi="Times New Roman" w:cs="Times New Roman"/>
          <w:sz w:val="28"/>
          <w:szCs w:val="28"/>
        </w:rPr>
        <w:t>–</w:t>
      </w:r>
      <w:r w:rsidRPr="003E5268">
        <w:rPr>
          <w:rFonts w:ascii="Times New Roman" w:hAnsi="Times New Roman" w:cs="Times New Roman"/>
          <w:sz w:val="28"/>
          <w:szCs w:val="28"/>
        </w:rPr>
        <w:t xml:space="preserve"> Портал Воронежской области в сети Интернет);</w:t>
      </w:r>
    </w:p>
    <w:p w:rsidR="003E5268" w:rsidRPr="003E5268" w:rsidRDefault="003E5268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268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в сети Интернет (gosuslugi.ru);</w:t>
      </w:r>
    </w:p>
    <w:p w:rsidR="003E5268" w:rsidRPr="003E5268" w:rsidRDefault="003E5268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268">
        <w:rPr>
          <w:rFonts w:ascii="Times New Roman" w:hAnsi="Times New Roman" w:cs="Times New Roman"/>
          <w:sz w:val="28"/>
          <w:szCs w:val="28"/>
        </w:rPr>
        <w:t>- на информационном стенде в управлении.</w:t>
      </w:r>
    </w:p>
    <w:p w:rsidR="003E5268" w:rsidRDefault="003E5268" w:rsidP="00D91925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268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3E5268">
        <w:rPr>
          <w:rFonts w:ascii="Times New Roman" w:hAnsi="Times New Roman" w:cs="Times New Roman"/>
          <w:sz w:val="28"/>
          <w:szCs w:val="28"/>
        </w:rPr>
        <w:t>интернет-адресах</w:t>
      </w:r>
      <w:proofErr w:type="gramEnd"/>
      <w:r w:rsidRPr="003E5268">
        <w:rPr>
          <w:rFonts w:ascii="Times New Roman" w:hAnsi="Times New Roman" w:cs="Times New Roman"/>
          <w:sz w:val="28"/>
          <w:szCs w:val="28"/>
        </w:rPr>
        <w:t>, адресах электронной почты МФЦ размещены на официальном сайте МФЦ (mydocuments36.ru).</w:t>
      </w:r>
      <w:r w:rsidR="00F835A9">
        <w:rPr>
          <w:rFonts w:ascii="Times New Roman" w:hAnsi="Times New Roman" w:cs="Times New Roman"/>
          <w:sz w:val="28"/>
          <w:szCs w:val="28"/>
        </w:rPr>
        <w:t>»</w:t>
      </w:r>
      <w:r w:rsidRPr="003E5268">
        <w:rPr>
          <w:rFonts w:ascii="Times New Roman" w:hAnsi="Times New Roman" w:cs="Times New Roman"/>
          <w:sz w:val="28"/>
          <w:szCs w:val="28"/>
        </w:rPr>
        <w:t>.</w:t>
      </w:r>
    </w:p>
    <w:p w:rsidR="00CB5737" w:rsidRDefault="00CB5737" w:rsidP="00D9192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1.3.4 изложить в следующей редакции:</w:t>
      </w:r>
    </w:p>
    <w:p w:rsidR="00CB5737" w:rsidRDefault="00CB5737" w:rsidP="00D91925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46B6">
        <w:rPr>
          <w:rFonts w:ascii="Times New Roman" w:hAnsi="Times New Roman" w:cs="Times New Roman"/>
          <w:sz w:val="28"/>
          <w:szCs w:val="28"/>
        </w:rPr>
        <w:t>1.3.4. </w:t>
      </w:r>
      <w:r>
        <w:rPr>
          <w:rFonts w:ascii="Times New Roman" w:hAnsi="Times New Roman" w:cs="Times New Roman"/>
          <w:sz w:val="28"/>
          <w:szCs w:val="28"/>
        </w:rPr>
        <w:t xml:space="preserve">Информация заявителям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предоставляется уполномоченными </w:t>
      </w:r>
      <w:r w:rsidR="00C06B9E">
        <w:rPr>
          <w:rFonts w:ascii="Times New Roman" w:hAnsi="Times New Roman" w:cs="Times New Roman"/>
          <w:sz w:val="28"/>
          <w:szCs w:val="28"/>
        </w:rPr>
        <w:t>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управления, МФЦ (далее </w:t>
      </w:r>
      <w:r w:rsidR="00E07D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B9E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B5737" w:rsidRDefault="00CB5737" w:rsidP="00D91925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о ходе предоставления муниципальной услуги осуществляется </w:t>
      </w:r>
      <w:r w:rsidR="00C06B9E">
        <w:rPr>
          <w:rFonts w:ascii="Times New Roman" w:hAnsi="Times New Roman" w:cs="Times New Roman"/>
          <w:sz w:val="28"/>
          <w:szCs w:val="28"/>
        </w:rPr>
        <w:t>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при личном контакте с заявителем, посредством почтовой, телефонной связи, электронной почты, с использованием Единого портала государственных и муниципальных услуг (функций) и (или) Портала Воронежской области в сети Интернет.</w:t>
      </w:r>
    </w:p>
    <w:p w:rsidR="00CB5737" w:rsidRDefault="00CB5737" w:rsidP="00D91925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услуги, а также на официальных сайтах управления, МФЦ, на Портале Воронежской области в сети Интернет, на Едином портале государственных и муниципальных услуг (функций) размещается следующая информация:</w:t>
      </w:r>
    </w:p>
    <w:p w:rsidR="00CB5737" w:rsidRDefault="00CB5737" w:rsidP="00D91925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извлечения из текста настоящего Административного регламента (исчерпывающий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заявители вправе представить по собственной инициативе; круг заявителей; срок предоставления муниципальной услуги; результаты предоставления муниципальной услуги, порядок пред</w:t>
      </w:r>
      <w:r w:rsidR="005A71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 документа, являющегося результатом предоставления муниципальной услуги; размер государственной пошлины, взимаемой за предоставление муниципальной услуги; исчерпывающий перечень оснований для приостановления или отказа в предоставлении муниципальной услуги; информация о праве заявителей на досудебное (внесудебное) обжалование принятых решений и осуществляемых действий (бездействия) органа и должностных лиц в ходе предоставления муниципальной услуги);</w:t>
      </w:r>
    </w:p>
    <w:p w:rsidR="00CB5737" w:rsidRDefault="00CB5737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формы заявлений, необходимых для получения муниципальной услуги.</w:t>
      </w:r>
    </w:p>
    <w:p w:rsidR="00CB5737" w:rsidRDefault="00CB5737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текст настоящего Административного регламента размещается на официальном сайте администрации городского округа город Воронеж, на Портале Воронежской области в сети Интернет и на Едином портале государственных и муниципальных услуг (функций)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F7DD1" w:rsidRDefault="00EF7DD1" w:rsidP="00B0011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1.3.5 изложить в следующей редакции:</w:t>
      </w:r>
    </w:p>
    <w:p w:rsidR="00EF7DD1" w:rsidRPr="00EF7DD1" w:rsidRDefault="00EF7DD1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«Заявители, представившие заявление на получение муниципальной услуги, в обязательном порядке информируются специалистами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A71C7" w:rsidRDefault="005A71C7" w:rsidP="00B0011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1.3.7:</w:t>
      </w:r>
    </w:p>
    <w:p w:rsidR="00843569" w:rsidRDefault="005A71C7" w:rsidP="00B0011F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C06B9E">
        <w:rPr>
          <w:rFonts w:ascii="Times New Roman" w:hAnsi="Times New Roman" w:cs="Times New Roman"/>
          <w:sz w:val="28"/>
          <w:szCs w:val="28"/>
        </w:rPr>
        <w:t>бзац первый изложить в следующей редакции:</w:t>
      </w:r>
    </w:p>
    <w:p w:rsidR="00C06B9E" w:rsidRDefault="00C06B9E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любое время со дня приема заявления заявитель имеет право на получение сведений о прохождении процедуры предоставления муниципальной услуги с использованием почтовой, телефонной связи, средств сети Интернет, а также при личном контакте со специалистами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5A71C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06B9E" w:rsidRDefault="005A71C7" w:rsidP="00B0011F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C06B9E">
        <w:rPr>
          <w:rFonts w:ascii="Times New Roman" w:hAnsi="Times New Roman" w:cs="Times New Roman"/>
          <w:sz w:val="28"/>
          <w:szCs w:val="28"/>
        </w:rPr>
        <w:t>бзац третий изложить в следующей редакции:</w:t>
      </w:r>
    </w:p>
    <w:p w:rsidR="00C06B9E" w:rsidRDefault="00C06B9E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отсутствии у специалиста, принявшего звонок, возможности самостоятельно ответить на поставленные вопросы телефонный звонок должен быть переадресован (переведен) другому </w:t>
      </w:r>
      <w:r w:rsidR="00EF7DD1">
        <w:rPr>
          <w:rFonts w:ascii="Times New Roman" w:hAnsi="Times New Roman" w:cs="Times New Roman"/>
          <w:sz w:val="28"/>
          <w:szCs w:val="28"/>
        </w:rPr>
        <w:t>специалисту</w:t>
      </w:r>
      <w:r>
        <w:rPr>
          <w:rFonts w:ascii="Times New Roman" w:hAnsi="Times New Roman" w:cs="Times New Roman"/>
          <w:sz w:val="28"/>
          <w:szCs w:val="28"/>
        </w:rPr>
        <w:t xml:space="preserve"> или же обратившемуся гражданину должен быть сообщен телефонный номер, по которому можно получить необходимую информацию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5A71C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66B9D" w:rsidRDefault="005A71C7" w:rsidP="00B0011F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B66B9D">
        <w:rPr>
          <w:rFonts w:ascii="Times New Roman" w:hAnsi="Times New Roman" w:cs="Times New Roman"/>
          <w:sz w:val="28"/>
          <w:szCs w:val="28"/>
        </w:rPr>
        <w:t>бзац четвертый изложить в следующей редакции:</w:t>
      </w:r>
    </w:p>
    <w:p w:rsidR="00B66B9D" w:rsidRDefault="00B66B9D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«Информирование при личном общении проводится ежедневно (кроме выходных и праздничных дней) в соответствии с режимом работы управления. При устном информировании специалист, ответственный за информирование граждан и организаций, подробно и в вежливой форме информирует заявителя по интересующим вопросам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51AF6" w:rsidRDefault="00B51AF6" w:rsidP="00B0011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</w:t>
      </w:r>
      <w:r w:rsidR="00E07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«Стандарт предоставления муниципальной услуги» Административного регламента:</w:t>
      </w:r>
    </w:p>
    <w:p w:rsidR="0001507A" w:rsidRDefault="006F27A6" w:rsidP="00B0011F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7A6">
        <w:rPr>
          <w:rFonts w:ascii="Times New Roman" w:hAnsi="Times New Roman" w:cs="Times New Roman"/>
          <w:sz w:val="28"/>
          <w:szCs w:val="28"/>
        </w:rPr>
        <w:t>Пункт 2.2.1</w:t>
      </w:r>
      <w:r w:rsidR="00B51AF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51AF6" w:rsidRPr="00843569">
          <w:rPr>
            <w:rFonts w:ascii="Times New Roman" w:hAnsi="Times New Roman" w:cs="Times New Roman"/>
            <w:sz w:val="28"/>
            <w:szCs w:val="28"/>
          </w:rPr>
          <w:t>подраздел</w:t>
        </w:r>
        <w:r w:rsidR="00B51AF6">
          <w:rPr>
            <w:rFonts w:ascii="Times New Roman" w:hAnsi="Times New Roman" w:cs="Times New Roman"/>
            <w:sz w:val="28"/>
            <w:szCs w:val="28"/>
          </w:rPr>
          <w:t>а</w:t>
        </w:r>
        <w:r w:rsidR="00B51AF6" w:rsidRPr="0084356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51AF6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B51AF6">
        <w:rPr>
          <w:rFonts w:ascii="Times New Roman" w:hAnsi="Times New Roman" w:cs="Times New Roman"/>
          <w:sz w:val="28"/>
          <w:szCs w:val="28"/>
        </w:rPr>
        <w:t xml:space="preserve"> «Наименование органа, предоставляющего муниципальную услугу»</w:t>
      </w:r>
      <w:r w:rsidRPr="006F2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F27A6" w:rsidRDefault="006F27A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предоставлением муниципальной услуги заявитель может обратиться в МФЦ.».</w:t>
      </w:r>
    </w:p>
    <w:p w:rsidR="006F27A6" w:rsidRDefault="006F27A6" w:rsidP="00B0011F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2.2.2 </w:t>
      </w:r>
      <w:hyperlink r:id="rId11" w:history="1">
        <w:r w:rsidR="00B51AF6" w:rsidRPr="00843569">
          <w:rPr>
            <w:rFonts w:ascii="Times New Roman" w:hAnsi="Times New Roman" w:cs="Times New Roman"/>
            <w:sz w:val="28"/>
            <w:szCs w:val="28"/>
          </w:rPr>
          <w:t>подраздел</w:t>
        </w:r>
        <w:r w:rsidR="00B51AF6">
          <w:rPr>
            <w:rFonts w:ascii="Times New Roman" w:hAnsi="Times New Roman" w:cs="Times New Roman"/>
            <w:sz w:val="28"/>
            <w:szCs w:val="28"/>
          </w:rPr>
          <w:t>а</w:t>
        </w:r>
        <w:r w:rsidR="00B51AF6" w:rsidRPr="0084356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51AF6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B51AF6">
        <w:rPr>
          <w:rFonts w:ascii="Times New Roman" w:hAnsi="Times New Roman" w:cs="Times New Roman"/>
          <w:sz w:val="28"/>
          <w:szCs w:val="28"/>
        </w:rPr>
        <w:t xml:space="preserve"> «Наименование органа, предоставляющего муниципальную услугу»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51AF6" w:rsidRDefault="006F27A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</w:t>
      </w:r>
      <w:r w:rsidR="00F86172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, которые являются необходимыми и обязательными для предоставления муниципальных услуг, утвержденный решением Воронежской городской Думы от 14.03.2012 № 721-III «Об утверждении Перечня услуг, которые являются необходимыми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51AF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51AF6">
        <w:rPr>
          <w:rFonts w:ascii="Times New Roman" w:hAnsi="Times New Roman" w:cs="Times New Roman"/>
          <w:sz w:val="28"/>
          <w:szCs w:val="28"/>
        </w:rPr>
        <w:t>.</w:t>
      </w:r>
    </w:p>
    <w:p w:rsidR="0061114C" w:rsidRPr="00B51AF6" w:rsidRDefault="00B51A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61114C" w:rsidRPr="00B51AF6">
        <w:rPr>
          <w:rFonts w:ascii="Times New Roman" w:hAnsi="Times New Roman" w:cs="Times New Roman"/>
          <w:sz w:val="28"/>
          <w:szCs w:val="28"/>
        </w:rPr>
        <w:t>Абзац первый подраздела 2.4 «Срок предоставления муниципальной услуги» изложить в следующей редакции:</w:t>
      </w:r>
    </w:p>
    <w:p w:rsidR="00B51AF6" w:rsidRDefault="0061114C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«Срок предоставления муниципальной услуги</w:t>
      </w:r>
      <w:r w:rsidR="00B51AF6">
        <w:rPr>
          <w:rFonts w:ascii="Times New Roman" w:hAnsi="Times New Roman" w:cs="Times New Roman"/>
          <w:sz w:val="28"/>
          <w:szCs w:val="28"/>
        </w:rPr>
        <w:t xml:space="preserve"> </w:t>
      </w:r>
      <w:r w:rsidR="00E07D93">
        <w:rPr>
          <w:rFonts w:ascii="Times New Roman" w:hAnsi="Times New Roman" w:cs="Times New Roman"/>
          <w:sz w:val="28"/>
          <w:szCs w:val="28"/>
        </w:rPr>
        <w:t>–</w:t>
      </w:r>
      <w:r w:rsidR="00B51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календарных дней со дня регистрации поступившего заявления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1114C" w:rsidRPr="00B51AF6" w:rsidRDefault="00B51A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hyperlink r:id="rId12" w:history="1">
        <w:r w:rsidR="0061114C" w:rsidRPr="001077FF">
          <w:rPr>
            <w:rFonts w:ascii="Times New Roman" w:hAnsi="Times New Roman" w:cs="Times New Roman"/>
            <w:sz w:val="28"/>
            <w:szCs w:val="28"/>
          </w:rPr>
          <w:t>Подраздел 2.5</w:t>
        </w:r>
      </w:hyperlink>
      <w:r w:rsidR="0061114C" w:rsidRPr="001077FF">
        <w:rPr>
          <w:rFonts w:ascii="Times New Roman" w:hAnsi="Times New Roman" w:cs="Times New Roman"/>
          <w:sz w:val="28"/>
          <w:szCs w:val="28"/>
        </w:rPr>
        <w:t xml:space="preserve"> </w:t>
      </w:r>
      <w:r w:rsidR="0061114C">
        <w:rPr>
          <w:rFonts w:ascii="Times New Roman" w:hAnsi="Times New Roman" w:cs="Times New Roman"/>
          <w:sz w:val="28"/>
          <w:szCs w:val="28"/>
        </w:rPr>
        <w:t>«</w:t>
      </w:r>
      <w:r w:rsidR="0061114C" w:rsidRPr="001077FF">
        <w:rPr>
          <w:rFonts w:ascii="Times New Roman" w:hAnsi="Times New Roman" w:cs="Times New Roman"/>
          <w:sz w:val="28"/>
          <w:szCs w:val="28"/>
        </w:rPr>
        <w:t>Правовые основания предоставления муниципальной услуги</w:t>
      </w:r>
      <w:r w:rsidR="0061114C">
        <w:rPr>
          <w:rFonts w:ascii="Times New Roman" w:hAnsi="Times New Roman" w:cs="Times New Roman"/>
          <w:sz w:val="28"/>
          <w:szCs w:val="28"/>
        </w:rPr>
        <w:t>»</w:t>
      </w:r>
      <w:r w:rsidR="0061114C" w:rsidRPr="001077FF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  <w:r w:rsidR="00611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AF6" w:rsidRDefault="0061114C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14C">
        <w:rPr>
          <w:rFonts w:ascii="Times New Roman" w:hAnsi="Times New Roman" w:cs="Times New Roman"/>
          <w:sz w:val="28"/>
          <w:szCs w:val="28"/>
        </w:rPr>
        <w:t xml:space="preserve">«Перечень нормативных правовых актов, регулирующих предоставление муниципальной услуги «Предоставление сведений из реестра муниципального имущества» (с указанием их реквизитов и источников официального опубликования), размещен на Едином портале государственных и муниципальных услуг (функций) и Портале Воронежской области в сети Интернет, </w:t>
      </w:r>
      <w:r w:rsidR="00B51AF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1114C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город Воронеж и официальном сайте управления.»</w:t>
      </w:r>
      <w:r w:rsidR="008A4D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23CA" w:rsidRPr="00B51AF6" w:rsidRDefault="00B51A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9F23CA" w:rsidRPr="00B51AF6">
        <w:rPr>
          <w:rFonts w:ascii="Times New Roman" w:hAnsi="Times New Roman" w:cs="Times New Roman"/>
          <w:sz w:val="28"/>
          <w:szCs w:val="28"/>
        </w:rPr>
        <w:t>В подразделе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услуги»:</w:t>
      </w:r>
    </w:p>
    <w:p w:rsidR="00250705" w:rsidRDefault="00B51AF6" w:rsidP="00B0011F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250705">
        <w:rPr>
          <w:rFonts w:ascii="Times New Roman" w:hAnsi="Times New Roman" w:cs="Times New Roman"/>
          <w:sz w:val="28"/>
          <w:szCs w:val="28"/>
        </w:rPr>
        <w:t>бзац второй пункта 2.6.1 изложить в следующей редакции:</w:t>
      </w:r>
    </w:p>
    <w:p w:rsidR="00250705" w:rsidRPr="00250705" w:rsidRDefault="00250705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«Муниципальная услуга предоставляется на основании подписанного заявителем заявления</w:t>
      </w:r>
      <w:r w:rsidR="00B51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поступившего в управление посредством почтового отправления, с использованием </w:t>
      </w:r>
      <w:r w:rsidR="00B51A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диного портала государственных и муниципальных услуг (функций) и (или) Портала Воронежской области в сети Интернет или</w:t>
      </w:r>
      <w:r w:rsidR="00B51AF6">
        <w:rPr>
          <w:rFonts w:ascii="Times New Roman" w:hAnsi="Times New Roman" w:cs="Times New Roman"/>
          <w:sz w:val="28"/>
          <w:szCs w:val="28"/>
        </w:rPr>
        <w:t xml:space="preserve"> через</w:t>
      </w:r>
      <w:r>
        <w:rPr>
          <w:rFonts w:ascii="Times New Roman" w:hAnsi="Times New Roman" w:cs="Times New Roman"/>
          <w:sz w:val="28"/>
          <w:szCs w:val="28"/>
        </w:rPr>
        <w:t xml:space="preserve"> МФЦ.»</w:t>
      </w:r>
      <w:r w:rsidR="00B51AF6">
        <w:rPr>
          <w:rFonts w:ascii="Times New Roman" w:hAnsi="Times New Roman" w:cs="Times New Roman"/>
          <w:sz w:val="28"/>
          <w:szCs w:val="28"/>
        </w:rPr>
        <w:t>;</w:t>
      </w:r>
    </w:p>
    <w:p w:rsidR="009F23CA" w:rsidRPr="00B51AF6" w:rsidRDefault="00B51A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</w:t>
      </w:r>
      <w:r w:rsidR="009F23CA" w:rsidRPr="00B51AF6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шестой</w:t>
      </w:r>
      <w:r w:rsidR="009F23CA" w:rsidRPr="00B51AF6">
        <w:rPr>
          <w:rFonts w:ascii="Times New Roman" w:hAnsi="Times New Roman" w:cs="Times New Roman"/>
          <w:sz w:val="28"/>
          <w:szCs w:val="28"/>
        </w:rPr>
        <w:t xml:space="preserve"> </w:t>
      </w:r>
      <w:r w:rsidR="00C437F6" w:rsidRPr="00B51AF6">
        <w:rPr>
          <w:rFonts w:ascii="Times New Roman" w:hAnsi="Times New Roman" w:cs="Times New Roman"/>
          <w:sz w:val="28"/>
          <w:szCs w:val="28"/>
        </w:rPr>
        <w:t xml:space="preserve">пункта 2.6.1 </w:t>
      </w:r>
      <w:r w:rsidR="009F23CA" w:rsidRPr="00B51AF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F23CA" w:rsidRDefault="009F23CA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при личном обращении заявителя в МФЦ.»</w:t>
      </w:r>
      <w:r w:rsidR="00B51AF6">
        <w:rPr>
          <w:rFonts w:ascii="Times New Roman" w:hAnsi="Times New Roman" w:cs="Times New Roman"/>
          <w:sz w:val="28"/>
          <w:szCs w:val="28"/>
        </w:rPr>
        <w:t>;</w:t>
      </w:r>
    </w:p>
    <w:p w:rsidR="00C437F6" w:rsidRDefault="003E400C" w:rsidP="00B0011F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437F6">
        <w:rPr>
          <w:rFonts w:ascii="Times New Roman" w:hAnsi="Times New Roman" w:cs="Times New Roman"/>
          <w:sz w:val="28"/>
          <w:szCs w:val="28"/>
        </w:rPr>
        <w:t>ункт 2.6.2 изложить в следующей редакции:</w:t>
      </w:r>
    </w:p>
    <w:p w:rsidR="00C437F6" w:rsidRPr="00ED3F49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49">
        <w:rPr>
          <w:rFonts w:ascii="Times New Roman" w:hAnsi="Times New Roman" w:cs="Times New Roman"/>
          <w:sz w:val="28"/>
          <w:szCs w:val="28"/>
        </w:rPr>
        <w:t>«2.6.2.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C437F6" w:rsidRPr="00ED3F49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49">
        <w:rPr>
          <w:rFonts w:ascii="Times New Roman" w:hAnsi="Times New Roman" w:cs="Times New Roman"/>
          <w:sz w:val="28"/>
          <w:szCs w:val="28"/>
        </w:rPr>
        <w:t>Перечень таких документов отсутствует.</w:t>
      </w:r>
    </w:p>
    <w:p w:rsidR="00C437F6" w:rsidRPr="00ED3F49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49">
        <w:rPr>
          <w:rFonts w:ascii="Times New Roman" w:hAnsi="Times New Roman" w:cs="Times New Roman"/>
          <w:sz w:val="28"/>
          <w:szCs w:val="28"/>
        </w:rPr>
        <w:t>Управление не вправе требовать от заявителя:</w:t>
      </w:r>
    </w:p>
    <w:p w:rsidR="00C437F6" w:rsidRPr="00ED3F49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49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437F6" w:rsidRPr="00ED3F49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F49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history="1">
        <w:r w:rsidRPr="00ED3F49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D3F4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0565E7">
        <w:rPr>
          <w:rFonts w:ascii="Times New Roman" w:hAnsi="Times New Roman" w:cs="Times New Roman"/>
          <w:sz w:val="28"/>
          <w:szCs w:val="28"/>
        </w:rPr>
        <w:t>№</w:t>
      </w:r>
      <w:r w:rsidRPr="00ED3F49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565E7">
        <w:rPr>
          <w:rFonts w:ascii="Times New Roman" w:hAnsi="Times New Roman" w:cs="Times New Roman"/>
          <w:sz w:val="28"/>
          <w:szCs w:val="28"/>
        </w:rPr>
        <w:t>«</w:t>
      </w:r>
      <w:r w:rsidRPr="00ED3F4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</w:t>
      </w:r>
      <w:proofErr w:type="gramEnd"/>
      <w:r w:rsidRPr="00ED3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F49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0565E7">
        <w:rPr>
          <w:rFonts w:ascii="Times New Roman" w:hAnsi="Times New Roman" w:cs="Times New Roman"/>
          <w:sz w:val="28"/>
          <w:szCs w:val="28"/>
        </w:rPr>
        <w:t>»</w:t>
      </w:r>
      <w:r w:rsidRPr="00ED3F49">
        <w:rPr>
          <w:rFonts w:ascii="Times New Roman" w:hAnsi="Times New Roman" w:cs="Times New Roman"/>
          <w:sz w:val="28"/>
          <w:szCs w:val="28"/>
        </w:rPr>
        <w:t xml:space="preserve">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4" w:history="1">
        <w:r w:rsidRPr="00ED3F49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D3F49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3E400C">
        <w:rPr>
          <w:rFonts w:ascii="Times New Roman" w:hAnsi="Times New Roman" w:cs="Times New Roman"/>
          <w:sz w:val="28"/>
          <w:szCs w:val="28"/>
        </w:rPr>
        <w:t> </w:t>
      </w:r>
      <w:r w:rsidRPr="00ED3F49">
        <w:rPr>
          <w:rFonts w:ascii="Times New Roman" w:hAnsi="Times New Roman" w:cs="Times New Roman"/>
          <w:sz w:val="28"/>
          <w:szCs w:val="28"/>
        </w:rPr>
        <w:t>27.07.2010</w:t>
      </w:r>
      <w:r w:rsidR="003E400C">
        <w:rPr>
          <w:rFonts w:ascii="Times New Roman" w:hAnsi="Times New Roman" w:cs="Times New Roman"/>
          <w:sz w:val="28"/>
          <w:szCs w:val="28"/>
        </w:rPr>
        <w:t xml:space="preserve">    </w:t>
      </w:r>
      <w:r w:rsidRPr="00ED3F49">
        <w:rPr>
          <w:rFonts w:ascii="Times New Roman" w:hAnsi="Times New Roman" w:cs="Times New Roman"/>
          <w:sz w:val="28"/>
          <w:szCs w:val="28"/>
        </w:rPr>
        <w:t xml:space="preserve"> </w:t>
      </w:r>
      <w:r w:rsidR="000565E7">
        <w:rPr>
          <w:rFonts w:ascii="Times New Roman" w:hAnsi="Times New Roman" w:cs="Times New Roman"/>
          <w:sz w:val="28"/>
          <w:szCs w:val="28"/>
        </w:rPr>
        <w:t>№</w:t>
      </w:r>
      <w:r w:rsidR="003E400C">
        <w:rPr>
          <w:rFonts w:ascii="Times New Roman" w:hAnsi="Times New Roman" w:cs="Times New Roman"/>
          <w:sz w:val="28"/>
          <w:szCs w:val="28"/>
        </w:rPr>
        <w:t> </w:t>
      </w:r>
      <w:r w:rsidRPr="00ED3F49">
        <w:rPr>
          <w:rFonts w:ascii="Times New Roman" w:hAnsi="Times New Roman" w:cs="Times New Roman"/>
          <w:sz w:val="28"/>
          <w:szCs w:val="28"/>
        </w:rPr>
        <w:t xml:space="preserve">210-ФЗ </w:t>
      </w:r>
      <w:r w:rsidR="000565E7">
        <w:rPr>
          <w:rFonts w:ascii="Times New Roman" w:hAnsi="Times New Roman" w:cs="Times New Roman"/>
          <w:sz w:val="28"/>
          <w:szCs w:val="28"/>
        </w:rPr>
        <w:t>«</w:t>
      </w:r>
      <w:r w:rsidRPr="00ED3F4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565E7">
        <w:rPr>
          <w:rFonts w:ascii="Times New Roman" w:hAnsi="Times New Roman" w:cs="Times New Roman"/>
          <w:sz w:val="28"/>
          <w:szCs w:val="28"/>
        </w:rPr>
        <w:t>»</w:t>
      </w:r>
      <w:r w:rsidRPr="00ED3F49">
        <w:rPr>
          <w:rFonts w:ascii="Times New Roman" w:hAnsi="Times New Roman" w:cs="Times New Roman"/>
          <w:sz w:val="28"/>
          <w:szCs w:val="28"/>
        </w:rPr>
        <w:t xml:space="preserve"> перечень документов.</w:t>
      </w:r>
      <w:proofErr w:type="gramEnd"/>
      <w:r w:rsidRPr="00ED3F49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управление по собственной инициативе;</w:t>
      </w:r>
    </w:p>
    <w:p w:rsidR="00C437F6" w:rsidRPr="00ED3F49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F49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 w:rsidRPr="00ED3F49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ED3F49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3E400C">
        <w:rPr>
          <w:rFonts w:ascii="Times New Roman" w:hAnsi="Times New Roman" w:cs="Times New Roman"/>
          <w:sz w:val="28"/>
          <w:szCs w:val="28"/>
        </w:rPr>
        <w:t> </w:t>
      </w:r>
      <w:r w:rsidRPr="00ED3F49">
        <w:rPr>
          <w:rFonts w:ascii="Times New Roman" w:hAnsi="Times New Roman" w:cs="Times New Roman"/>
          <w:sz w:val="28"/>
          <w:szCs w:val="28"/>
        </w:rPr>
        <w:t xml:space="preserve">27.07.2010 </w:t>
      </w:r>
      <w:r w:rsidR="000565E7">
        <w:rPr>
          <w:rFonts w:ascii="Times New Roman" w:hAnsi="Times New Roman" w:cs="Times New Roman"/>
          <w:sz w:val="28"/>
          <w:szCs w:val="28"/>
        </w:rPr>
        <w:t>№</w:t>
      </w:r>
      <w:r w:rsidR="003E400C">
        <w:rPr>
          <w:rFonts w:ascii="Times New Roman" w:hAnsi="Times New Roman" w:cs="Times New Roman"/>
          <w:sz w:val="28"/>
          <w:szCs w:val="28"/>
        </w:rPr>
        <w:t> </w:t>
      </w:r>
      <w:r w:rsidRPr="00ED3F49">
        <w:rPr>
          <w:rFonts w:ascii="Times New Roman" w:hAnsi="Times New Roman" w:cs="Times New Roman"/>
          <w:sz w:val="28"/>
          <w:szCs w:val="28"/>
        </w:rPr>
        <w:t xml:space="preserve">210-ФЗ </w:t>
      </w:r>
      <w:r w:rsidR="000565E7">
        <w:rPr>
          <w:rFonts w:ascii="Times New Roman" w:hAnsi="Times New Roman" w:cs="Times New Roman"/>
          <w:sz w:val="28"/>
          <w:szCs w:val="28"/>
        </w:rPr>
        <w:t>«</w:t>
      </w:r>
      <w:r w:rsidRPr="00ED3F4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565E7">
        <w:rPr>
          <w:rFonts w:ascii="Times New Roman" w:hAnsi="Times New Roman" w:cs="Times New Roman"/>
          <w:sz w:val="28"/>
          <w:szCs w:val="28"/>
        </w:rPr>
        <w:t>»</w:t>
      </w:r>
      <w:r w:rsidRPr="00ED3F4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37F6" w:rsidRPr="00ED3F49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49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437F6" w:rsidRPr="00ED3F49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49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437F6" w:rsidRPr="00ED3F49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49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437F6" w:rsidRPr="00ED3F49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49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437F6" w:rsidRPr="00ED3F49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F49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3E400C">
        <w:rPr>
          <w:rFonts w:ascii="Times New Roman" w:hAnsi="Times New Roman" w:cs="Times New Roman"/>
          <w:sz w:val="28"/>
          <w:szCs w:val="28"/>
        </w:rPr>
        <w:t>МФЦ</w:t>
      </w:r>
      <w:r w:rsidRPr="00ED3F49">
        <w:rPr>
          <w:rFonts w:ascii="Times New Roman" w:hAnsi="Times New Roman" w:cs="Times New Roman"/>
          <w:sz w:val="28"/>
          <w:szCs w:val="28"/>
        </w:rPr>
        <w:t xml:space="preserve">, работника организации, предусмотренной </w:t>
      </w:r>
      <w:hyperlink r:id="rId16" w:history="1">
        <w:r w:rsidRPr="00ED3F49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D3F4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0565E7">
        <w:rPr>
          <w:rFonts w:ascii="Times New Roman" w:hAnsi="Times New Roman" w:cs="Times New Roman"/>
          <w:sz w:val="28"/>
          <w:szCs w:val="28"/>
        </w:rPr>
        <w:t>№</w:t>
      </w:r>
      <w:r w:rsidR="003E400C">
        <w:rPr>
          <w:rFonts w:ascii="Times New Roman" w:hAnsi="Times New Roman" w:cs="Times New Roman"/>
          <w:sz w:val="28"/>
          <w:szCs w:val="28"/>
        </w:rPr>
        <w:t xml:space="preserve"> 210-ФЗ</w:t>
      </w:r>
      <w:r w:rsidR="000565E7">
        <w:rPr>
          <w:rFonts w:ascii="Times New Roman" w:hAnsi="Times New Roman" w:cs="Times New Roman"/>
          <w:sz w:val="28"/>
          <w:szCs w:val="28"/>
        </w:rPr>
        <w:t xml:space="preserve"> </w:t>
      </w:r>
      <w:r w:rsidR="003E400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65E7">
        <w:rPr>
          <w:rFonts w:ascii="Times New Roman" w:hAnsi="Times New Roman" w:cs="Times New Roman"/>
          <w:sz w:val="28"/>
          <w:szCs w:val="28"/>
        </w:rPr>
        <w:t>«</w:t>
      </w:r>
      <w:r w:rsidRPr="00ED3F4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565E7">
        <w:rPr>
          <w:rFonts w:ascii="Times New Roman" w:hAnsi="Times New Roman" w:cs="Times New Roman"/>
          <w:sz w:val="28"/>
          <w:szCs w:val="28"/>
        </w:rPr>
        <w:t>»</w:t>
      </w:r>
      <w:r w:rsidRPr="00ED3F49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Pr="00ED3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F49">
        <w:rPr>
          <w:rFonts w:ascii="Times New Roman" w:hAnsi="Times New Roman" w:cs="Times New Roman"/>
          <w:sz w:val="28"/>
          <w:szCs w:val="28"/>
        </w:rPr>
        <w:t xml:space="preserve">виде за подписью руководителя органа, предоставляющего муниципальную услугу, руководителя </w:t>
      </w:r>
      <w:r w:rsidR="003E400C">
        <w:rPr>
          <w:rFonts w:ascii="Times New Roman" w:hAnsi="Times New Roman" w:cs="Times New Roman"/>
          <w:sz w:val="28"/>
          <w:szCs w:val="28"/>
        </w:rPr>
        <w:t>МФЦ</w:t>
      </w:r>
      <w:r w:rsidRPr="00ED3F49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7" w:history="1">
        <w:r w:rsidRPr="00ED3F49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D3F4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0565E7">
        <w:rPr>
          <w:rFonts w:ascii="Times New Roman" w:hAnsi="Times New Roman" w:cs="Times New Roman"/>
          <w:sz w:val="28"/>
          <w:szCs w:val="28"/>
        </w:rPr>
        <w:t>№</w:t>
      </w:r>
      <w:r w:rsidR="00E07D93">
        <w:rPr>
          <w:rFonts w:ascii="Times New Roman" w:hAnsi="Times New Roman" w:cs="Times New Roman"/>
          <w:sz w:val="28"/>
          <w:szCs w:val="28"/>
        </w:rPr>
        <w:t> </w:t>
      </w:r>
      <w:r w:rsidRPr="00ED3F49">
        <w:rPr>
          <w:rFonts w:ascii="Times New Roman" w:hAnsi="Times New Roman" w:cs="Times New Roman"/>
          <w:sz w:val="28"/>
          <w:szCs w:val="28"/>
        </w:rPr>
        <w:t xml:space="preserve">210-ФЗ </w:t>
      </w:r>
      <w:r w:rsidR="000565E7">
        <w:rPr>
          <w:rFonts w:ascii="Times New Roman" w:hAnsi="Times New Roman" w:cs="Times New Roman"/>
          <w:sz w:val="28"/>
          <w:szCs w:val="28"/>
        </w:rPr>
        <w:t>«</w:t>
      </w:r>
      <w:r w:rsidRPr="00ED3F4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565E7">
        <w:rPr>
          <w:rFonts w:ascii="Times New Roman" w:hAnsi="Times New Roman" w:cs="Times New Roman"/>
          <w:sz w:val="28"/>
          <w:szCs w:val="28"/>
        </w:rPr>
        <w:t>»</w:t>
      </w:r>
      <w:r w:rsidRPr="00ED3F49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  <w:proofErr w:type="gramEnd"/>
    </w:p>
    <w:p w:rsidR="00C437F6" w:rsidRDefault="00C437F6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F49">
        <w:rPr>
          <w:rFonts w:ascii="Times New Roman" w:hAnsi="Times New Roman" w:cs="Times New Roman"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Pr="00ED3F49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ED3F4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0565E7">
        <w:rPr>
          <w:rFonts w:ascii="Times New Roman" w:hAnsi="Times New Roman" w:cs="Times New Roman"/>
          <w:sz w:val="28"/>
          <w:szCs w:val="28"/>
        </w:rPr>
        <w:t>№</w:t>
      </w:r>
      <w:r w:rsidRPr="00ED3F49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565E7">
        <w:rPr>
          <w:rFonts w:ascii="Times New Roman" w:hAnsi="Times New Roman" w:cs="Times New Roman"/>
          <w:sz w:val="28"/>
          <w:szCs w:val="28"/>
        </w:rPr>
        <w:t>«</w:t>
      </w:r>
      <w:r w:rsidRPr="00ED3F4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565E7">
        <w:rPr>
          <w:rFonts w:ascii="Times New Roman" w:hAnsi="Times New Roman" w:cs="Times New Roman"/>
          <w:sz w:val="28"/>
          <w:szCs w:val="28"/>
        </w:rPr>
        <w:t>»</w:t>
      </w:r>
      <w:r w:rsidRPr="00ED3F49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0565E7">
        <w:rPr>
          <w:rFonts w:ascii="Times New Roman" w:hAnsi="Times New Roman" w:cs="Times New Roman"/>
          <w:sz w:val="28"/>
          <w:szCs w:val="28"/>
        </w:rPr>
        <w:t>»</w:t>
      </w:r>
      <w:r w:rsidR="003E400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D7E8E" w:rsidRDefault="003E400C" w:rsidP="00B0011F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D7E8E">
        <w:rPr>
          <w:rFonts w:ascii="Times New Roman" w:hAnsi="Times New Roman" w:cs="Times New Roman"/>
          <w:sz w:val="28"/>
          <w:szCs w:val="28"/>
        </w:rPr>
        <w:t>ункт 2.6.3 изложить в следующей редакции:</w:t>
      </w:r>
    </w:p>
    <w:p w:rsidR="005D7E8E" w:rsidRPr="005D7E8E" w:rsidRDefault="005D7E8E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D7E8E">
        <w:rPr>
          <w:rFonts w:ascii="Times New Roman" w:hAnsi="Times New Roman" w:cs="Times New Roman"/>
          <w:sz w:val="28"/>
          <w:szCs w:val="28"/>
        </w:rPr>
        <w:t>2.6.3.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</w:t>
      </w:r>
    </w:p>
    <w:p w:rsidR="003E400C" w:rsidRDefault="005D7E8E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E8E">
        <w:rPr>
          <w:rFonts w:ascii="Times New Roman" w:hAnsi="Times New Roman" w:cs="Times New Roman"/>
          <w:sz w:val="28"/>
          <w:szCs w:val="28"/>
        </w:rPr>
        <w:t xml:space="preserve">Получение заявителем услуг, которые являются необходимыми и обязательными для предоставления муниципальной услуги, </w:t>
      </w:r>
      <w:hyperlink r:id="rId19" w:history="1">
        <w:r w:rsidRPr="005D7E8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D7E8E">
        <w:rPr>
          <w:rFonts w:ascii="Times New Roman" w:hAnsi="Times New Roman" w:cs="Times New Roman"/>
          <w:sz w:val="28"/>
          <w:szCs w:val="28"/>
        </w:rPr>
        <w:t xml:space="preserve"> которых утвержден решением Воронежской городской Думы от 14.03.2012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E8E">
        <w:rPr>
          <w:rFonts w:ascii="Times New Roman" w:hAnsi="Times New Roman" w:cs="Times New Roman"/>
          <w:sz w:val="28"/>
          <w:szCs w:val="28"/>
        </w:rPr>
        <w:t xml:space="preserve"> 721-III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7E8E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7E8E">
        <w:rPr>
          <w:rFonts w:ascii="Times New Roman" w:hAnsi="Times New Roman" w:cs="Times New Roman"/>
          <w:sz w:val="28"/>
          <w:szCs w:val="28"/>
        </w:rPr>
        <w:t>, не требуется</w:t>
      </w:r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E400C" w:rsidRDefault="003E400C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3F4B49" w:rsidRPr="003E400C">
        <w:rPr>
          <w:rFonts w:ascii="Times New Roman" w:hAnsi="Times New Roman" w:cs="Times New Roman"/>
          <w:sz w:val="28"/>
          <w:szCs w:val="28"/>
        </w:rPr>
        <w:t>В подразделе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3F4B49" w:rsidRPr="003E4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E8E" w:rsidRDefault="003E400C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F4B49">
        <w:rPr>
          <w:rFonts w:ascii="Times New Roman" w:hAnsi="Times New Roman" w:cs="Times New Roman"/>
          <w:sz w:val="28"/>
          <w:szCs w:val="28"/>
        </w:rPr>
        <w:t>ункт 2.13.1 изложить в следующей редакции:</w:t>
      </w:r>
    </w:p>
    <w:p w:rsidR="003F4B49" w:rsidRDefault="003F4B4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«2.13.1. Прием заявителей (прием и выдача документов) осуществляется </w:t>
      </w:r>
      <w:r w:rsidR="00DB0540">
        <w:rPr>
          <w:rFonts w:ascii="Times New Roman" w:hAnsi="Times New Roman" w:cs="Times New Roman"/>
          <w:sz w:val="28"/>
          <w:szCs w:val="28"/>
        </w:rPr>
        <w:t xml:space="preserve">уполномоченными </w:t>
      </w:r>
      <w:r>
        <w:rPr>
          <w:rFonts w:ascii="Times New Roman" w:hAnsi="Times New Roman" w:cs="Times New Roman"/>
          <w:sz w:val="28"/>
          <w:szCs w:val="28"/>
        </w:rPr>
        <w:t>специалистами МФЦ</w:t>
      </w:r>
      <w:r w:rsidR="00A55049">
        <w:rPr>
          <w:rFonts w:ascii="Times New Roman" w:hAnsi="Times New Roman" w:cs="Times New Roman"/>
          <w:sz w:val="28"/>
          <w:szCs w:val="28"/>
        </w:rPr>
        <w:t xml:space="preserve"> (далее – специалист)</w:t>
      </w:r>
      <w:proofErr w:type="gramStart"/>
      <w:r w:rsidR="003E400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3E400C">
        <w:rPr>
          <w:rFonts w:ascii="Times New Roman" w:hAnsi="Times New Roman" w:cs="Times New Roman"/>
          <w:sz w:val="28"/>
          <w:szCs w:val="28"/>
        </w:rPr>
        <w:t>;</w:t>
      </w:r>
    </w:p>
    <w:p w:rsidR="003F4B49" w:rsidRPr="003E400C" w:rsidRDefault="003E400C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F4B49" w:rsidRPr="003E400C">
        <w:rPr>
          <w:rFonts w:ascii="Times New Roman" w:hAnsi="Times New Roman" w:cs="Times New Roman"/>
          <w:sz w:val="28"/>
          <w:szCs w:val="28"/>
        </w:rPr>
        <w:t>ункт 2.13.2 изложить в следующей редакции:</w:t>
      </w:r>
    </w:p>
    <w:p w:rsidR="003E400C" w:rsidRDefault="003F4B4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«2.13.2. Прием заявителей специалистами осуществляется </w:t>
      </w:r>
      <w:r w:rsidR="00231392">
        <w:rPr>
          <w:rFonts w:ascii="Times New Roman" w:hAnsi="Times New Roman" w:cs="Times New Roman"/>
          <w:sz w:val="28"/>
          <w:szCs w:val="28"/>
        </w:rPr>
        <w:t>в соответствии с графиком (режимом) работы МФЦ.».</w:t>
      </w:r>
    </w:p>
    <w:p w:rsidR="00231392" w:rsidRPr="003E400C" w:rsidRDefault="00866C09" w:rsidP="00B0011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00C">
        <w:rPr>
          <w:rFonts w:ascii="Times New Roman" w:hAnsi="Times New Roman" w:cs="Times New Roman"/>
          <w:sz w:val="28"/>
          <w:szCs w:val="28"/>
        </w:rPr>
        <w:t>Подраздел 3.1 «Исчерпывающий перечень административных процедур» р</w:t>
      </w:r>
      <w:r w:rsidR="00231392" w:rsidRPr="003E400C">
        <w:rPr>
          <w:rFonts w:ascii="Times New Roman" w:hAnsi="Times New Roman" w:cs="Times New Roman"/>
          <w:sz w:val="28"/>
          <w:szCs w:val="28"/>
        </w:rPr>
        <w:t>аздел</w:t>
      </w:r>
      <w:r w:rsidRPr="003E400C">
        <w:rPr>
          <w:rFonts w:ascii="Times New Roman" w:hAnsi="Times New Roman" w:cs="Times New Roman"/>
          <w:sz w:val="28"/>
          <w:szCs w:val="28"/>
        </w:rPr>
        <w:t>а</w:t>
      </w:r>
      <w:r w:rsidR="00231392" w:rsidRPr="003E400C">
        <w:rPr>
          <w:rFonts w:ascii="Times New Roman" w:hAnsi="Times New Roman" w:cs="Times New Roman"/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</w:t>
      </w:r>
      <w:r w:rsidRPr="003E400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866C09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 Исчерпывающий перечень административных процедур</w:t>
      </w:r>
    </w:p>
    <w:p w:rsidR="00866C09" w:rsidRDefault="00866C09" w:rsidP="00B0011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866C09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7D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услуги;</w:t>
      </w:r>
    </w:p>
    <w:p w:rsidR="00866C09" w:rsidRPr="00866C09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7D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рассмотрение заявления, предоставление сведений из реестра муниципального имущества.</w:t>
      </w:r>
    </w:p>
    <w:p w:rsidR="00CB5AE0" w:rsidRPr="00AF1A91" w:rsidRDefault="00CB5AE0" w:rsidP="00B0011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услуги: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в МФЦ с заявлением либо поступление заявления в адрес управления посредством почтового отправления или с использованием </w:t>
      </w:r>
      <w:r w:rsidR="003E400C">
        <w:rPr>
          <w:rFonts w:ascii="Times New Roman" w:hAnsi="Times New Roman" w:cs="Times New Roman"/>
          <w:sz w:val="28"/>
          <w:szCs w:val="28"/>
        </w:rPr>
        <w:t>Е</w:t>
      </w:r>
      <w:r w:rsidR="00533EF4">
        <w:rPr>
          <w:rFonts w:ascii="Times New Roman" w:hAnsi="Times New Roman" w:cs="Times New Roman"/>
          <w:sz w:val="28"/>
          <w:szCs w:val="28"/>
        </w:rPr>
        <w:t xml:space="preserve">диного портала государственных и муниципальных услуг (функций) и (или) </w:t>
      </w:r>
      <w:r w:rsidRPr="00AF1A91">
        <w:rPr>
          <w:rFonts w:ascii="Times New Roman" w:hAnsi="Times New Roman" w:cs="Times New Roman"/>
          <w:sz w:val="28"/>
          <w:szCs w:val="28"/>
        </w:rPr>
        <w:t>Портала Воронежской области в сети Интернет.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При личном обращении заявителя в МФЦ специалист, ответственный за прием документов: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-</w:t>
      </w:r>
      <w:r w:rsidR="00B0011F">
        <w:rPr>
          <w:rFonts w:ascii="Times New Roman" w:hAnsi="Times New Roman" w:cs="Times New Roman"/>
          <w:sz w:val="28"/>
          <w:szCs w:val="28"/>
        </w:rPr>
        <w:t> </w:t>
      </w:r>
      <w:r w:rsidRPr="00AF1A91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документ, удостоверяющий личность заявителя;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- проверяет полномочия заявителя;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- проверяет соответствие заявления установленной форме.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- регистрирует заявление с указанием его входящего регистрационного номера и даты получения;</w:t>
      </w:r>
    </w:p>
    <w:p w:rsidR="00410C53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 xml:space="preserve">- выдает расписку в получении заявления с указанием </w:t>
      </w:r>
      <w:r w:rsidR="003E400C" w:rsidRPr="00AF1A91">
        <w:rPr>
          <w:rFonts w:ascii="Times New Roman" w:hAnsi="Times New Roman" w:cs="Times New Roman"/>
          <w:sz w:val="28"/>
          <w:szCs w:val="28"/>
        </w:rPr>
        <w:t>его входящего регистрационного номера</w:t>
      </w:r>
      <w:r w:rsidR="003E400C">
        <w:rPr>
          <w:rFonts w:ascii="Times New Roman" w:hAnsi="Times New Roman" w:cs="Times New Roman"/>
          <w:sz w:val="28"/>
          <w:szCs w:val="28"/>
        </w:rPr>
        <w:t xml:space="preserve"> и</w:t>
      </w:r>
      <w:r w:rsidR="003E400C" w:rsidRPr="00AF1A91">
        <w:rPr>
          <w:rFonts w:ascii="Times New Roman" w:hAnsi="Times New Roman" w:cs="Times New Roman"/>
          <w:sz w:val="28"/>
          <w:szCs w:val="28"/>
        </w:rPr>
        <w:t xml:space="preserve"> </w:t>
      </w:r>
      <w:r w:rsidRPr="00AF1A91">
        <w:rPr>
          <w:rFonts w:ascii="Times New Roman" w:hAnsi="Times New Roman" w:cs="Times New Roman"/>
          <w:sz w:val="28"/>
          <w:szCs w:val="28"/>
        </w:rPr>
        <w:t>даты получения</w:t>
      </w:r>
      <w:r w:rsidR="00410C53">
        <w:rPr>
          <w:rFonts w:ascii="Times New Roman" w:hAnsi="Times New Roman" w:cs="Times New Roman"/>
          <w:sz w:val="28"/>
          <w:szCs w:val="28"/>
        </w:rPr>
        <w:t>.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В случае направления заявителем заявления посредством почтового отправления специалист, ответственный за прием документов: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- проверяет соответствие заявления установленной форме</w:t>
      </w:r>
      <w:r w:rsidR="00410C53">
        <w:rPr>
          <w:rFonts w:ascii="Times New Roman" w:hAnsi="Times New Roman" w:cs="Times New Roman"/>
          <w:sz w:val="28"/>
          <w:szCs w:val="28"/>
        </w:rPr>
        <w:t>;</w:t>
      </w:r>
    </w:p>
    <w:p w:rsidR="00866C09" w:rsidRPr="00AF1A91" w:rsidRDefault="00410C53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 xml:space="preserve">- </w:t>
      </w:r>
      <w:r w:rsidR="002C6306">
        <w:rPr>
          <w:rFonts w:ascii="Times New Roman" w:hAnsi="Times New Roman" w:cs="Times New Roman"/>
          <w:sz w:val="28"/>
          <w:szCs w:val="28"/>
        </w:rPr>
        <w:t>направляет заявителю</w:t>
      </w:r>
      <w:r w:rsidRPr="00AF1A91">
        <w:rPr>
          <w:rFonts w:ascii="Times New Roman" w:hAnsi="Times New Roman" w:cs="Times New Roman"/>
          <w:sz w:val="28"/>
          <w:szCs w:val="28"/>
        </w:rPr>
        <w:t xml:space="preserve"> расписку в получении заявления с указанием </w:t>
      </w:r>
      <w:r w:rsidR="003E400C" w:rsidRPr="00AF1A91">
        <w:rPr>
          <w:rFonts w:ascii="Times New Roman" w:hAnsi="Times New Roman" w:cs="Times New Roman"/>
          <w:sz w:val="28"/>
          <w:szCs w:val="28"/>
        </w:rPr>
        <w:t>его входящего регистрационного номера</w:t>
      </w:r>
      <w:r w:rsidR="003E400C">
        <w:rPr>
          <w:rFonts w:ascii="Times New Roman" w:hAnsi="Times New Roman" w:cs="Times New Roman"/>
          <w:sz w:val="28"/>
          <w:szCs w:val="28"/>
        </w:rPr>
        <w:t xml:space="preserve"> и</w:t>
      </w:r>
      <w:r w:rsidR="003E400C" w:rsidRPr="00AF1A91">
        <w:rPr>
          <w:rFonts w:ascii="Times New Roman" w:hAnsi="Times New Roman" w:cs="Times New Roman"/>
          <w:sz w:val="28"/>
          <w:szCs w:val="28"/>
        </w:rPr>
        <w:t xml:space="preserve"> </w:t>
      </w:r>
      <w:r w:rsidRPr="00AF1A91">
        <w:rPr>
          <w:rFonts w:ascii="Times New Roman" w:hAnsi="Times New Roman" w:cs="Times New Roman"/>
          <w:sz w:val="28"/>
          <w:szCs w:val="28"/>
        </w:rPr>
        <w:t>даты получения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При поступлении заявления в электронном виде оно распечатывается на бумажном носителе, и в дальнейшем работа с ним ведется в установленном законом порядке.</w:t>
      </w:r>
    </w:p>
    <w:p w:rsidR="00866C09" w:rsidRPr="00AF1A91" w:rsidRDefault="00866C09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Получение заявления подтверждается путем направления заявителю уведомления (в виде текстового сообщения), содержащего входящий регистрационный номер заявления и дату его регистрации. Уведомление о получении заявления в форме электронного документа направляется заявителю не позднее 1 рабочего дня, следующего за днем поступления заявления в управление, с использованием сервисов Единого портала государственных и муниципальных услуг (функций) и (или) Портала Воронежской области в сети Интернет.</w:t>
      </w:r>
    </w:p>
    <w:p w:rsidR="00AF1A91" w:rsidRPr="00AF1A91" w:rsidRDefault="00AF1A91" w:rsidP="00B001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в управление через МФЦ з</w:t>
      </w:r>
      <w:r w:rsidRPr="00AF1A91">
        <w:rPr>
          <w:rFonts w:ascii="Times New Roman" w:hAnsi="Times New Roman" w:cs="Times New Roman"/>
          <w:sz w:val="28"/>
          <w:szCs w:val="28"/>
        </w:rPr>
        <w:t>арегистрированное заявление передается с сопроводительным письмом в адрес управления в порядке и сроки, установленные заключенным соглашением о взаимодействии.</w:t>
      </w:r>
    </w:p>
    <w:p w:rsidR="00866C09" w:rsidRPr="00AF1A91" w:rsidRDefault="00866C09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91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являются прием и регистрация заявления</w:t>
      </w:r>
      <w:r w:rsidR="00410C53">
        <w:rPr>
          <w:rFonts w:ascii="Times New Roman" w:hAnsi="Times New Roman" w:cs="Times New Roman"/>
          <w:sz w:val="28"/>
          <w:szCs w:val="28"/>
        </w:rPr>
        <w:t>.</w:t>
      </w:r>
    </w:p>
    <w:p w:rsidR="00866C09" w:rsidRDefault="00866C09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C0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</w:t>
      </w:r>
      <w:r w:rsidR="003E400C">
        <w:rPr>
          <w:rFonts w:ascii="Times New Roman" w:hAnsi="Times New Roman" w:cs="Times New Roman"/>
          <w:sz w:val="28"/>
          <w:szCs w:val="28"/>
        </w:rPr>
        <w:t> – 1 </w:t>
      </w:r>
      <w:r w:rsidR="00AF1A91">
        <w:rPr>
          <w:rFonts w:ascii="Times New Roman" w:hAnsi="Times New Roman" w:cs="Times New Roman"/>
          <w:sz w:val="28"/>
          <w:szCs w:val="28"/>
        </w:rPr>
        <w:t>календарный</w:t>
      </w:r>
      <w:r w:rsidRPr="00866C09">
        <w:rPr>
          <w:rFonts w:ascii="Times New Roman" w:hAnsi="Times New Roman" w:cs="Times New Roman"/>
          <w:sz w:val="28"/>
          <w:szCs w:val="28"/>
        </w:rPr>
        <w:t xml:space="preserve"> день, при поступлении заявления в электронной форме </w:t>
      </w:r>
      <w:r w:rsidR="00E07D93">
        <w:rPr>
          <w:rFonts w:ascii="Times New Roman" w:hAnsi="Times New Roman" w:cs="Times New Roman"/>
          <w:sz w:val="28"/>
          <w:szCs w:val="28"/>
        </w:rPr>
        <w:t>–</w:t>
      </w:r>
      <w:r w:rsidRPr="00866C09">
        <w:rPr>
          <w:rFonts w:ascii="Times New Roman" w:hAnsi="Times New Roman" w:cs="Times New Roman"/>
          <w:sz w:val="28"/>
          <w:szCs w:val="28"/>
        </w:rPr>
        <w:t xml:space="preserve"> не позднее 1 рабочего дня, следующего за днем поступления заявления в управление.</w:t>
      </w:r>
    </w:p>
    <w:p w:rsidR="00796439" w:rsidRPr="00796439" w:rsidRDefault="00796439" w:rsidP="00014AF2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заявления, предоставление сведений из реестра муниципального имущества.</w:t>
      </w:r>
    </w:p>
    <w:p w:rsidR="00796439" w:rsidRDefault="00796439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в отдел управления, ответственный за предоставление сведений из реестра муниципального имущества.</w:t>
      </w:r>
    </w:p>
    <w:p w:rsidR="00796439" w:rsidRDefault="00796439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определяет специалиста, ответственного за предоставление муниципальной услуги (далее </w:t>
      </w:r>
      <w:r w:rsidR="00E07D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специалист).</w:t>
      </w:r>
    </w:p>
    <w:p w:rsidR="007A09E3" w:rsidRPr="004B6070" w:rsidRDefault="007A09E3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70">
        <w:rPr>
          <w:rFonts w:ascii="Times New Roman" w:hAnsi="Times New Roman" w:cs="Times New Roman"/>
          <w:sz w:val="28"/>
          <w:szCs w:val="28"/>
        </w:rPr>
        <w:t xml:space="preserve">Специалист рассматривает заявление и подготавливает сведения из реестра в виде выписки из реестра муниципального имущества (форма </w:t>
      </w:r>
      <w:hyperlink r:id="rId20" w:history="1">
        <w:r w:rsidRPr="004B6070">
          <w:rPr>
            <w:rFonts w:ascii="Times New Roman" w:hAnsi="Times New Roman" w:cs="Times New Roman"/>
            <w:sz w:val="28"/>
            <w:szCs w:val="28"/>
          </w:rPr>
          <w:t>выписки</w:t>
        </w:r>
      </w:hyperlink>
      <w:r w:rsidRPr="004B6070">
        <w:rPr>
          <w:rFonts w:ascii="Times New Roman" w:hAnsi="Times New Roman" w:cs="Times New Roman"/>
          <w:sz w:val="28"/>
          <w:szCs w:val="28"/>
        </w:rPr>
        <w:t xml:space="preserve"> приведена в приложении </w:t>
      </w:r>
      <w:r w:rsidR="007F43FC">
        <w:rPr>
          <w:rFonts w:ascii="Times New Roman" w:hAnsi="Times New Roman" w:cs="Times New Roman"/>
          <w:sz w:val="28"/>
          <w:szCs w:val="28"/>
        </w:rPr>
        <w:t>№</w:t>
      </w:r>
      <w:r w:rsidRPr="004B6070">
        <w:rPr>
          <w:rFonts w:ascii="Times New Roman" w:hAnsi="Times New Roman" w:cs="Times New Roman"/>
          <w:sz w:val="28"/>
          <w:szCs w:val="28"/>
        </w:rPr>
        <w:t xml:space="preserve"> 3 к настоящему Административному регламенту) либо сообщения об отсутствии объекта в реестре муниципального имущества.</w:t>
      </w:r>
    </w:p>
    <w:p w:rsidR="00BB2998" w:rsidRDefault="007A09E3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70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 w:rsidR="002C6306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управления </w:t>
      </w:r>
      <w:r w:rsidRPr="004B6070">
        <w:rPr>
          <w:rFonts w:ascii="Times New Roman" w:hAnsi="Times New Roman" w:cs="Times New Roman"/>
          <w:sz w:val="28"/>
          <w:szCs w:val="28"/>
        </w:rPr>
        <w:t xml:space="preserve">выписка либо сообщение об отсутствии объекта в реестре муниципального имущества регистрируются в журнале исходящей корреспонденции и в течение </w:t>
      </w:r>
      <w:r w:rsidR="00B0011F">
        <w:rPr>
          <w:rFonts w:ascii="Times New Roman" w:hAnsi="Times New Roman" w:cs="Times New Roman"/>
          <w:sz w:val="28"/>
          <w:szCs w:val="28"/>
        </w:rPr>
        <w:t>1</w:t>
      </w:r>
      <w:r w:rsidRPr="004B6070">
        <w:rPr>
          <w:rFonts w:ascii="Times New Roman" w:hAnsi="Times New Roman" w:cs="Times New Roman"/>
          <w:sz w:val="28"/>
          <w:szCs w:val="28"/>
        </w:rPr>
        <w:t xml:space="preserve"> дня с</w:t>
      </w:r>
      <w:r w:rsidR="007F43FC">
        <w:rPr>
          <w:rFonts w:ascii="Times New Roman" w:hAnsi="Times New Roman" w:cs="Times New Roman"/>
          <w:sz w:val="28"/>
          <w:szCs w:val="28"/>
        </w:rPr>
        <w:t>о дня</w:t>
      </w:r>
      <w:r w:rsidRPr="004B6070">
        <w:rPr>
          <w:rFonts w:ascii="Times New Roman" w:hAnsi="Times New Roman" w:cs="Times New Roman"/>
          <w:sz w:val="28"/>
          <w:szCs w:val="28"/>
        </w:rPr>
        <w:t xml:space="preserve"> регистрации направляются заявителю с сопроводительным письмом</w:t>
      </w:r>
      <w:r w:rsidR="00BB2998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:rsidR="00BB2998" w:rsidRDefault="00BB2998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BB2998" w:rsidRDefault="00BB2998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личном кабинете заявителя на Едином портале государственных и муниципальных услуг (функций) и (или) Портале Воронежской области в сети Интернет в форме электронного документа.</w:t>
      </w:r>
    </w:p>
    <w:p w:rsidR="00BB2998" w:rsidRDefault="00BB2998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в управление через МФЦ зарегистрированный ответ направляется в день регистрации в журнале исходящей корреспонденции специалистом управления с сопроводительным письмом в адрес МФЦ в порядке и сроки, установленные заключенным соглашением о взаимодействии.</w:t>
      </w:r>
    </w:p>
    <w:p w:rsidR="007A09E3" w:rsidRPr="004B6070" w:rsidRDefault="007A09E3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70">
        <w:rPr>
          <w:rFonts w:ascii="Times New Roman" w:hAnsi="Times New Roman" w:cs="Times New Roman"/>
          <w:sz w:val="28"/>
          <w:szCs w:val="28"/>
        </w:rPr>
        <w:t xml:space="preserve">Выписка либо сообщение об отсутствии объекта в реестре муниципального имущества выдаются заявителю </w:t>
      </w:r>
      <w:r w:rsidR="00BB2998">
        <w:rPr>
          <w:rFonts w:ascii="Times New Roman" w:hAnsi="Times New Roman" w:cs="Times New Roman"/>
          <w:sz w:val="28"/>
          <w:szCs w:val="28"/>
        </w:rPr>
        <w:t>специалистом</w:t>
      </w:r>
      <w:r w:rsidRPr="004B6070">
        <w:rPr>
          <w:rFonts w:ascii="Times New Roman" w:hAnsi="Times New Roman" w:cs="Times New Roman"/>
          <w:sz w:val="28"/>
          <w:szCs w:val="28"/>
        </w:rPr>
        <w:t xml:space="preserve"> МФЦ в день обращения за получением результата предоставления муниципальной услуги.</w:t>
      </w:r>
    </w:p>
    <w:p w:rsidR="007A09E3" w:rsidRPr="004B6070" w:rsidRDefault="007A09E3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7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предоставление заявителю выписки из реестра муниципального имущества либо сообщения об отсутствии объекта в реестре муниципального имущества.</w:t>
      </w:r>
    </w:p>
    <w:p w:rsidR="007A09E3" w:rsidRPr="004B6070" w:rsidRDefault="007A09E3" w:rsidP="00014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70">
        <w:rPr>
          <w:rFonts w:ascii="Times New Roman" w:hAnsi="Times New Roman" w:cs="Times New Roman"/>
          <w:sz w:val="28"/>
          <w:szCs w:val="28"/>
        </w:rPr>
        <w:t>Максимальный срок исполне</w:t>
      </w:r>
      <w:r w:rsidR="00B0011F">
        <w:rPr>
          <w:rFonts w:ascii="Times New Roman" w:hAnsi="Times New Roman" w:cs="Times New Roman"/>
          <w:sz w:val="28"/>
          <w:szCs w:val="28"/>
        </w:rPr>
        <w:t xml:space="preserve">ния административной процедуры </w:t>
      </w:r>
      <w:r w:rsidR="00E07D93">
        <w:rPr>
          <w:rFonts w:ascii="Times New Roman" w:hAnsi="Times New Roman" w:cs="Times New Roman"/>
          <w:sz w:val="28"/>
          <w:szCs w:val="28"/>
        </w:rPr>
        <w:t>–</w:t>
      </w:r>
      <w:r w:rsidRPr="004B6070">
        <w:rPr>
          <w:rFonts w:ascii="Times New Roman" w:hAnsi="Times New Roman" w:cs="Times New Roman"/>
          <w:sz w:val="28"/>
          <w:szCs w:val="28"/>
        </w:rPr>
        <w:t xml:space="preserve"> не более 9 календарных дней.</w:t>
      </w:r>
      <w:r w:rsidR="00B0011F">
        <w:rPr>
          <w:rFonts w:ascii="Times New Roman" w:hAnsi="Times New Roman" w:cs="Times New Roman"/>
          <w:sz w:val="28"/>
          <w:szCs w:val="28"/>
        </w:rPr>
        <w:t>».</w:t>
      </w:r>
    </w:p>
    <w:p w:rsidR="00C06B9E" w:rsidRDefault="00260527" w:rsidP="00014AF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001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 к Административному регламенту признать утратившим силу.</w:t>
      </w:r>
    </w:p>
    <w:p w:rsidR="009E2AE5" w:rsidRDefault="00C64F51" w:rsidP="00014AF2">
      <w:pPr>
        <w:pStyle w:val="ConsPlusTitle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</w:t>
      </w:r>
      <w:r w:rsidR="00F24E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 к Административному регламенту изложить в следующей редакции:</w:t>
      </w:r>
    </w:p>
    <w:p w:rsidR="00B0011F" w:rsidRDefault="00B0011F" w:rsidP="009E2AE5">
      <w:pPr>
        <w:pStyle w:val="ConsPlusTitle"/>
        <w:spacing w:line="360" w:lineRule="auto"/>
        <w:ind w:left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:rsidR="002C6306" w:rsidRDefault="00C64F51" w:rsidP="009E2AE5">
      <w:pPr>
        <w:pStyle w:val="ConsPlusTitle"/>
        <w:spacing w:line="360" w:lineRule="auto"/>
        <w:ind w:left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14B12">
        <w:rPr>
          <w:rFonts w:ascii="Times New Roman" w:hAnsi="Times New Roman" w:cs="Times New Roman"/>
          <w:b w:val="0"/>
          <w:sz w:val="28"/>
          <w:szCs w:val="28"/>
        </w:rPr>
        <w:t>Приложение № 4</w:t>
      </w:r>
    </w:p>
    <w:p w:rsidR="00C64F51" w:rsidRDefault="00314B12" w:rsidP="009E2AE5">
      <w:pPr>
        <w:pStyle w:val="ConsPlusTitle"/>
        <w:spacing w:line="360" w:lineRule="auto"/>
        <w:ind w:left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Административному регламенту</w:t>
      </w:r>
    </w:p>
    <w:p w:rsidR="00C42E71" w:rsidRDefault="00C42E71" w:rsidP="00C42E71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62536" w:rsidRPr="00314B12" w:rsidRDefault="00662536" w:rsidP="00F24E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4B12">
        <w:rPr>
          <w:rFonts w:ascii="Times New Roman" w:hAnsi="Times New Roman" w:cs="Times New Roman"/>
          <w:sz w:val="28"/>
          <w:szCs w:val="28"/>
        </w:rPr>
        <w:t>БЛОК-СХЕМА</w:t>
      </w:r>
    </w:p>
    <w:p w:rsidR="00314B12" w:rsidRPr="00314B12" w:rsidRDefault="00314B12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B12" w:rsidRPr="00314B12" w:rsidRDefault="00DA5078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4B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F42AE" wp14:editId="4F3DEEFE">
                <wp:simplePos x="0" y="0"/>
                <wp:positionH relativeFrom="column">
                  <wp:posOffset>638175</wp:posOffset>
                </wp:positionH>
                <wp:positionV relativeFrom="paragraph">
                  <wp:posOffset>-1905</wp:posOffset>
                </wp:positionV>
                <wp:extent cx="4571365" cy="638175"/>
                <wp:effectExtent l="0" t="0" r="1968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36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B12" w:rsidRPr="009E2AE5" w:rsidRDefault="004F54DC" w:rsidP="00314B1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E2A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и регистрация заявления о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50.25pt;margin-top:-.15pt;width:359.9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" fillcolor="white [3201]" strokecolor="black [3213]" strokeweight="2pt">
                <v:textbox>
                  <w:txbxContent>
                    <w:p w:rsidR="00314B12" w:rsidRPr="009E2AE5" w:rsidRDefault="004F54DC" w:rsidP="00314B1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E2A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и регистрация заявления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314B12" w:rsidRPr="00314B12" w:rsidRDefault="00314B12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B12" w:rsidRPr="00314B12" w:rsidRDefault="00314B12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B12" w:rsidRPr="00314B12" w:rsidRDefault="00DA5078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61DF8" wp14:editId="15689900">
                <wp:simplePos x="0" y="0"/>
                <wp:positionH relativeFrom="column">
                  <wp:posOffset>2778125</wp:posOffset>
                </wp:positionH>
                <wp:positionV relativeFrom="paragraph">
                  <wp:posOffset>109855</wp:posOffset>
                </wp:positionV>
                <wp:extent cx="0" cy="224155"/>
                <wp:effectExtent l="0" t="0" r="19050" b="234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8.65pt" to="218.7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" strokecolor="#4579b8 [3044]"/>
            </w:pict>
          </mc:Fallback>
        </mc:AlternateContent>
      </w:r>
    </w:p>
    <w:p w:rsidR="00314B12" w:rsidRPr="00314B12" w:rsidRDefault="00314B12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B12" w:rsidRPr="00314B12" w:rsidRDefault="00DA5078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4B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58143" wp14:editId="4B2CB9C3">
                <wp:simplePos x="0" y="0"/>
                <wp:positionH relativeFrom="column">
                  <wp:posOffset>836930</wp:posOffset>
                </wp:positionH>
                <wp:positionV relativeFrom="paragraph">
                  <wp:posOffset>27305</wp:posOffset>
                </wp:positionV>
                <wp:extent cx="4166235" cy="517525"/>
                <wp:effectExtent l="0" t="0" r="24765" b="15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6235" cy="517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B12" w:rsidRPr="00314B12" w:rsidRDefault="00314B12" w:rsidP="00314B1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4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заявления</w:t>
                            </w:r>
                            <w:r w:rsidR="00DA50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предоставление сведений из реестра муниципального имущества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65.9pt;margin-top:2.15pt;width:328.05pt;height:4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" fillcolor="white [3201]" strokecolor="black [3213]" strokeweight="2pt">
                <v:textbox>
                  <w:txbxContent>
                    <w:p w:rsidR="00314B12" w:rsidRPr="00314B12" w:rsidRDefault="00314B12" w:rsidP="00314B1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14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заявления</w:t>
                      </w:r>
                      <w:r w:rsidR="00DA50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предоставление сведений из реестра муниципального имущества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314B12" w:rsidRPr="00314B12" w:rsidRDefault="00314B12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B12" w:rsidRPr="00314B12" w:rsidRDefault="00314B12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B12" w:rsidRPr="00314B12" w:rsidRDefault="00DA5078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722EF2" wp14:editId="6B7FE549">
                <wp:simplePos x="0" y="0"/>
                <wp:positionH relativeFrom="column">
                  <wp:posOffset>4106845</wp:posOffset>
                </wp:positionH>
                <wp:positionV relativeFrom="paragraph">
                  <wp:posOffset>19517</wp:posOffset>
                </wp:positionV>
                <wp:extent cx="0" cy="300367"/>
                <wp:effectExtent l="0" t="0" r="19050" b="2349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35pt,1.55pt" to="323.3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04272C" wp14:editId="435F9209">
                <wp:simplePos x="0" y="0"/>
                <wp:positionH relativeFrom="column">
                  <wp:posOffset>1596390</wp:posOffset>
                </wp:positionH>
                <wp:positionV relativeFrom="paragraph">
                  <wp:posOffset>19050</wp:posOffset>
                </wp:positionV>
                <wp:extent cx="0" cy="301625"/>
                <wp:effectExtent l="0" t="0" r="19050" b="222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1.5pt" to="125.7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" strokecolor="black [3040]"/>
            </w:pict>
          </mc:Fallback>
        </mc:AlternateContent>
      </w:r>
    </w:p>
    <w:p w:rsidR="00314B12" w:rsidRPr="00314B12" w:rsidRDefault="00314B12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4B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AB9128" wp14:editId="13EC6C0C">
                <wp:simplePos x="0" y="0"/>
                <wp:positionH relativeFrom="column">
                  <wp:posOffset>3235325</wp:posOffset>
                </wp:positionH>
                <wp:positionV relativeFrom="paragraph">
                  <wp:posOffset>149860</wp:posOffset>
                </wp:positionV>
                <wp:extent cx="2414905" cy="741680"/>
                <wp:effectExtent l="0" t="0" r="23495" b="2032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741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B12" w:rsidRPr="00314B12" w:rsidRDefault="00314B12" w:rsidP="00314B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Направление сообщения об отсутствии объекта в реестре муниципального имущества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254.75pt;margin-top:11.8pt;width:190.15pt;height: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" fillcolor="white [3201]" strokecolor="black [3213]" strokeweight="2pt">
                <v:textbox>
                  <w:txbxContent>
                    <w:p w:rsidR="00314B12" w:rsidRPr="00314B12" w:rsidRDefault="00314B12" w:rsidP="00314B1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Направление сообщения об отсутствии объекта в реестре муниципального имущества</w:t>
                      </w:r>
                    </w:p>
                  </w:txbxContent>
                </v:textbox>
              </v:rect>
            </w:pict>
          </mc:Fallback>
        </mc:AlternateContent>
      </w:r>
      <w:r w:rsidRPr="00314B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94683" wp14:editId="5CD2D7BF">
                <wp:simplePos x="0" y="0"/>
                <wp:positionH relativeFrom="column">
                  <wp:posOffset>-207010</wp:posOffset>
                </wp:positionH>
                <wp:positionV relativeFrom="paragraph">
                  <wp:posOffset>149860</wp:posOffset>
                </wp:positionV>
                <wp:extent cx="2561590" cy="741680"/>
                <wp:effectExtent l="0" t="0" r="10160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741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B12" w:rsidRPr="00314B12" w:rsidRDefault="00314B12" w:rsidP="00314B1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4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Представление выписки из реестра муниципального имущества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-16.3pt;margin-top:11.8pt;width:201.7pt;height:5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" fillcolor="white [3201]" strokecolor="black [3213]" strokeweight="2pt">
                <v:textbox>
                  <w:txbxContent>
                    <w:p w:rsidR="00314B12" w:rsidRPr="00314B12" w:rsidRDefault="00314B12" w:rsidP="00314B1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14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Представление выписки из реестра муниципального имущества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314B12" w:rsidRPr="00314B12" w:rsidRDefault="00314B12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B12" w:rsidRPr="00314B12" w:rsidRDefault="00314B12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B12" w:rsidRPr="00314B12" w:rsidRDefault="00314B12" w:rsidP="00662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4855" w:rsidRDefault="00F20188" w:rsidP="00DC4855">
      <w:pPr>
        <w:pStyle w:val="ConsPlusTitle"/>
        <w:spacing w:before="20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F20188" w:rsidRDefault="00F20188" w:rsidP="00DC4855">
      <w:pPr>
        <w:pStyle w:val="ConsPlusTitle"/>
        <w:spacing w:before="20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1F05" w:rsidRDefault="00EA1F05" w:rsidP="00105B54">
      <w:pPr>
        <w:pStyle w:val="ab"/>
        <w:ind w:left="0" w:firstLine="0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Исполняющий</w:t>
      </w:r>
      <w:proofErr w:type="gramEnd"/>
      <w:r>
        <w:rPr>
          <w:spacing w:val="-4"/>
          <w:sz w:val="28"/>
          <w:szCs w:val="28"/>
        </w:rPr>
        <w:t xml:space="preserve"> обязанности</w:t>
      </w:r>
    </w:p>
    <w:p w:rsidR="00105B54" w:rsidRPr="00105B54" w:rsidRDefault="00105B54" w:rsidP="00105B54">
      <w:pPr>
        <w:pStyle w:val="ab"/>
        <w:ind w:left="0" w:firstLine="0"/>
        <w:rPr>
          <w:spacing w:val="-4"/>
          <w:sz w:val="28"/>
          <w:szCs w:val="28"/>
        </w:rPr>
      </w:pPr>
      <w:r w:rsidRPr="00105B54">
        <w:rPr>
          <w:spacing w:val="-4"/>
          <w:sz w:val="28"/>
          <w:szCs w:val="28"/>
        </w:rPr>
        <w:t xml:space="preserve">руководителя управления </w:t>
      </w:r>
    </w:p>
    <w:p w:rsidR="00105B54" w:rsidRPr="00105B54" w:rsidRDefault="00105B54" w:rsidP="00105B54">
      <w:pPr>
        <w:pStyle w:val="ab"/>
        <w:ind w:left="0" w:firstLine="0"/>
        <w:rPr>
          <w:sz w:val="28"/>
          <w:szCs w:val="28"/>
        </w:rPr>
      </w:pPr>
      <w:r w:rsidRPr="00105B54">
        <w:rPr>
          <w:spacing w:val="-4"/>
          <w:sz w:val="28"/>
          <w:szCs w:val="28"/>
        </w:rPr>
        <w:t>имущественных и земельных отношений                                               К.Л. Галоян</w:t>
      </w:r>
    </w:p>
    <w:p w:rsidR="001A29EA" w:rsidRPr="003128E3" w:rsidRDefault="00824A4D" w:rsidP="0017070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EEEE" wp14:editId="05181115">
                <wp:simplePos x="0" y="0"/>
                <wp:positionH relativeFrom="column">
                  <wp:posOffset>2645063</wp:posOffset>
                </wp:positionH>
                <wp:positionV relativeFrom="paragraph">
                  <wp:posOffset>581061</wp:posOffset>
                </wp:positionV>
                <wp:extent cx="304800" cy="3619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8.25pt;margin-top:45.75pt;width:24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" fillcolor="white [3212]" strokecolor="white [3212]" strokeweight="2pt"/>
            </w:pict>
          </mc:Fallback>
        </mc:AlternateContent>
      </w:r>
    </w:p>
    <w:sectPr w:rsidR="001A29EA" w:rsidRPr="003128E3" w:rsidSect="00E40B24">
      <w:headerReference w:type="default" r:id="rId21"/>
      <w:pgSz w:w="11906" w:h="16838"/>
      <w:pgMar w:top="1077" w:right="707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C22" w:rsidRDefault="00845C22" w:rsidP="00B62746">
      <w:pPr>
        <w:spacing w:after="0" w:line="240" w:lineRule="auto"/>
      </w:pPr>
      <w:r>
        <w:separator/>
      </w:r>
    </w:p>
  </w:endnote>
  <w:endnote w:type="continuationSeparator" w:id="0">
    <w:p w:rsidR="00845C22" w:rsidRDefault="00845C22" w:rsidP="00B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C22" w:rsidRDefault="00845C22" w:rsidP="00B62746">
      <w:pPr>
        <w:spacing w:after="0" w:line="240" w:lineRule="auto"/>
      </w:pPr>
      <w:r>
        <w:separator/>
      </w:r>
    </w:p>
  </w:footnote>
  <w:footnote w:type="continuationSeparator" w:id="0">
    <w:p w:rsidR="00845C22" w:rsidRDefault="00845C22" w:rsidP="00B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002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306A0" w:rsidRPr="00E306A0" w:rsidRDefault="00E306A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06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06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06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2D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306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2746" w:rsidRDefault="00B627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069"/>
    <w:multiLevelType w:val="hybridMultilevel"/>
    <w:tmpl w:val="3A960F74"/>
    <w:lvl w:ilvl="0" w:tplc="7C6A69A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0B364B99"/>
    <w:multiLevelType w:val="hybridMultilevel"/>
    <w:tmpl w:val="BC0253DA"/>
    <w:lvl w:ilvl="0" w:tplc="D4C6570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490AA6"/>
    <w:multiLevelType w:val="hybridMultilevel"/>
    <w:tmpl w:val="5D5859BE"/>
    <w:lvl w:ilvl="0" w:tplc="948C66BC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18135CD"/>
    <w:multiLevelType w:val="hybridMultilevel"/>
    <w:tmpl w:val="1FEAA6EA"/>
    <w:lvl w:ilvl="0" w:tplc="F3523504">
      <w:start w:val="1"/>
      <w:numFmt w:val="decimal"/>
      <w:lvlText w:val="6.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188C5ACF"/>
    <w:multiLevelType w:val="multilevel"/>
    <w:tmpl w:val="E09658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61D6F09"/>
    <w:multiLevelType w:val="hybridMultilevel"/>
    <w:tmpl w:val="432C7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22A5C"/>
    <w:multiLevelType w:val="hybridMultilevel"/>
    <w:tmpl w:val="0D8C2712"/>
    <w:lvl w:ilvl="0" w:tplc="1FCAE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97FDD"/>
    <w:multiLevelType w:val="hybridMultilevel"/>
    <w:tmpl w:val="1D408502"/>
    <w:lvl w:ilvl="0" w:tplc="DD2209B2">
      <w:start w:val="3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F1B0E"/>
    <w:multiLevelType w:val="hybridMultilevel"/>
    <w:tmpl w:val="D2CC92EC"/>
    <w:lvl w:ilvl="0" w:tplc="9CEA5246">
      <w:start w:val="1"/>
      <w:numFmt w:val="decimal"/>
      <w:lvlText w:val="5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4F903E3"/>
    <w:multiLevelType w:val="hybridMultilevel"/>
    <w:tmpl w:val="80604D42"/>
    <w:lvl w:ilvl="0" w:tplc="7DE6826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B7602"/>
    <w:multiLevelType w:val="hybridMultilevel"/>
    <w:tmpl w:val="E490259E"/>
    <w:lvl w:ilvl="0" w:tplc="1AFEE92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872CA9"/>
    <w:multiLevelType w:val="hybridMultilevel"/>
    <w:tmpl w:val="6E60DBAA"/>
    <w:lvl w:ilvl="0" w:tplc="585C27FC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7557B"/>
    <w:multiLevelType w:val="hybridMultilevel"/>
    <w:tmpl w:val="27CAF654"/>
    <w:lvl w:ilvl="0" w:tplc="1AFEE92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2A5C22"/>
    <w:multiLevelType w:val="hybridMultilevel"/>
    <w:tmpl w:val="B9A4531C"/>
    <w:lvl w:ilvl="0" w:tplc="4D042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A6602B1"/>
    <w:multiLevelType w:val="multilevel"/>
    <w:tmpl w:val="C066B8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4B7F1BA4"/>
    <w:multiLevelType w:val="hybridMultilevel"/>
    <w:tmpl w:val="D272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72B5B"/>
    <w:multiLevelType w:val="hybridMultilevel"/>
    <w:tmpl w:val="2E5CF1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107EC"/>
    <w:multiLevelType w:val="hybridMultilevel"/>
    <w:tmpl w:val="A6E06DC2"/>
    <w:lvl w:ilvl="0" w:tplc="DF708F5C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A2C4A"/>
    <w:multiLevelType w:val="hybridMultilevel"/>
    <w:tmpl w:val="05026148"/>
    <w:lvl w:ilvl="0" w:tplc="9E42DF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50EEA"/>
    <w:multiLevelType w:val="hybridMultilevel"/>
    <w:tmpl w:val="BC0253DA"/>
    <w:lvl w:ilvl="0" w:tplc="D4C6570A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92F3987"/>
    <w:multiLevelType w:val="hybridMultilevel"/>
    <w:tmpl w:val="9C8C4964"/>
    <w:lvl w:ilvl="0" w:tplc="1AFEE92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6A6FC7"/>
    <w:multiLevelType w:val="hybridMultilevel"/>
    <w:tmpl w:val="41E0C08C"/>
    <w:lvl w:ilvl="0" w:tplc="6A745B72">
      <w:start w:val="3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E7183"/>
    <w:multiLevelType w:val="hybridMultilevel"/>
    <w:tmpl w:val="2D962890"/>
    <w:lvl w:ilvl="0" w:tplc="257EB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83DDE"/>
    <w:multiLevelType w:val="hybridMultilevel"/>
    <w:tmpl w:val="BC0253DA"/>
    <w:lvl w:ilvl="0" w:tplc="D4C6570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B69603F"/>
    <w:multiLevelType w:val="hybridMultilevel"/>
    <w:tmpl w:val="1124F892"/>
    <w:lvl w:ilvl="0" w:tplc="7E366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84E8E"/>
    <w:multiLevelType w:val="hybridMultilevel"/>
    <w:tmpl w:val="23C25568"/>
    <w:lvl w:ilvl="0" w:tplc="0AEA3512">
      <w:start w:val="1"/>
      <w:numFmt w:val="decimal"/>
      <w:lvlText w:val="3.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11ADE"/>
    <w:multiLevelType w:val="hybridMultilevel"/>
    <w:tmpl w:val="99E470B0"/>
    <w:lvl w:ilvl="0" w:tplc="20C456B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24"/>
  </w:num>
  <w:num w:numId="3">
    <w:abstractNumId w:val="13"/>
  </w:num>
  <w:num w:numId="4">
    <w:abstractNumId w:val="26"/>
  </w:num>
  <w:num w:numId="5">
    <w:abstractNumId w:val="22"/>
  </w:num>
  <w:num w:numId="6">
    <w:abstractNumId w:val="6"/>
  </w:num>
  <w:num w:numId="7">
    <w:abstractNumId w:val="0"/>
  </w:num>
  <w:num w:numId="8">
    <w:abstractNumId w:val="19"/>
  </w:num>
  <w:num w:numId="9">
    <w:abstractNumId w:val="1"/>
  </w:num>
  <w:num w:numId="10">
    <w:abstractNumId w:val="23"/>
  </w:num>
  <w:num w:numId="11">
    <w:abstractNumId w:val="4"/>
  </w:num>
  <w:num w:numId="12">
    <w:abstractNumId w:val="14"/>
  </w:num>
  <w:num w:numId="13">
    <w:abstractNumId w:val="15"/>
  </w:num>
  <w:num w:numId="14">
    <w:abstractNumId w:val="5"/>
  </w:num>
  <w:num w:numId="15">
    <w:abstractNumId w:val="11"/>
  </w:num>
  <w:num w:numId="16">
    <w:abstractNumId w:val="9"/>
  </w:num>
  <w:num w:numId="17">
    <w:abstractNumId w:val="21"/>
  </w:num>
  <w:num w:numId="18">
    <w:abstractNumId w:val="7"/>
  </w:num>
  <w:num w:numId="19">
    <w:abstractNumId w:val="12"/>
  </w:num>
  <w:num w:numId="20">
    <w:abstractNumId w:val="10"/>
  </w:num>
  <w:num w:numId="21">
    <w:abstractNumId w:val="20"/>
  </w:num>
  <w:num w:numId="22">
    <w:abstractNumId w:val="8"/>
  </w:num>
  <w:num w:numId="23">
    <w:abstractNumId w:val="3"/>
  </w:num>
  <w:num w:numId="24">
    <w:abstractNumId w:val="17"/>
  </w:num>
  <w:num w:numId="25">
    <w:abstractNumId w:val="25"/>
  </w:num>
  <w:num w:numId="26">
    <w:abstractNumId w:val="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E3"/>
    <w:rsid w:val="000032F0"/>
    <w:rsid w:val="000074E2"/>
    <w:rsid w:val="00014AF2"/>
    <w:rsid w:val="0001507A"/>
    <w:rsid w:val="0002584B"/>
    <w:rsid w:val="00042CEA"/>
    <w:rsid w:val="000565E7"/>
    <w:rsid w:val="00065AC9"/>
    <w:rsid w:val="000666DC"/>
    <w:rsid w:val="00070051"/>
    <w:rsid w:val="00076C13"/>
    <w:rsid w:val="000955D6"/>
    <w:rsid w:val="000A641A"/>
    <w:rsid w:val="000B2B5F"/>
    <w:rsid w:val="000B6636"/>
    <w:rsid w:val="000C4C5D"/>
    <w:rsid w:val="000D2F3A"/>
    <w:rsid w:val="000E6668"/>
    <w:rsid w:val="00105B54"/>
    <w:rsid w:val="001077FF"/>
    <w:rsid w:val="001336D3"/>
    <w:rsid w:val="00137F89"/>
    <w:rsid w:val="00140FCD"/>
    <w:rsid w:val="00154D83"/>
    <w:rsid w:val="00170700"/>
    <w:rsid w:val="001736A9"/>
    <w:rsid w:val="001740D2"/>
    <w:rsid w:val="001A29EA"/>
    <w:rsid w:val="001A4B34"/>
    <w:rsid w:val="001C5B69"/>
    <w:rsid w:val="001D19E6"/>
    <w:rsid w:val="001D1BB1"/>
    <w:rsid w:val="001F0BFE"/>
    <w:rsid w:val="001F6AA6"/>
    <w:rsid w:val="002146B6"/>
    <w:rsid w:val="00215835"/>
    <w:rsid w:val="002213AB"/>
    <w:rsid w:val="00231392"/>
    <w:rsid w:val="00237A59"/>
    <w:rsid w:val="00250705"/>
    <w:rsid w:val="00254682"/>
    <w:rsid w:val="00260527"/>
    <w:rsid w:val="00264162"/>
    <w:rsid w:val="00264FBD"/>
    <w:rsid w:val="00273F5C"/>
    <w:rsid w:val="0028578E"/>
    <w:rsid w:val="00286AD9"/>
    <w:rsid w:val="0029798C"/>
    <w:rsid w:val="002B0457"/>
    <w:rsid w:val="002C013B"/>
    <w:rsid w:val="002C6306"/>
    <w:rsid w:val="002C6467"/>
    <w:rsid w:val="002F56C9"/>
    <w:rsid w:val="00301481"/>
    <w:rsid w:val="003128E3"/>
    <w:rsid w:val="003142E5"/>
    <w:rsid w:val="00314B12"/>
    <w:rsid w:val="00324FFB"/>
    <w:rsid w:val="0034382C"/>
    <w:rsid w:val="00352D34"/>
    <w:rsid w:val="0035369F"/>
    <w:rsid w:val="003622F5"/>
    <w:rsid w:val="00377470"/>
    <w:rsid w:val="00382073"/>
    <w:rsid w:val="003912DD"/>
    <w:rsid w:val="003A5E39"/>
    <w:rsid w:val="003A73A6"/>
    <w:rsid w:val="003C1423"/>
    <w:rsid w:val="003D3E94"/>
    <w:rsid w:val="003E400C"/>
    <w:rsid w:val="003E5268"/>
    <w:rsid w:val="003F4B49"/>
    <w:rsid w:val="003F7B63"/>
    <w:rsid w:val="00410C53"/>
    <w:rsid w:val="004112E5"/>
    <w:rsid w:val="004130F0"/>
    <w:rsid w:val="004355A7"/>
    <w:rsid w:val="0043626F"/>
    <w:rsid w:val="00467A95"/>
    <w:rsid w:val="00476DD2"/>
    <w:rsid w:val="00483416"/>
    <w:rsid w:val="004A3454"/>
    <w:rsid w:val="004A4692"/>
    <w:rsid w:val="004B55BD"/>
    <w:rsid w:val="004B6070"/>
    <w:rsid w:val="004B641F"/>
    <w:rsid w:val="004C21DC"/>
    <w:rsid w:val="004C481A"/>
    <w:rsid w:val="004D6E5B"/>
    <w:rsid w:val="004E24E7"/>
    <w:rsid w:val="004F4514"/>
    <w:rsid w:val="004F5200"/>
    <w:rsid w:val="004F54DC"/>
    <w:rsid w:val="00502963"/>
    <w:rsid w:val="00512AC0"/>
    <w:rsid w:val="005245F4"/>
    <w:rsid w:val="0053275A"/>
    <w:rsid w:val="00533EF4"/>
    <w:rsid w:val="005569C2"/>
    <w:rsid w:val="00563604"/>
    <w:rsid w:val="00574E4C"/>
    <w:rsid w:val="005830C9"/>
    <w:rsid w:val="0058379E"/>
    <w:rsid w:val="0058531D"/>
    <w:rsid w:val="005A71C7"/>
    <w:rsid w:val="005C1F0A"/>
    <w:rsid w:val="005C4D6C"/>
    <w:rsid w:val="005D104C"/>
    <w:rsid w:val="005D7E8E"/>
    <w:rsid w:val="005E0357"/>
    <w:rsid w:val="005E7A0F"/>
    <w:rsid w:val="006004D8"/>
    <w:rsid w:val="006015A5"/>
    <w:rsid w:val="0061114C"/>
    <w:rsid w:val="00614101"/>
    <w:rsid w:val="00630873"/>
    <w:rsid w:val="00662536"/>
    <w:rsid w:val="00677567"/>
    <w:rsid w:val="006C597C"/>
    <w:rsid w:val="006C6203"/>
    <w:rsid w:val="006D19E1"/>
    <w:rsid w:val="006D5F14"/>
    <w:rsid w:val="006F18A1"/>
    <w:rsid w:val="006F27A6"/>
    <w:rsid w:val="00706702"/>
    <w:rsid w:val="00711E02"/>
    <w:rsid w:val="00721E3A"/>
    <w:rsid w:val="007322C7"/>
    <w:rsid w:val="00743389"/>
    <w:rsid w:val="00747538"/>
    <w:rsid w:val="00761208"/>
    <w:rsid w:val="0077732D"/>
    <w:rsid w:val="007955E0"/>
    <w:rsid w:val="00796439"/>
    <w:rsid w:val="007A09E3"/>
    <w:rsid w:val="007A6436"/>
    <w:rsid w:val="007E381C"/>
    <w:rsid w:val="007E5DCE"/>
    <w:rsid w:val="007E715E"/>
    <w:rsid w:val="007E7857"/>
    <w:rsid w:val="007F43FC"/>
    <w:rsid w:val="007F7D78"/>
    <w:rsid w:val="007F7FAC"/>
    <w:rsid w:val="008004C6"/>
    <w:rsid w:val="00814521"/>
    <w:rsid w:val="008165C5"/>
    <w:rsid w:val="00824A4D"/>
    <w:rsid w:val="00840B9D"/>
    <w:rsid w:val="00842E35"/>
    <w:rsid w:val="0084302F"/>
    <w:rsid w:val="00843569"/>
    <w:rsid w:val="00845C22"/>
    <w:rsid w:val="008512B9"/>
    <w:rsid w:val="008532F3"/>
    <w:rsid w:val="00856DCD"/>
    <w:rsid w:val="00866C09"/>
    <w:rsid w:val="00874D7C"/>
    <w:rsid w:val="008753AB"/>
    <w:rsid w:val="008846D8"/>
    <w:rsid w:val="008A4DCC"/>
    <w:rsid w:val="008C1B5C"/>
    <w:rsid w:val="008C7AC8"/>
    <w:rsid w:val="008D0FD2"/>
    <w:rsid w:val="008D7B1F"/>
    <w:rsid w:val="008F384C"/>
    <w:rsid w:val="008F7D2F"/>
    <w:rsid w:val="009063E0"/>
    <w:rsid w:val="009065D6"/>
    <w:rsid w:val="00941D3D"/>
    <w:rsid w:val="009559CC"/>
    <w:rsid w:val="00972D98"/>
    <w:rsid w:val="00976DE2"/>
    <w:rsid w:val="00981ABC"/>
    <w:rsid w:val="009C1641"/>
    <w:rsid w:val="009E1099"/>
    <w:rsid w:val="009E2AE5"/>
    <w:rsid w:val="009F23CA"/>
    <w:rsid w:val="009F6B2B"/>
    <w:rsid w:val="00A038AA"/>
    <w:rsid w:val="00A10254"/>
    <w:rsid w:val="00A463F3"/>
    <w:rsid w:val="00A55049"/>
    <w:rsid w:val="00A558FB"/>
    <w:rsid w:val="00A57077"/>
    <w:rsid w:val="00A7723B"/>
    <w:rsid w:val="00A83251"/>
    <w:rsid w:val="00A86711"/>
    <w:rsid w:val="00A915F8"/>
    <w:rsid w:val="00AA662B"/>
    <w:rsid w:val="00AB76D4"/>
    <w:rsid w:val="00AC30B9"/>
    <w:rsid w:val="00AF0CC3"/>
    <w:rsid w:val="00AF1A91"/>
    <w:rsid w:val="00B0011F"/>
    <w:rsid w:val="00B032FD"/>
    <w:rsid w:val="00B0406D"/>
    <w:rsid w:val="00B0767B"/>
    <w:rsid w:val="00B30199"/>
    <w:rsid w:val="00B436E2"/>
    <w:rsid w:val="00B44E1F"/>
    <w:rsid w:val="00B51AF6"/>
    <w:rsid w:val="00B55E2A"/>
    <w:rsid w:val="00B62746"/>
    <w:rsid w:val="00B66B9D"/>
    <w:rsid w:val="00B85198"/>
    <w:rsid w:val="00B949E8"/>
    <w:rsid w:val="00B95B58"/>
    <w:rsid w:val="00B96038"/>
    <w:rsid w:val="00BA140B"/>
    <w:rsid w:val="00BA2E7F"/>
    <w:rsid w:val="00BA6D7A"/>
    <w:rsid w:val="00BB2998"/>
    <w:rsid w:val="00BB67F3"/>
    <w:rsid w:val="00BC07A8"/>
    <w:rsid w:val="00BC3207"/>
    <w:rsid w:val="00BE0988"/>
    <w:rsid w:val="00BF085A"/>
    <w:rsid w:val="00BF3ED6"/>
    <w:rsid w:val="00BF6CD0"/>
    <w:rsid w:val="00C06B9E"/>
    <w:rsid w:val="00C1025E"/>
    <w:rsid w:val="00C218FE"/>
    <w:rsid w:val="00C2238C"/>
    <w:rsid w:val="00C2600D"/>
    <w:rsid w:val="00C41389"/>
    <w:rsid w:val="00C42E71"/>
    <w:rsid w:val="00C437F6"/>
    <w:rsid w:val="00C45527"/>
    <w:rsid w:val="00C46AA7"/>
    <w:rsid w:val="00C62D0F"/>
    <w:rsid w:val="00C64F51"/>
    <w:rsid w:val="00C73D64"/>
    <w:rsid w:val="00C91E9C"/>
    <w:rsid w:val="00C935CE"/>
    <w:rsid w:val="00CB55BD"/>
    <w:rsid w:val="00CB5737"/>
    <w:rsid w:val="00CB5AE0"/>
    <w:rsid w:val="00CF2071"/>
    <w:rsid w:val="00CF4233"/>
    <w:rsid w:val="00D051B3"/>
    <w:rsid w:val="00D138EB"/>
    <w:rsid w:val="00D267D9"/>
    <w:rsid w:val="00D42FF4"/>
    <w:rsid w:val="00D46FDB"/>
    <w:rsid w:val="00D7796F"/>
    <w:rsid w:val="00D77F98"/>
    <w:rsid w:val="00D80FCE"/>
    <w:rsid w:val="00D91925"/>
    <w:rsid w:val="00DA5078"/>
    <w:rsid w:val="00DB0540"/>
    <w:rsid w:val="00DC3C97"/>
    <w:rsid w:val="00DC4855"/>
    <w:rsid w:val="00DE4E38"/>
    <w:rsid w:val="00DE64F3"/>
    <w:rsid w:val="00E033B1"/>
    <w:rsid w:val="00E07D93"/>
    <w:rsid w:val="00E21A5C"/>
    <w:rsid w:val="00E306A0"/>
    <w:rsid w:val="00E40B24"/>
    <w:rsid w:val="00E444FA"/>
    <w:rsid w:val="00E44583"/>
    <w:rsid w:val="00E45C96"/>
    <w:rsid w:val="00E60331"/>
    <w:rsid w:val="00E82DF9"/>
    <w:rsid w:val="00E91B74"/>
    <w:rsid w:val="00E92DEC"/>
    <w:rsid w:val="00EA1F05"/>
    <w:rsid w:val="00EA7CF5"/>
    <w:rsid w:val="00ED3F49"/>
    <w:rsid w:val="00EE2F7C"/>
    <w:rsid w:val="00EE7CBF"/>
    <w:rsid w:val="00EF12A6"/>
    <w:rsid w:val="00EF7DD1"/>
    <w:rsid w:val="00F20188"/>
    <w:rsid w:val="00F24E34"/>
    <w:rsid w:val="00F26077"/>
    <w:rsid w:val="00F835A9"/>
    <w:rsid w:val="00F85F94"/>
    <w:rsid w:val="00F86172"/>
    <w:rsid w:val="00F92F00"/>
    <w:rsid w:val="00FA2425"/>
    <w:rsid w:val="00FB55A8"/>
    <w:rsid w:val="00FB56EA"/>
    <w:rsid w:val="00FC3047"/>
    <w:rsid w:val="00FC7379"/>
    <w:rsid w:val="00F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746"/>
  </w:style>
  <w:style w:type="paragraph" w:styleId="a6">
    <w:name w:val="footer"/>
    <w:basedOn w:val="a"/>
    <w:link w:val="a7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746"/>
  </w:style>
  <w:style w:type="table" w:styleId="a8">
    <w:name w:val="Table Grid"/>
    <w:basedOn w:val="a1"/>
    <w:uiPriority w:val="59"/>
    <w:rsid w:val="0077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3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6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Bullet"/>
    <w:basedOn w:val="a"/>
    <w:unhideWhenUsed/>
    <w:rsid w:val="002C646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A34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E21A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746"/>
  </w:style>
  <w:style w:type="paragraph" w:styleId="a6">
    <w:name w:val="footer"/>
    <w:basedOn w:val="a"/>
    <w:link w:val="a7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746"/>
  </w:style>
  <w:style w:type="table" w:styleId="a8">
    <w:name w:val="Table Grid"/>
    <w:basedOn w:val="a1"/>
    <w:uiPriority w:val="59"/>
    <w:rsid w:val="0077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3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6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Bullet"/>
    <w:basedOn w:val="a"/>
    <w:unhideWhenUsed/>
    <w:rsid w:val="002C646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A34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E21A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078E626C5729386684BDDF4EAB0AD1DFF210BA275E52FDC7C6E35C477ECCD769B49C2E8CEE4F1784C472B91A2BF326CB8AFA70A9FC95AEb7uAM" TargetMode="External"/><Relationship Id="rId18" Type="http://schemas.openxmlformats.org/officeDocument/2006/relationships/hyperlink" Target="consultantplus://offline/ref=3E078E626C5729386684BDDF4EAB0AD1DFF210BA275E52FDC7C6E35C477ECCD769B49C2C89E74442D58B73E55E77E026CA8AF878B5bFuC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E05E9CAA8A02AC9318ACDE95B1BAB982804B7B719B8C96428D30F08FE3F3808BD083F0E253A98096E8A76209E85531E70E9E4539C5F8211DC7B696cFaDH" TargetMode="External"/><Relationship Id="rId17" Type="http://schemas.openxmlformats.org/officeDocument/2006/relationships/hyperlink" Target="consultantplus://offline/ref=3E078E626C5729386684BDDF4EAB0AD1DFF210BA275E52FDC7C6E35C477ECCD769B49C2E8CEE4C1386C472B91A2BF326CB8AFA70A9FC95AEb7uA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078E626C5729386684BDDF4EAB0AD1DFF210BA275E52FDC7C6E35C477ECCD769B49C2E8CEE4C1386C472B91A2BF326CB8AFA70A9FC95AEb7uAM" TargetMode="External"/><Relationship Id="rId20" Type="http://schemas.openxmlformats.org/officeDocument/2006/relationships/hyperlink" Target="consultantplus://offline/ref=B5C2A03857601F0EE8BE0CAE0B8F61455A26FF211E6FC4D64BDA922C9D85461E73BAE19D3F492A2DEDED992E94FB662C9A56609FFAAB8F6EE1A3AEc5F7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3D8F0FFC3FA1FFEC691BD3856CF287D955A446B342A669F4E0BE6188304BB870211B9C251169F69AB7B3F8F46A2EE1C9E1EAF4B5A9E1F218306E745dCW1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E078E626C5729386684BDDF4EAB0AD1DFF210BA275E52FDC7C6E35C477ECCD769B49C2C8FE74442D58B73E55E77E026CA8AF878B5bFuC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3D8F0FFC3FA1FFEC691BD3856CF287D955A446B342A669F4E0BE6188304BB870211B9C251169F69AB7B3F8F46A2EE1C9E1EAF4B5A9E1F218306E745dCW1J" TargetMode="External"/><Relationship Id="rId19" Type="http://schemas.openxmlformats.org/officeDocument/2006/relationships/hyperlink" Target="consultantplus://offline/ref=68823D8E5B5F35A3FE7440F82F699D4E045899CF3DEB607EA8DFBCC204C309EE1D43EEA42B2D1229B5426F1C1BE943C1861869ABC01AF028FF41149C3Ey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D8F0FFC3FA1FFEC691BD3856CF287D955A446B342A669F4E0BE6188304BB870211B9C251169F69AB7B3F8F46A2EE1C9E1EAF4B5A9E1F218306E745dCW1J" TargetMode="External"/><Relationship Id="rId14" Type="http://schemas.openxmlformats.org/officeDocument/2006/relationships/hyperlink" Target="consultantplus://offline/ref=3E078E626C5729386684BDDF4EAB0AD1DFF210BA275E52FDC7C6E35C477ECCD769B49C2B8FE51B47C09A2BE85760FE2EDC96FA7AbBu5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C23C-C581-4985-9108-0E4BCC77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21215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Ю. Андрианова</dc:creator>
  <cp:lastModifiedBy>Шульгина</cp:lastModifiedBy>
  <cp:revision>2</cp:revision>
  <cp:lastPrinted>2022-10-12T08:59:00Z</cp:lastPrinted>
  <dcterms:created xsi:type="dcterms:W3CDTF">2022-10-20T13:19:00Z</dcterms:created>
  <dcterms:modified xsi:type="dcterms:W3CDTF">2022-10-20T13:19:00Z</dcterms:modified>
</cp:coreProperties>
</file>