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A8672B">
            <w:pPr>
              <w:spacing w:line="228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3ECB" w:rsidRDefault="00FC3ECB" w:rsidP="00A8672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 w:rsidP="00A8672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4C4DE7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C4DE7">
              <w:rPr>
                <w:sz w:val="28"/>
                <w:szCs w:val="28"/>
              </w:rPr>
              <w:t xml:space="preserve">15.06.2023 </w:t>
            </w:r>
            <w:r w:rsidR="00FC3ECB">
              <w:rPr>
                <w:sz w:val="28"/>
                <w:szCs w:val="28"/>
              </w:rPr>
              <w:t>№</w:t>
            </w:r>
            <w:r w:rsidR="004C4DE7">
              <w:rPr>
                <w:sz w:val="28"/>
                <w:szCs w:val="28"/>
              </w:rPr>
              <w:t xml:space="preserve"> 728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A8672B">
      <w:pPr>
        <w:spacing w:line="228" w:lineRule="auto"/>
        <w:jc w:val="center"/>
        <w:rPr>
          <w:b/>
          <w:sz w:val="28"/>
          <w:szCs w:val="28"/>
        </w:rPr>
      </w:pPr>
    </w:p>
    <w:p w:rsidR="00FC3ECB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ПЕРЕЧЕНЬ </w:t>
      </w:r>
    </w:p>
    <w:p w:rsidR="00255E3D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ОРГАНОВ  МЕСТНОГО САМОУПРАВЛЕНИЯ ГОРОДСКОГО  ОКРУГА ГОРОД </w:t>
      </w:r>
    </w:p>
    <w:p w:rsidR="00255E3D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Pr="00056D63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74"/>
        <w:gridCol w:w="3873"/>
      </w:tblGrid>
      <w:tr w:rsidR="00FC3ECB" w:rsidTr="00A8672B">
        <w:trPr>
          <w:trHeight w:val="64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  <w:jc w:val="center"/>
            </w:pPr>
            <w:r>
              <w:t>№</w:t>
            </w:r>
          </w:p>
          <w:p w:rsidR="00FC3ECB" w:rsidRDefault="00FC3ECB" w:rsidP="00A8672B">
            <w:pPr>
              <w:spacing w:line="228" w:lineRule="auto"/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A8672B">
            <w:pPr>
              <w:spacing w:line="228" w:lineRule="auto"/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A8672B">
            <w:pPr>
              <w:spacing w:line="228" w:lineRule="auto"/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E7084E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255E3D">
              <w:rPr>
                <w:b/>
                <w:lang w:val="en-US"/>
              </w:rPr>
              <w:t>1</w:t>
            </w:r>
            <w:r w:rsidRPr="00255E3D">
              <w:rPr>
                <w:b/>
              </w:rPr>
              <w:t>. Управление административно-технического контроля</w:t>
            </w:r>
          </w:p>
        </w:tc>
      </w:tr>
      <w:tr w:rsidR="00FC3ECB" w:rsidTr="00A8672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D01ED6" w:rsidRDefault="00D01ED6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uppressAutoHyphens/>
              <w:spacing w:line="228" w:lineRule="auto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торговли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начальник отдела</w:t>
            </w:r>
          </w:p>
          <w:p w:rsidR="006765C4" w:rsidRDefault="006765C4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8E41EB" w:rsidRDefault="008E41EB" w:rsidP="00A8672B">
            <w:pPr>
              <w:spacing w:line="228" w:lineRule="auto"/>
            </w:pPr>
            <w:r>
              <w:t>- ведущий консультант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  <w:p w:rsidR="00FC3ECB" w:rsidRDefault="00FC3ECB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A8672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D01ED6" w:rsidRDefault="00D01ED6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uppressAutoHyphens/>
              <w:spacing w:line="228" w:lineRule="auto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благоустройства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- </w:t>
            </w:r>
            <w:r w:rsidR="00FF5AFC">
              <w:t>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E7084E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  <w:lang w:val="en-US"/>
              </w:rPr>
            </w:pPr>
            <w:r w:rsidRPr="00E7084E">
              <w:rPr>
                <w:b/>
                <w:lang w:val="en-US"/>
              </w:rPr>
              <w:t>2. </w:t>
            </w:r>
            <w:proofErr w:type="spellStart"/>
            <w:r w:rsidR="00FC3ECB" w:rsidRPr="00E7084E">
              <w:rPr>
                <w:b/>
                <w:lang w:val="en-US"/>
              </w:rPr>
              <w:t>Управление</w:t>
            </w:r>
            <w:proofErr w:type="spellEnd"/>
            <w:r w:rsidR="00FC3ECB" w:rsidRPr="00E7084E">
              <w:rPr>
                <w:b/>
                <w:lang w:val="en-US"/>
              </w:rPr>
              <w:t xml:space="preserve"> </w:t>
            </w:r>
            <w:proofErr w:type="spellStart"/>
            <w:r w:rsidR="00FC3ECB" w:rsidRPr="00E7084E">
              <w:rPr>
                <w:b/>
                <w:lang w:val="en-US"/>
              </w:rPr>
              <w:t>дорожного</w:t>
            </w:r>
            <w:proofErr w:type="spellEnd"/>
            <w:r w:rsidR="00FC3ECB" w:rsidRPr="00E7084E">
              <w:rPr>
                <w:b/>
                <w:lang w:val="en-US"/>
              </w:rPr>
              <w:t xml:space="preserve"> </w:t>
            </w:r>
            <w:proofErr w:type="spellStart"/>
            <w:r w:rsidR="00FC3ECB" w:rsidRPr="00E7084E">
              <w:rPr>
                <w:b/>
                <w:lang w:val="en-US"/>
              </w:rPr>
              <w:t>хозяйства</w:t>
            </w:r>
            <w:proofErr w:type="spellEnd"/>
          </w:p>
        </w:tc>
      </w:tr>
      <w:tr w:rsidR="001D323D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Pr="00E7084E" w:rsidRDefault="001D323D" w:rsidP="00A8672B">
            <w:pPr>
              <w:spacing w:line="228" w:lineRule="auto"/>
              <w:jc w:val="center"/>
            </w:pPr>
            <w:r w:rsidRPr="00E7084E"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Default="001D323D" w:rsidP="00A8672B">
            <w:pPr>
              <w:spacing w:line="228" w:lineRule="auto"/>
            </w:pPr>
            <w: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Default="001D323D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F5AFC" w:rsidRDefault="00FF5AFC" w:rsidP="00A8672B">
            <w:pPr>
              <w:spacing w:line="228" w:lineRule="auto"/>
            </w:pPr>
            <w:r>
              <w:t>- консультант</w:t>
            </w:r>
          </w:p>
          <w:p w:rsidR="001D323D" w:rsidRDefault="001D323D" w:rsidP="00A8672B">
            <w:pPr>
              <w:spacing w:line="228" w:lineRule="auto"/>
            </w:pPr>
            <w:r>
              <w:t xml:space="preserve">- главный специалист </w:t>
            </w:r>
          </w:p>
          <w:p w:rsidR="001D323D" w:rsidRDefault="001D323D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spacing w:line="228" w:lineRule="auto"/>
            </w:pPr>
            <w:r>
              <w:t xml:space="preserve">Отдел организации дорожной деятельности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90A38" w:rsidP="00A8672B">
            <w:pPr>
              <w:spacing w:line="228" w:lineRule="auto"/>
            </w:pPr>
            <w:r>
              <w:t xml:space="preserve"> -</w:t>
            </w:r>
            <w:r w:rsidR="00FC3ECB">
              <w:t xml:space="preserve"> начальник отдела</w:t>
            </w:r>
          </w:p>
          <w:p w:rsidR="008E41EB" w:rsidRDefault="008E41E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5158B3" w:rsidRDefault="005158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tabs>
                <w:tab w:val="left" w:pos="60"/>
              </w:tabs>
              <w:spacing w:line="228" w:lineRule="auto"/>
            </w:pPr>
            <w:r>
              <w:t>Отдел планирования и реализации программ транспортной инфраструктуры</w:t>
            </w:r>
            <w:r>
              <w:tab/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D323D" w:rsidRDefault="001D323D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5158B3" w:rsidRDefault="005158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tabs>
                <w:tab w:val="left" w:pos="975"/>
              </w:tabs>
              <w:spacing w:line="228" w:lineRule="auto"/>
            </w:pPr>
            <w: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</w:t>
            </w:r>
            <w:r w:rsidR="001D323D">
              <w:t xml:space="preserve">главный </w:t>
            </w:r>
            <w:r>
              <w:t>специалист</w:t>
            </w:r>
          </w:p>
          <w:p w:rsidR="008E41EB" w:rsidRDefault="008E41E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9E42DE" w:rsidTr="00E7084E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E7084E">
              <w:rPr>
                <w:b/>
              </w:rPr>
              <w:t>3.</w:t>
            </w:r>
            <w:r w:rsidRPr="00E7084E">
              <w:rPr>
                <w:b/>
                <w:lang w:val="en-US"/>
              </w:rPr>
              <w:t> </w:t>
            </w:r>
            <w:r w:rsidR="009E42DE" w:rsidRPr="00E7084E">
              <w:rPr>
                <w:b/>
              </w:rPr>
              <w:t>Управление по работе с административными органами</w:t>
            </w:r>
          </w:p>
          <w:p w:rsidR="009E42DE" w:rsidRPr="00E7084E" w:rsidRDefault="009E42D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  <w:lang w:val="en-US"/>
              </w:rPr>
            </w:pPr>
            <w:r w:rsidRPr="00E7084E">
              <w:rPr>
                <w:b/>
                <w:lang w:val="en-US"/>
              </w:rPr>
              <w:t xml:space="preserve">и </w:t>
            </w:r>
            <w:proofErr w:type="spellStart"/>
            <w:r w:rsidRPr="00E7084E">
              <w:rPr>
                <w:b/>
                <w:lang w:val="en-US"/>
              </w:rPr>
              <w:t>структурами</w:t>
            </w:r>
            <w:proofErr w:type="spellEnd"/>
            <w:r w:rsidRPr="00E7084E">
              <w:rPr>
                <w:b/>
                <w:lang w:val="en-US"/>
              </w:rPr>
              <w:t xml:space="preserve"> </w:t>
            </w:r>
            <w:proofErr w:type="spellStart"/>
            <w:r w:rsidRPr="00E7084E">
              <w:rPr>
                <w:b/>
                <w:lang w:val="en-US"/>
              </w:rPr>
              <w:t>гражданского</w:t>
            </w:r>
            <w:proofErr w:type="spellEnd"/>
            <w:r w:rsidRPr="00E7084E">
              <w:rPr>
                <w:b/>
                <w:lang w:val="en-US"/>
              </w:rPr>
              <w:t xml:space="preserve"> </w:t>
            </w:r>
            <w:proofErr w:type="spellStart"/>
            <w:r w:rsidRPr="00E7084E">
              <w:rPr>
                <w:b/>
                <w:lang w:val="en-US"/>
              </w:rPr>
              <w:t>общества</w:t>
            </w:r>
            <w:proofErr w:type="spellEnd"/>
          </w:p>
        </w:tc>
      </w:tr>
      <w:tr w:rsidR="009E42D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Pr="00E7084E" w:rsidRDefault="00E7084E" w:rsidP="00A8672B">
            <w:pPr>
              <w:spacing w:line="228" w:lineRule="auto"/>
              <w:jc w:val="center"/>
            </w:pPr>
            <w:r w:rsidRPr="00E7084E"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P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Отдел по профилактике терроризма и экстремизма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- начальник отдела</w:t>
            </w:r>
          </w:p>
          <w:p w:rsid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- заместитель начальника отдела</w:t>
            </w:r>
          </w:p>
          <w:p w:rsidR="009E42DE" w:rsidRPr="009E42DE" w:rsidRDefault="009E42DE" w:rsidP="008E41EB">
            <w:pPr>
              <w:widowControl/>
              <w:autoSpaceDE/>
              <w:autoSpaceDN/>
              <w:adjustRightInd/>
              <w:spacing w:line="228" w:lineRule="auto"/>
            </w:pPr>
            <w:r>
              <w:t xml:space="preserve">- </w:t>
            </w:r>
            <w:r w:rsidR="008E41EB">
              <w:t>консультант</w:t>
            </w:r>
          </w:p>
        </w:tc>
      </w:tr>
      <w:tr w:rsidR="00FC3ECB" w:rsidTr="00E7084E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4. </w:t>
            </w:r>
            <w:r w:rsidR="00FC3ECB" w:rsidRPr="00255E3D">
              <w:rPr>
                <w:b/>
              </w:rPr>
              <w:t>Управление развития предпринимательства, потребительского рынка</w:t>
            </w:r>
          </w:p>
          <w:p w:rsidR="00FC3ECB" w:rsidRPr="00255E3D" w:rsidRDefault="00FC3ECB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255E3D">
              <w:rPr>
                <w:b/>
              </w:rPr>
              <w:t>и инновационной политики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торговли и общественного питания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Pr="00B04B9B" w:rsidRDefault="00B04B9B" w:rsidP="00A8672B">
            <w:pPr>
              <w:spacing w:line="228" w:lineRule="auto"/>
            </w:pPr>
            <w:r>
              <w:t>- начальник отдела</w:t>
            </w:r>
          </w:p>
          <w:p w:rsidR="00690A38" w:rsidRDefault="00690A38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4D3CB3">
              <w:t xml:space="preserve">промышленности и </w:t>
            </w:r>
            <w:r>
              <w:t>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 w:rsidP="00A8672B">
            <w:pPr>
              <w:spacing w:line="228" w:lineRule="auto"/>
            </w:pPr>
            <w:r>
              <w:t>- начальник отдела</w:t>
            </w:r>
          </w:p>
          <w:p w:rsidR="004D3CB3" w:rsidRDefault="004D3CB3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9B3984" w:rsidRDefault="00B04B9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регулирования </w:t>
            </w:r>
            <w:proofErr w:type="spellStart"/>
            <w:r>
              <w:t>ярмарочно</w:t>
            </w:r>
            <w:proofErr w:type="spellEnd"/>
            <w:r>
              <w:t>-рыночной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0" w:rsidRDefault="008E5B90" w:rsidP="00A8672B">
            <w:pPr>
              <w:spacing w:line="228" w:lineRule="auto"/>
            </w:pPr>
            <w:r>
              <w:t>- начальник отдела</w:t>
            </w:r>
          </w:p>
          <w:p w:rsidR="000F7556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B04B9B">
              <w:t xml:space="preserve">регулирования деятельности </w:t>
            </w:r>
            <w:r>
              <w:t>нестационарных торговых объектов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 w:rsidP="00A8672B">
            <w:pPr>
              <w:spacing w:line="228" w:lineRule="auto"/>
            </w:pPr>
            <w:r>
              <w:t>- начальник отдела</w:t>
            </w:r>
          </w:p>
          <w:p w:rsidR="00B04B9B" w:rsidRDefault="00B04B9B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F5AFC" w:rsidRDefault="00FF5AFC" w:rsidP="00A8672B">
            <w:pPr>
              <w:spacing w:line="228" w:lineRule="auto"/>
            </w:pPr>
            <w:r>
              <w:t>- ведущий консультант</w:t>
            </w:r>
          </w:p>
          <w:p w:rsidR="00FF5AFC" w:rsidRDefault="00FF5AFC" w:rsidP="00A8672B">
            <w:pPr>
              <w:spacing w:line="228" w:lineRule="auto"/>
            </w:pPr>
            <w:r>
              <w:t>- консультант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>- ведущий специалист</w:t>
            </w:r>
          </w:p>
        </w:tc>
      </w:tr>
      <w:tr w:rsidR="004D3CB3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tabs>
                <w:tab w:val="left" w:pos="975"/>
              </w:tabs>
              <w:spacing w:line="228" w:lineRule="auto"/>
            </w:pPr>
            <w:r>
              <w:t>Отдел мониторинга потребительского рынка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4D3CB3" w:rsidRDefault="004D3CB3" w:rsidP="00A8672B">
            <w:pPr>
              <w:spacing w:line="228" w:lineRule="auto"/>
            </w:pPr>
            <w:r>
              <w:t>- главный специалист</w:t>
            </w:r>
          </w:p>
          <w:p w:rsidR="004D3CB3" w:rsidRDefault="004D3CB3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E7084E">
        <w:trPr>
          <w:trHeight w:val="2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5. </w:t>
            </w:r>
            <w:r w:rsidR="00FC3ECB" w:rsidRPr="00255E3D">
              <w:rPr>
                <w:b/>
              </w:rPr>
              <w:t>Управление транспорта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BB2876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BB2876" w:rsidP="00A8672B">
            <w:pPr>
              <w:tabs>
                <w:tab w:val="left" w:pos="975"/>
              </w:tabs>
              <w:spacing w:line="228" w:lineRule="auto"/>
            </w:pPr>
            <w:r>
              <w:t>Отдел прогнозирования и развития транспортной инфраструктуры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96" w:rsidRDefault="008E41EB" w:rsidP="00A8672B">
            <w:pPr>
              <w:spacing w:line="228" w:lineRule="auto"/>
            </w:pPr>
            <w:r>
              <w:t xml:space="preserve"> </w:t>
            </w:r>
            <w:r w:rsidR="00ED1596">
              <w:t>- консультант</w:t>
            </w:r>
          </w:p>
          <w:p w:rsidR="00BB2876" w:rsidRDefault="00FC3ECB" w:rsidP="008E41EB">
            <w:pPr>
              <w:spacing w:line="228" w:lineRule="auto"/>
            </w:pPr>
            <w:r>
              <w:t xml:space="preserve"> </w:t>
            </w:r>
          </w:p>
        </w:tc>
      </w:tr>
      <w:tr w:rsidR="00BB2876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5158B3">
              <w:t xml:space="preserve">организации </w:t>
            </w:r>
            <w:r>
              <w:t>транспортного обслуживания населения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BB2876" w:rsidRDefault="00BB2876" w:rsidP="00A8672B">
            <w:pPr>
              <w:spacing w:line="228" w:lineRule="auto"/>
            </w:pPr>
            <w:r>
              <w:t>- ведущий консультант</w:t>
            </w:r>
          </w:p>
        </w:tc>
      </w:tr>
      <w:tr w:rsidR="00FC3ECB" w:rsidTr="00E7084E">
        <w:trPr>
          <w:trHeight w:val="2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6. </w:t>
            </w:r>
            <w:r w:rsidR="00FC3ECB" w:rsidRPr="00255E3D">
              <w:rPr>
                <w:b/>
              </w:rPr>
              <w:t>Управление финансово-бюджетной политики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социальной сфере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F5AFC" w:rsidRDefault="00FF5AFC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1116A6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сфере закупок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сфере городского хозяйства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1116A6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правового сопровождения финансового контроля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690A38">
              <w:t>консультант</w:t>
            </w:r>
          </w:p>
          <w:p w:rsidR="00A8672B" w:rsidRDefault="008E41EB" w:rsidP="001116A6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E7084E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7. </w:t>
            </w:r>
            <w:r w:rsidR="00FC3ECB" w:rsidRPr="00255E3D">
              <w:rPr>
                <w:b/>
              </w:rPr>
              <w:t>Управление экологии</w:t>
            </w:r>
          </w:p>
        </w:tc>
      </w:tr>
      <w:tr w:rsidR="00FC3ECB" w:rsidTr="00A8672B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F5AFC" w:rsidP="00A8672B">
            <w:pPr>
              <w:tabs>
                <w:tab w:val="left" w:pos="975"/>
              </w:tabs>
              <w:spacing w:line="228" w:lineRule="auto"/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F5AFC" w:rsidRDefault="00FF5AFC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A55298">
            <w:pPr>
              <w:spacing w:line="228" w:lineRule="auto"/>
              <w:jc w:val="both"/>
            </w:pPr>
            <w:r>
              <w:t xml:space="preserve"> </w:t>
            </w:r>
            <w:r w:rsidR="00A55298">
              <w:t>- главный специалист</w:t>
            </w:r>
          </w:p>
          <w:p w:rsidR="00FF5AFC" w:rsidRDefault="00FF5AFC" w:rsidP="00A55298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021AC1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FF5AFC" w:rsidP="00A8672B">
            <w:pPr>
              <w:tabs>
                <w:tab w:val="left" w:pos="975"/>
              </w:tabs>
              <w:spacing w:line="228" w:lineRule="auto"/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C" w:rsidRDefault="00FF5AFC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021AC1" w:rsidRDefault="00A55298" w:rsidP="00FF5AFC">
            <w:pPr>
              <w:spacing w:line="228" w:lineRule="auto"/>
            </w:pPr>
            <w:r>
              <w:t xml:space="preserve">- ведущий </w:t>
            </w:r>
            <w:r w:rsidR="00FF5AFC">
              <w:t>консультант</w:t>
            </w:r>
          </w:p>
          <w:p w:rsidR="00FF5AFC" w:rsidRDefault="00FF5AFC" w:rsidP="00FF5AFC">
            <w:pPr>
              <w:spacing w:line="228" w:lineRule="auto"/>
            </w:pPr>
            <w:r>
              <w:t>- главный специалист</w:t>
            </w:r>
          </w:p>
        </w:tc>
      </w:tr>
      <w:tr w:rsidR="00EF57E4" w:rsidTr="00E7084E">
        <w:trPr>
          <w:trHeight w:val="3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Pr="00255E3D" w:rsidRDefault="00E7084E" w:rsidP="00A8672B">
            <w:pPr>
              <w:pStyle w:val="aa"/>
              <w:spacing w:line="228" w:lineRule="auto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8. </w:t>
            </w:r>
            <w:r w:rsidR="00EF57E4" w:rsidRPr="00255E3D">
              <w:rPr>
                <w:b/>
              </w:rPr>
              <w:t>Управа Железнодорожного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Сомово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BB2876">
              <w:t>заместитель руководителя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Краснолесный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</w:t>
            </w:r>
            <w:proofErr w:type="gramStart"/>
            <w:r>
              <w:t>территориального</w:t>
            </w:r>
            <w:proofErr w:type="gramEnd"/>
          </w:p>
          <w:p w:rsidR="00FC3ECB" w:rsidRDefault="00FC3ECB" w:rsidP="00A8672B">
            <w:pPr>
              <w:spacing w:line="228" w:lineRule="auto"/>
            </w:pPr>
            <w:r>
              <w:t>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Репное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9. </w:t>
            </w:r>
            <w:r w:rsidR="00FC3ECB" w:rsidRPr="00255E3D">
              <w:rPr>
                <w:b/>
              </w:rPr>
              <w:t>Управа Коминтерновского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3008E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A035BE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3008E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3008E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35DA0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0" w:rsidRDefault="00135DA0" w:rsidP="00A8672B">
            <w:pPr>
              <w:spacing w:line="228" w:lineRule="auto"/>
            </w:pPr>
            <w:r>
              <w:t>- начальник отдела</w:t>
            </w:r>
          </w:p>
          <w:p w:rsidR="00135DA0" w:rsidRDefault="00135DA0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135DA0" w:rsidRDefault="00135DA0" w:rsidP="00A8672B">
            <w:pPr>
              <w:spacing w:line="228" w:lineRule="auto"/>
            </w:pPr>
            <w:r>
              <w:t>- главный специалист</w:t>
            </w:r>
          </w:p>
          <w:p w:rsidR="00255E3D" w:rsidRDefault="00135DA0" w:rsidP="00A8672B">
            <w:pPr>
              <w:spacing w:line="228" w:lineRule="auto"/>
              <w:jc w:val="both"/>
            </w:pPr>
            <w:r>
              <w:t>- ведущий специалист</w:t>
            </w:r>
          </w:p>
        </w:tc>
      </w:tr>
      <w:tr w:rsidR="00021AC1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43008E" w:rsidP="00A8672B">
            <w:pPr>
              <w:spacing w:line="228" w:lineRule="auto"/>
            </w:pPr>
            <w:r>
              <w:t xml:space="preserve">  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135DA0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Default="00135DA0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35DA0" w:rsidRDefault="00135DA0" w:rsidP="00A8672B">
            <w:pPr>
              <w:spacing w:line="228" w:lineRule="auto"/>
            </w:pPr>
            <w:r>
              <w:t xml:space="preserve"> - консультант </w:t>
            </w:r>
          </w:p>
          <w:p w:rsidR="00021AC1" w:rsidRDefault="00135DA0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EF57E4" w:rsidTr="00A8672B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43008E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</w:t>
            </w:r>
            <w:r w:rsidR="00135DA0">
              <w:t xml:space="preserve">главный </w:t>
            </w:r>
            <w:r>
              <w:t>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3008E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A035BE">
              <w:t xml:space="preserve">развития микрорайона </w:t>
            </w:r>
            <w:proofErr w:type="gramStart"/>
            <w:r w:rsidR="00A035BE">
              <w:t>Подгорное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A035BE">
              <w:t>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A035B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43008E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F5AFC" w:rsidRDefault="00FF5AFC" w:rsidP="00A8672B">
            <w:pPr>
              <w:spacing w:line="228" w:lineRule="auto"/>
            </w:pPr>
            <w:r>
              <w:t xml:space="preserve"> - консультант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A035B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43008E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A035BE" w:rsidRDefault="00FF5AFC" w:rsidP="00A8672B">
            <w:pPr>
              <w:spacing w:line="228" w:lineRule="auto"/>
            </w:pPr>
            <w:r>
              <w:t xml:space="preserve"> </w:t>
            </w:r>
            <w:r w:rsidR="00A035BE">
              <w:t>- главный 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10. </w:t>
            </w:r>
            <w:r w:rsidR="00FC3ECB" w:rsidRPr="00255E3D">
              <w:rPr>
                <w:b/>
              </w:rPr>
              <w:t>Управа Левобережного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45616E" w:rsidRDefault="0045616E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45616E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FF5AFC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F5AFC" w:rsidRDefault="00FF5AFC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FF5AFC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F5AFC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C" w:rsidRDefault="00FF5AFC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C" w:rsidRDefault="00FF5AFC" w:rsidP="00FF5AFC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C" w:rsidRDefault="00FF5AFC" w:rsidP="00FF5AFC">
            <w:pPr>
              <w:spacing w:line="228" w:lineRule="auto"/>
            </w:pPr>
            <w:r>
              <w:t xml:space="preserve"> - начальник отдела</w:t>
            </w:r>
          </w:p>
          <w:p w:rsidR="00FF5AFC" w:rsidRDefault="00FF5AFC" w:rsidP="00FF5AFC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F5AFC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627D29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9" w:rsidRDefault="00FF5AFC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9" w:rsidRDefault="00627D29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29" w:rsidRDefault="00627D29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627D29" w:rsidRDefault="00627D29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627D29" w:rsidRDefault="003419C4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6E" w:rsidRPr="00196228" w:rsidRDefault="00FC3ECB" w:rsidP="00A8672B">
            <w:pPr>
              <w:spacing w:line="228" w:lineRule="auto"/>
              <w:rPr>
                <w:lang w:val="en-US"/>
              </w:rPr>
            </w:pPr>
            <w:r>
              <w:t xml:space="preserve"> - начальник отдела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627D29" w:rsidRDefault="003419C4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419C4" w:rsidP="00A8672B">
            <w:pPr>
              <w:tabs>
                <w:tab w:val="left" w:pos="975"/>
              </w:tabs>
              <w:spacing w:line="228" w:lineRule="auto"/>
            </w:pPr>
            <w:r>
              <w:t xml:space="preserve">Территориальный отдел </w:t>
            </w:r>
            <w:proofErr w:type="spellStart"/>
            <w:r>
              <w:t>Масловка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45616E" w:rsidRDefault="00A743C9" w:rsidP="003419C4">
            <w:pPr>
              <w:spacing w:line="228" w:lineRule="auto"/>
            </w:pPr>
            <w:r>
              <w:t xml:space="preserve"> </w:t>
            </w:r>
            <w:r w:rsidR="00FC3ECB">
              <w:t>- главный специалист</w:t>
            </w:r>
          </w:p>
        </w:tc>
      </w:tr>
      <w:tr w:rsidR="003419C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4" w:rsidRDefault="003419C4" w:rsidP="00A8672B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4" w:rsidRDefault="003419C4" w:rsidP="00A8672B">
            <w:pPr>
              <w:tabs>
                <w:tab w:val="left" w:pos="975"/>
              </w:tabs>
              <w:spacing w:line="228" w:lineRule="auto"/>
            </w:pPr>
            <w:r>
              <w:t>Территориальный отдел Никольское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4" w:rsidRDefault="003419C4" w:rsidP="003419C4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3419C4" w:rsidRDefault="003419C4" w:rsidP="003419C4">
            <w:pPr>
              <w:spacing w:line="228" w:lineRule="auto"/>
            </w:pPr>
            <w:r>
              <w:t xml:space="preserve">  - главный специалист</w:t>
            </w:r>
          </w:p>
        </w:tc>
      </w:tr>
      <w:tr w:rsidR="00FC3ECB" w:rsidTr="00E7084E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11. </w:t>
            </w:r>
            <w:r w:rsidR="00FC3ECB" w:rsidRPr="00255E3D">
              <w:rPr>
                <w:b/>
              </w:rPr>
              <w:t>Управа Ленинского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F7972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4F7972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заместитель начальника отдела 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F7972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F7972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4F7972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419C4" w:rsidP="00A8672B">
            <w:pPr>
              <w:spacing w:line="228" w:lineRule="auto"/>
            </w:pPr>
            <w:r>
              <w:t xml:space="preserve"> </w:t>
            </w:r>
            <w:r w:rsidR="00FC3ECB">
              <w:t xml:space="preserve">- главный специалист 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3419C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4" w:rsidRDefault="003419C4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C4" w:rsidRDefault="003419C4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E1" w:rsidRDefault="006839E1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3419C4" w:rsidRDefault="003419C4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E7084E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E7084E" w:rsidRDefault="00E7084E" w:rsidP="00A8672B">
            <w:pPr>
              <w:pStyle w:val="aa"/>
              <w:widowControl/>
              <w:autoSpaceDE/>
              <w:autoSpaceDN/>
              <w:adjustRightInd/>
              <w:spacing w:line="228" w:lineRule="auto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12. </w:t>
            </w:r>
            <w:r w:rsidR="00FC3ECB" w:rsidRPr="00E7084E">
              <w:rPr>
                <w:b/>
              </w:rPr>
              <w:t>Управа Советского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  <w:r w:rsidR="00151D33">
              <w:t>, взаимодействию с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151D33" w:rsidRDefault="00151D33" w:rsidP="00993752">
            <w:pPr>
              <w:spacing w:line="228" w:lineRule="auto"/>
              <w:jc w:val="both"/>
            </w:pPr>
            <w:r>
              <w:t xml:space="preserve"> 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27D29" w:rsidP="00A8672B">
            <w:pPr>
              <w:spacing w:line="228" w:lineRule="auto"/>
              <w:jc w:val="both"/>
            </w:pPr>
            <w:r>
              <w:t xml:space="preserve"> </w:t>
            </w:r>
            <w:r w:rsidR="00FC3ECB">
              <w:t>- главный специалист</w:t>
            </w:r>
          </w:p>
          <w:p w:rsidR="00151D33" w:rsidRDefault="00151D33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151D33" w:rsidRDefault="00151D33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151D33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Первое Мая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spacing w:line="228" w:lineRule="auto"/>
            </w:pPr>
            <w:r>
              <w:t>- руководитель территориального отдела</w:t>
            </w:r>
          </w:p>
          <w:p w:rsidR="00151D33" w:rsidRDefault="00151D33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Подклетное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руководитель территориального отдела</w:t>
            </w:r>
          </w:p>
          <w:p w:rsidR="00255E3D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spellStart"/>
            <w:r>
              <w:t>Малышево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 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A8672B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Придонской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A8672B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Тенистый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Шилово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E7084E">
        <w:trPr>
          <w:trHeight w:val="2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13. </w:t>
            </w:r>
            <w:r w:rsidR="00FC3ECB" w:rsidRPr="00255E3D">
              <w:rPr>
                <w:b/>
              </w:rPr>
              <w:t>Управа Центрального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71BDD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потребительского рынка и предпринимательства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</w:t>
            </w:r>
            <w:r w:rsidR="0039456F">
              <w:t xml:space="preserve">консультант 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39456F">
              <w:t xml:space="preserve">главный </w:t>
            </w:r>
            <w:r>
              <w:t>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71BDD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51D33" w:rsidRDefault="00151D33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71BDD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3419C4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3419C4" w:rsidP="00A8672B">
            <w:pPr>
              <w:spacing w:line="228" w:lineRule="auto"/>
            </w:pPr>
            <w:r>
              <w:t xml:space="preserve"> - консультант</w:t>
            </w:r>
            <w:r w:rsidR="00FC3ECB">
              <w:t xml:space="preserve"> 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71BDD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3419C4" w:rsidRDefault="003419C4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D71BDD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Pr="00196228" w:rsidRDefault="00FC3ECB" w:rsidP="00A8672B">
            <w:pPr>
              <w:spacing w:line="228" w:lineRule="auto"/>
              <w:rPr>
                <w:lang w:val="en-US"/>
              </w:rPr>
            </w:pPr>
            <w:r>
              <w:t xml:space="preserve"> - главный специалист</w:t>
            </w:r>
          </w:p>
        </w:tc>
      </w:tr>
    </w:tbl>
    <w:p w:rsidR="003419C4" w:rsidRDefault="003419C4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419C4" w:rsidRDefault="003419C4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419C4" w:rsidRDefault="003419C4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419C4" w:rsidRDefault="003419C4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419C4" w:rsidRDefault="003419C4" w:rsidP="00A8672B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  <w:proofErr w:type="gramStart"/>
      <w:r>
        <w:rPr>
          <w:sz w:val="28"/>
          <w:szCs w:val="28"/>
        </w:rPr>
        <w:t>с</w:t>
      </w:r>
      <w:proofErr w:type="gramEnd"/>
    </w:p>
    <w:p w:rsidR="003419C4" w:rsidRDefault="003419C4" w:rsidP="00A8672B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Воронежской городской Думой и </w:t>
      </w:r>
    </w:p>
    <w:p w:rsidR="003419C4" w:rsidRPr="002A6B56" w:rsidRDefault="003419C4" w:rsidP="003419C4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Контрольно-счетной палатой</w:t>
      </w:r>
      <w:r>
        <w:rPr>
          <w:sz w:val="28"/>
          <w:szCs w:val="28"/>
        </w:rPr>
        <w:tab/>
        <w:t xml:space="preserve">  С.В. Бородин</w:t>
      </w:r>
    </w:p>
    <w:sectPr w:rsidR="003419C4" w:rsidRPr="002A6B56" w:rsidSect="00D71BDD">
      <w:headerReference w:type="default" r:id="rId9"/>
      <w:headerReference w:type="first" r:id="rId10"/>
      <w:pgSz w:w="11906" w:h="16838"/>
      <w:pgMar w:top="1134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D1" w:rsidRDefault="009D2DD1" w:rsidP="00B337FE">
      <w:r>
        <w:separator/>
      </w:r>
    </w:p>
  </w:endnote>
  <w:endnote w:type="continuationSeparator" w:id="0">
    <w:p w:rsidR="009D2DD1" w:rsidRDefault="009D2DD1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D1" w:rsidRDefault="009D2DD1" w:rsidP="00B337FE">
      <w:r>
        <w:separator/>
      </w:r>
    </w:p>
  </w:footnote>
  <w:footnote w:type="continuationSeparator" w:id="0">
    <w:p w:rsidR="009D2DD1" w:rsidRDefault="009D2DD1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4C4DE7">
          <w:rPr>
            <w:noProof/>
          </w:rPr>
          <w:t>6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9E7950"/>
    <w:multiLevelType w:val="hybridMultilevel"/>
    <w:tmpl w:val="FEC680C0"/>
    <w:lvl w:ilvl="0" w:tplc="EC38CFC2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116A6"/>
    <w:rsid w:val="00120597"/>
    <w:rsid w:val="00125F96"/>
    <w:rsid w:val="00126686"/>
    <w:rsid w:val="00135DA0"/>
    <w:rsid w:val="00151D33"/>
    <w:rsid w:val="00196228"/>
    <w:rsid w:val="001C13D0"/>
    <w:rsid w:val="001D16F4"/>
    <w:rsid w:val="001D323D"/>
    <w:rsid w:val="00255E3D"/>
    <w:rsid w:val="00292D4C"/>
    <w:rsid w:val="002A6B56"/>
    <w:rsid w:val="002E459B"/>
    <w:rsid w:val="002F021E"/>
    <w:rsid w:val="00337F16"/>
    <w:rsid w:val="003419C4"/>
    <w:rsid w:val="00394457"/>
    <w:rsid w:val="0039456F"/>
    <w:rsid w:val="003C4F21"/>
    <w:rsid w:val="003E2F35"/>
    <w:rsid w:val="003F470D"/>
    <w:rsid w:val="0042379A"/>
    <w:rsid w:val="0043008E"/>
    <w:rsid w:val="004434B9"/>
    <w:rsid w:val="00454A83"/>
    <w:rsid w:val="0045616E"/>
    <w:rsid w:val="004C4DE7"/>
    <w:rsid w:val="004D3CB3"/>
    <w:rsid w:val="004F7972"/>
    <w:rsid w:val="005158B3"/>
    <w:rsid w:val="00627D29"/>
    <w:rsid w:val="006765C4"/>
    <w:rsid w:val="006839E1"/>
    <w:rsid w:val="00690A38"/>
    <w:rsid w:val="00693EC2"/>
    <w:rsid w:val="006A7122"/>
    <w:rsid w:val="006B3B7C"/>
    <w:rsid w:val="006B486B"/>
    <w:rsid w:val="006B54DB"/>
    <w:rsid w:val="006C7E76"/>
    <w:rsid w:val="006D4752"/>
    <w:rsid w:val="006F0B15"/>
    <w:rsid w:val="006F7BB1"/>
    <w:rsid w:val="007C3CA8"/>
    <w:rsid w:val="007E39D6"/>
    <w:rsid w:val="007F67F9"/>
    <w:rsid w:val="0086404B"/>
    <w:rsid w:val="00875939"/>
    <w:rsid w:val="008A21E8"/>
    <w:rsid w:val="008E41EB"/>
    <w:rsid w:val="008E5B90"/>
    <w:rsid w:val="00935427"/>
    <w:rsid w:val="00935A35"/>
    <w:rsid w:val="009621AB"/>
    <w:rsid w:val="0097379D"/>
    <w:rsid w:val="00993752"/>
    <w:rsid w:val="009B0509"/>
    <w:rsid w:val="009B3984"/>
    <w:rsid w:val="009C1145"/>
    <w:rsid w:val="009D2DD1"/>
    <w:rsid w:val="009D5BA3"/>
    <w:rsid w:val="009E42DE"/>
    <w:rsid w:val="00A035BE"/>
    <w:rsid w:val="00A2292D"/>
    <w:rsid w:val="00A55298"/>
    <w:rsid w:val="00A743C9"/>
    <w:rsid w:val="00A8672B"/>
    <w:rsid w:val="00A97BEF"/>
    <w:rsid w:val="00AC1467"/>
    <w:rsid w:val="00AD7722"/>
    <w:rsid w:val="00B04B9B"/>
    <w:rsid w:val="00B337FE"/>
    <w:rsid w:val="00B4016A"/>
    <w:rsid w:val="00B5426A"/>
    <w:rsid w:val="00B84E6F"/>
    <w:rsid w:val="00BB2876"/>
    <w:rsid w:val="00BF745F"/>
    <w:rsid w:val="00C43260"/>
    <w:rsid w:val="00CF2866"/>
    <w:rsid w:val="00D01ED6"/>
    <w:rsid w:val="00D042FB"/>
    <w:rsid w:val="00D15246"/>
    <w:rsid w:val="00D44BAD"/>
    <w:rsid w:val="00D45226"/>
    <w:rsid w:val="00D71BDD"/>
    <w:rsid w:val="00D8172A"/>
    <w:rsid w:val="00DA00DA"/>
    <w:rsid w:val="00DB361E"/>
    <w:rsid w:val="00DB54BF"/>
    <w:rsid w:val="00E17FD3"/>
    <w:rsid w:val="00E7084E"/>
    <w:rsid w:val="00E91070"/>
    <w:rsid w:val="00ED1596"/>
    <w:rsid w:val="00EF57E4"/>
    <w:rsid w:val="00F370CB"/>
    <w:rsid w:val="00F4306E"/>
    <w:rsid w:val="00F816DB"/>
    <w:rsid w:val="00F91AFA"/>
    <w:rsid w:val="00FC3EC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6F5DB-451A-4D09-9D7E-DD5A2CE3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Волкова М.Н.</cp:lastModifiedBy>
  <cp:revision>2</cp:revision>
  <cp:lastPrinted>2020-04-08T09:26:00Z</cp:lastPrinted>
  <dcterms:created xsi:type="dcterms:W3CDTF">2023-06-16T12:06:00Z</dcterms:created>
  <dcterms:modified xsi:type="dcterms:W3CDTF">2023-06-16T12:06:00Z</dcterms:modified>
</cp:coreProperties>
</file>