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372BE584"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C83B58">
        <w:rPr>
          <w:rFonts w:ascii="Times New Roman" w:eastAsia="HG Mincho Light J" w:hAnsi="Times New Roman" w:cs="Times New Roman"/>
          <w:bCs/>
          <w:iCs/>
          <w:color w:val="000000"/>
          <w:kern w:val="32"/>
          <w:sz w:val="28"/>
          <w:szCs w:val="28"/>
        </w:rPr>
        <w:t xml:space="preserve"> № 1</w:t>
      </w:r>
    </w:p>
    <w:p w14:paraId="5DEE115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61978F26" w14:textId="6B8F9362"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53483D">
        <w:rPr>
          <w:rFonts w:ascii="Times New Roman" w:eastAsia="HG Mincho Light J" w:hAnsi="Times New Roman" w:cs="Times New Roman"/>
          <w:bCs/>
          <w:iCs/>
          <w:color w:val="000000"/>
          <w:kern w:val="32"/>
          <w:sz w:val="28"/>
          <w:szCs w:val="28"/>
        </w:rPr>
        <w:t xml:space="preserve"> 02.04.2024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53483D">
        <w:rPr>
          <w:rFonts w:ascii="Times New Roman" w:hAnsi="Times New Roman" w:cs="Times New Roman"/>
          <w:b/>
        </w:rPr>
        <w:t>374</w:t>
      </w:r>
      <w:bookmarkStart w:id="0" w:name="_GoBack"/>
      <w:bookmarkEnd w:id="0"/>
    </w:p>
    <w:p w14:paraId="0E5B8637"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6838A48D"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0402414E"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4D8E818C" w14:textId="77777777" w:rsidR="00C83B58" w:rsidRDefault="00C83B5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3190"/>
        <w:gridCol w:w="3190"/>
      </w:tblGrid>
      <w:tr w:rsidR="005C158F" w14:paraId="2035B52D" w14:textId="77777777" w:rsidTr="001D46FE">
        <w:trPr>
          <w:tblHeader/>
        </w:trPr>
        <w:tc>
          <w:tcPr>
            <w:tcW w:w="3190" w:type="dxa"/>
          </w:tcPr>
          <w:p w14:paraId="65900EAC"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tcPr>
          <w:p w14:paraId="628FC54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14:paraId="409145F6"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C83B58" w14:paraId="1554653F" w14:textId="77777777" w:rsidTr="005C158F">
        <w:tc>
          <w:tcPr>
            <w:tcW w:w="3190" w:type="dxa"/>
          </w:tcPr>
          <w:p w14:paraId="47744BC6" w14:textId="036D9D7F"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1</w:t>
            </w:r>
          </w:p>
        </w:tc>
        <w:tc>
          <w:tcPr>
            <w:tcW w:w="3190" w:type="dxa"/>
          </w:tcPr>
          <w:p w14:paraId="538BCF42" w14:textId="027F4B53" w:rsidR="00C83B58" w:rsidRPr="00D5782A" w:rsidRDefault="00C83B58" w:rsidP="00D5782A">
            <w:pPr>
              <w:pStyle w:val="TableParagraph"/>
              <w:ind w:left="98"/>
              <w:rPr>
                <w:rFonts w:eastAsia="HG Mincho Light J"/>
                <w:bCs/>
                <w:iCs/>
                <w:color w:val="000000"/>
                <w:kern w:val="32"/>
                <w:sz w:val="24"/>
                <w:szCs w:val="24"/>
              </w:rPr>
            </w:pPr>
            <w:r>
              <w:rPr>
                <w:sz w:val="24"/>
              </w:rPr>
              <w:t>516227.31</w:t>
            </w:r>
          </w:p>
        </w:tc>
        <w:tc>
          <w:tcPr>
            <w:tcW w:w="3190" w:type="dxa"/>
          </w:tcPr>
          <w:p w14:paraId="359AF922" w14:textId="14FFFE33" w:rsidR="00C83B58" w:rsidRPr="00D5782A" w:rsidRDefault="00C83B58" w:rsidP="00D5782A">
            <w:pPr>
              <w:pStyle w:val="TableParagraph"/>
              <w:ind w:left="98"/>
              <w:rPr>
                <w:rFonts w:eastAsia="HG Mincho Light J"/>
                <w:bCs/>
                <w:iCs/>
                <w:color w:val="000000"/>
                <w:kern w:val="32"/>
                <w:sz w:val="24"/>
                <w:szCs w:val="24"/>
              </w:rPr>
            </w:pPr>
            <w:r>
              <w:rPr>
                <w:sz w:val="24"/>
              </w:rPr>
              <w:t>1289820.64</w:t>
            </w:r>
          </w:p>
        </w:tc>
      </w:tr>
      <w:tr w:rsidR="00C83B58" w14:paraId="6A0B651B" w14:textId="77777777" w:rsidTr="005C158F">
        <w:tc>
          <w:tcPr>
            <w:tcW w:w="3190" w:type="dxa"/>
          </w:tcPr>
          <w:p w14:paraId="61BCD7D5" w14:textId="1F3FB1F5"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2</w:t>
            </w:r>
          </w:p>
        </w:tc>
        <w:tc>
          <w:tcPr>
            <w:tcW w:w="3190" w:type="dxa"/>
          </w:tcPr>
          <w:p w14:paraId="24B0FE31" w14:textId="73F13EF0" w:rsidR="00C83B58" w:rsidRPr="00D5782A" w:rsidRDefault="00C83B58" w:rsidP="00D5782A">
            <w:pPr>
              <w:pStyle w:val="TableParagraph"/>
              <w:ind w:left="98"/>
              <w:rPr>
                <w:rFonts w:eastAsia="HG Mincho Light J"/>
                <w:bCs/>
                <w:iCs/>
                <w:color w:val="000000"/>
                <w:kern w:val="32"/>
                <w:sz w:val="24"/>
                <w:szCs w:val="24"/>
              </w:rPr>
            </w:pPr>
            <w:r>
              <w:rPr>
                <w:sz w:val="24"/>
              </w:rPr>
              <w:t>516227.29</w:t>
            </w:r>
          </w:p>
        </w:tc>
        <w:tc>
          <w:tcPr>
            <w:tcW w:w="3190" w:type="dxa"/>
          </w:tcPr>
          <w:p w14:paraId="35146249" w14:textId="2440E85A" w:rsidR="00C83B58" w:rsidRPr="00D5782A" w:rsidRDefault="00C83B58" w:rsidP="00D5782A">
            <w:pPr>
              <w:pStyle w:val="TableParagraph"/>
              <w:ind w:left="98"/>
              <w:rPr>
                <w:rFonts w:eastAsia="HG Mincho Light J"/>
                <w:bCs/>
                <w:iCs/>
                <w:color w:val="000000"/>
                <w:kern w:val="32"/>
                <w:sz w:val="24"/>
                <w:szCs w:val="24"/>
              </w:rPr>
            </w:pPr>
            <w:r>
              <w:rPr>
                <w:sz w:val="24"/>
              </w:rPr>
              <w:t>1289821.58</w:t>
            </w:r>
          </w:p>
        </w:tc>
      </w:tr>
      <w:tr w:rsidR="00C83B58" w14:paraId="64CAABA5" w14:textId="77777777" w:rsidTr="005C158F">
        <w:tc>
          <w:tcPr>
            <w:tcW w:w="3190" w:type="dxa"/>
          </w:tcPr>
          <w:p w14:paraId="5232ADCD" w14:textId="699ACCE8"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3</w:t>
            </w:r>
          </w:p>
        </w:tc>
        <w:tc>
          <w:tcPr>
            <w:tcW w:w="3190" w:type="dxa"/>
          </w:tcPr>
          <w:p w14:paraId="7D426803" w14:textId="54A0F75E" w:rsidR="00C83B58" w:rsidRPr="00D5782A" w:rsidRDefault="00C83B58" w:rsidP="00D5782A">
            <w:pPr>
              <w:pStyle w:val="TableParagraph"/>
              <w:ind w:left="98"/>
              <w:rPr>
                <w:rFonts w:eastAsia="HG Mincho Light J"/>
                <w:bCs/>
                <w:iCs/>
                <w:color w:val="000000"/>
                <w:kern w:val="32"/>
                <w:sz w:val="24"/>
                <w:szCs w:val="24"/>
              </w:rPr>
            </w:pPr>
            <w:r>
              <w:rPr>
                <w:sz w:val="24"/>
              </w:rPr>
              <w:t>516226.69</w:t>
            </w:r>
          </w:p>
        </w:tc>
        <w:tc>
          <w:tcPr>
            <w:tcW w:w="3190" w:type="dxa"/>
          </w:tcPr>
          <w:p w14:paraId="779D336C" w14:textId="046666C5" w:rsidR="00C83B58" w:rsidRPr="00D5782A" w:rsidRDefault="00C83B58" w:rsidP="00D5782A">
            <w:pPr>
              <w:pStyle w:val="TableParagraph"/>
              <w:ind w:left="98"/>
              <w:rPr>
                <w:rFonts w:eastAsia="HG Mincho Light J"/>
                <w:bCs/>
                <w:iCs/>
                <w:color w:val="000000"/>
                <w:kern w:val="32"/>
                <w:sz w:val="24"/>
                <w:szCs w:val="24"/>
              </w:rPr>
            </w:pPr>
            <w:r>
              <w:rPr>
                <w:sz w:val="24"/>
              </w:rPr>
              <w:t>1289822.08</w:t>
            </w:r>
          </w:p>
        </w:tc>
      </w:tr>
      <w:tr w:rsidR="00C83B58" w14:paraId="480D7B34" w14:textId="77777777" w:rsidTr="005C158F">
        <w:tc>
          <w:tcPr>
            <w:tcW w:w="3190" w:type="dxa"/>
          </w:tcPr>
          <w:p w14:paraId="4E27CB0F" w14:textId="72B3D65E"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4</w:t>
            </w:r>
          </w:p>
        </w:tc>
        <w:tc>
          <w:tcPr>
            <w:tcW w:w="3190" w:type="dxa"/>
          </w:tcPr>
          <w:p w14:paraId="67A5CA6D" w14:textId="6358FC25" w:rsidR="00C83B58" w:rsidRPr="00D5782A" w:rsidRDefault="00C83B58" w:rsidP="00D5782A">
            <w:pPr>
              <w:pStyle w:val="TableParagraph"/>
              <w:ind w:left="98"/>
              <w:rPr>
                <w:rFonts w:eastAsia="HG Mincho Light J"/>
                <w:bCs/>
                <w:iCs/>
                <w:color w:val="000000"/>
                <w:kern w:val="32"/>
                <w:sz w:val="24"/>
                <w:szCs w:val="24"/>
              </w:rPr>
            </w:pPr>
            <w:r>
              <w:rPr>
                <w:sz w:val="24"/>
              </w:rPr>
              <w:t>516222.78</w:t>
            </w:r>
          </w:p>
        </w:tc>
        <w:tc>
          <w:tcPr>
            <w:tcW w:w="3190" w:type="dxa"/>
          </w:tcPr>
          <w:p w14:paraId="5E53987A" w14:textId="638B7EDE" w:rsidR="00C83B58" w:rsidRPr="00D5782A" w:rsidRDefault="00C83B58" w:rsidP="00D5782A">
            <w:pPr>
              <w:pStyle w:val="TableParagraph"/>
              <w:ind w:left="98"/>
              <w:rPr>
                <w:rFonts w:eastAsia="HG Mincho Light J"/>
                <w:bCs/>
                <w:iCs/>
                <w:color w:val="000000"/>
                <w:kern w:val="32"/>
                <w:sz w:val="24"/>
                <w:szCs w:val="24"/>
              </w:rPr>
            </w:pPr>
            <w:r>
              <w:rPr>
                <w:sz w:val="24"/>
              </w:rPr>
              <w:t>1289823.31</w:t>
            </w:r>
          </w:p>
        </w:tc>
      </w:tr>
      <w:tr w:rsidR="00C83B58" w14:paraId="6F346AE5" w14:textId="77777777" w:rsidTr="005C158F">
        <w:tc>
          <w:tcPr>
            <w:tcW w:w="3190" w:type="dxa"/>
          </w:tcPr>
          <w:p w14:paraId="483C4F89" w14:textId="7833B82D"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5</w:t>
            </w:r>
          </w:p>
        </w:tc>
        <w:tc>
          <w:tcPr>
            <w:tcW w:w="3190" w:type="dxa"/>
          </w:tcPr>
          <w:p w14:paraId="4CC405D9" w14:textId="1BA969A6" w:rsidR="00C83B58" w:rsidRPr="00D5782A" w:rsidRDefault="00C83B58" w:rsidP="00D5782A">
            <w:pPr>
              <w:pStyle w:val="TableParagraph"/>
              <w:ind w:left="98"/>
              <w:rPr>
                <w:rFonts w:eastAsia="HG Mincho Light J"/>
                <w:bCs/>
                <w:iCs/>
                <w:color w:val="000000"/>
                <w:kern w:val="32"/>
                <w:sz w:val="24"/>
                <w:szCs w:val="24"/>
              </w:rPr>
            </w:pPr>
            <w:r>
              <w:rPr>
                <w:sz w:val="24"/>
              </w:rPr>
              <w:t>516208.47</w:t>
            </w:r>
          </w:p>
        </w:tc>
        <w:tc>
          <w:tcPr>
            <w:tcW w:w="3190" w:type="dxa"/>
          </w:tcPr>
          <w:p w14:paraId="17212FD3" w14:textId="2F144C58" w:rsidR="00C83B58" w:rsidRPr="00D5782A" w:rsidRDefault="00C83B58" w:rsidP="00D5782A">
            <w:pPr>
              <w:pStyle w:val="TableParagraph"/>
              <w:ind w:left="98"/>
              <w:rPr>
                <w:rFonts w:eastAsia="HG Mincho Light J"/>
                <w:bCs/>
                <w:iCs/>
                <w:color w:val="000000"/>
                <w:kern w:val="32"/>
                <w:sz w:val="24"/>
                <w:szCs w:val="24"/>
              </w:rPr>
            </w:pPr>
            <w:r>
              <w:rPr>
                <w:sz w:val="24"/>
              </w:rPr>
              <w:t>1289825.17</w:t>
            </w:r>
          </w:p>
        </w:tc>
      </w:tr>
      <w:tr w:rsidR="00C83B58" w14:paraId="381256F2" w14:textId="77777777" w:rsidTr="005C158F">
        <w:tc>
          <w:tcPr>
            <w:tcW w:w="3190" w:type="dxa"/>
          </w:tcPr>
          <w:p w14:paraId="48F5CAB4" w14:textId="732D8311"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6</w:t>
            </w:r>
          </w:p>
        </w:tc>
        <w:tc>
          <w:tcPr>
            <w:tcW w:w="3190" w:type="dxa"/>
          </w:tcPr>
          <w:p w14:paraId="186E2A71" w14:textId="767059F9" w:rsidR="00C83B58" w:rsidRPr="00D5782A" w:rsidRDefault="00C83B58" w:rsidP="00D5782A">
            <w:pPr>
              <w:pStyle w:val="TableParagraph"/>
              <w:ind w:left="98"/>
              <w:rPr>
                <w:rFonts w:eastAsia="HG Mincho Light J"/>
                <w:bCs/>
                <w:iCs/>
                <w:color w:val="000000"/>
                <w:kern w:val="32"/>
                <w:sz w:val="24"/>
                <w:szCs w:val="24"/>
              </w:rPr>
            </w:pPr>
            <w:r>
              <w:rPr>
                <w:sz w:val="24"/>
              </w:rPr>
              <w:t>516183.67</w:t>
            </w:r>
          </w:p>
        </w:tc>
        <w:tc>
          <w:tcPr>
            <w:tcW w:w="3190" w:type="dxa"/>
          </w:tcPr>
          <w:p w14:paraId="555EFCBA" w14:textId="4B605455" w:rsidR="00C83B58" w:rsidRPr="00D5782A" w:rsidRDefault="00C83B58" w:rsidP="00D5782A">
            <w:pPr>
              <w:pStyle w:val="TableParagraph"/>
              <w:ind w:left="98"/>
              <w:rPr>
                <w:rFonts w:eastAsia="HG Mincho Light J"/>
                <w:bCs/>
                <w:iCs/>
                <w:color w:val="000000"/>
                <w:kern w:val="32"/>
                <w:sz w:val="24"/>
                <w:szCs w:val="24"/>
              </w:rPr>
            </w:pPr>
            <w:r>
              <w:rPr>
                <w:sz w:val="24"/>
              </w:rPr>
              <w:t>1289827.27</w:t>
            </w:r>
          </w:p>
        </w:tc>
      </w:tr>
      <w:tr w:rsidR="00C83B58" w14:paraId="09D114EB" w14:textId="77777777" w:rsidTr="005C158F">
        <w:tc>
          <w:tcPr>
            <w:tcW w:w="3190" w:type="dxa"/>
          </w:tcPr>
          <w:p w14:paraId="329E408E" w14:textId="340A1298"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7</w:t>
            </w:r>
          </w:p>
        </w:tc>
        <w:tc>
          <w:tcPr>
            <w:tcW w:w="3190" w:type="dxa"/>
          </w:tcPr>
          <w:p w14:paraId="7C1F5BBA" w14:textId="36724CA2" w:rsidR="00C83B58" w:rsidRPr="00D5782A" w:rsidRDefault="00C83B58" w:rsidP="00D5782A">
            <w:pPr>
              <w:pStyle w:val="TableParagraph"/>
              <w:ind w:left="98"/>
              <w:rPr>
                <w:rFonts w:eastAsia="HG Mincho Light J"/>
                <w:bCs/>
                <w:iCs/>
                <w:color w:val="000000"/>
                <w:kern w:val="32"/>
                <w:sz w:val="24"/>
                <w:szCs w:val="24"/>
              </w:rPr>
            </w:pPr>
            <w:r>
              <w:rPr>
                <w:sz w:val="24"/>
              </w:rPr>
              <w:t>516157.02</w:t>
            </w:r>
          </w:p>
        </w:tc>
        <w:tc>
          <w:tcPr>
            <w:tcW w:w="3190" w:type="dxa"/>
          </w:tcPr>
          <w:p w14:paraId="5A0EEE19" w14:textId="4C8BEE85" w:rsidR="00C83B58" w:rsidRPr="00D5782A" w:rsidRDefault="00C83B58" w:rsidP="00D5782A">
            <w:pPr>
              <w:pStyle w:val="TableParagraph"/>
              <w:ind w:left="98"/>
              <w:rPr>
                <w:rFonts w:eastAsia="HG Mincho Light J"/>
                <w:bCs/>
                <w:iCs/>
                <w:color w:val="000000"/>
                <w:kern w:val="32"/>
                <w:sz w:val="24"/>
                <w:szCs w:val="24"/>
              </w:rPr>
            </w:pPr>
            <w:r>
              <w:rPr>
                <w:sz w:val="24"/>
              </w:rPr>
              <w:t>1289829.24</w:t>
            </w:r>
          </w:p>
        </w:tc>
      </w:tr>
      <w:tr w:rsidR="00C83B58" w14:paraId="46C5BEE4" w14:textId="77777777" w:rsidTr="005C158F">
        <w:tc>
          <w:tcPr>
            <w:tcW w:w="3190" w:type="dxa"/>
          </w:tcPr>
          <w:p w14:paraId="351C3B10" w14:textId="01782EF5"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8</w:t>
            </w:r>
          </w:p>
        </w:tc>
        <w:tc>
          <w:tcPr>
            <w:tcW w:w="3190" w:type="dxa"/>
          </w:tcPr>
          <w:p w14:paraId="1712976D" w14:textId="50252059" w:rsidR="00C83B58" w:rsidRPr="00D5782A" w:rsidRDefault="00C83B58" w:rsidP="00D5782A">
            <w:pPr>
              <w:pStyle w:val="TableParagraph"/>
              <w:ind w:left="98"/>
              <w:rPr>
                <w:rFonts w:eastAsia="HG Mincho Light J"/>
                <w:bCs/>
                <w:iCs/>
                <w:color w:val="000000"/>
                <w:kern w:val="32"/>
                <w:sz w:val="24"/>
                <w:szCs w:val="24"/>
              </w:rPr>
            </w:pPr>
            <w:r>
              <w:rPr>
                <w:sz w:val="24"/>
              </w:rPr>
              <w:t>516157.58</w:t>
            </w:r>
          </w:p>
        </w:tc>
        <w:tc>
          <w:tcPr>
            <w:tcW w:w="3190" w:type="dxa"/>
          </w:tcPr>
          <w:p w14:paraId="3F47F66E" w14:textId="0B88A4A7" w:rsidR="00C83B58" w:rsidRPr="00D5782A" w:rsidRDefault="00C83B58" w:rsidP="00D5782A">
            <w:pPr>
              <w:pStyle w:val="TableParagraph"/>
              <w:ind w:left="98"/>
              <w:rPr>
                <w:rFonts w:eastAsia="HG Mincho Light J"/>
                <w:bCs/>
                <w:iCs/>
                <w:color w:val="000000"/>
                <w:kern w:val="32"/>
                <w:sz w:val="24"/>
                <w:szCs w:val="24"/>
              </w:rPr>
            </w:pPr>
            <w:r>
              <w:rPr>
                <w:sz w:val="24"/>
              </w:rPr>
              <w:t>1289837.85</w:t>
            </w:r>
          </w:p>
        </w:tc>
      </w:tr>
      <w:tr w:rsidR="00C83B58" w14:paraId="603016AC" w14:textId="77777777" w:rsidTr="005C158F">
        <w:tc>
          <w:tcPr>
            <w:tcW w:w="3190" w:type="dxa"/>
          </w:tcPr>
          <w:p w14:paraId="2B38FE02" w14:textId="7AAE2965"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9</w:t>
            </w:r>
          </w:p>
        </w:tc>
        <w:tc>
          <w:tcPr>
            <w:tcW w:w="3190" w:type="dxa"/>
          </w:tcPr>
          <w:p w14:paraId="447549A6" w14:textId="5D6F0B39" w:rsidR="00C83B58" w:rsidRPr="00D5782A" w:rsidRDefault="00C83B58" w:rsidP="00D5782A">
            <w:pPr>
              <w:pStyle w:val="TableParagraph"/>
              <w:ind w:left="98"/>
              <w:rPr>
                <w:rFonts w:eastAsia="HG Mincho Light J"/>
                <w:bCs/>
                <w:iCs/>
                <w:color w:val="000000"/>
                <w:kern w:val="32"/>
                <w:sz w:val="24"/>
                <w:szCs w:val="24"/>
              </w:rPr>
            </w:pPr>
            <w:r>
              <w:rPr>
                <w:sz w:val="24"/>
              </w:rPr>
              <w:t>516156.8</w:t>
            </w:r>
          </w:p>
        </w:tc>
        <w:tc>
          <w:tcPr>
            <w:tcW w:w="3190" w:type="dxa"/>
          </w:tcPr>
          <w:p w14:paraId="6297449D" w14:textId="2D8EC6B1" w:rsidR="00C83B58" w:rsidRPr="00D5782A" w:rsidRDefault="00C83B58" w:rsidP="00D5782A">
            <w:pPr>
              <w:pStyle w:val="TableParagraph"/>
              <w:ind w:left="98"/>
              <w:rPr>
                <w:rFonts w:eastAsia="HG Mincho Light J"/>
                <w:bCs/>
                <w:iCs/>
                <w:color w:val="000000"/>
                <w:kern w:val="32"/>
                <w:sz w:val="24"/>
                <w:szCs w:val="24"/>
              </w:rPr>
            </w:pPr>
            <w:r>
              <w:rPr>
                <w:sz w:val="24"/>
              </w:rPr>
              <w:t>1289882.19</w:t>
            </w:r>
          </w:p>
        </w:tc>
      </w:tr>
      <w:tr w:rsidR="00C83B58" w14:paraId="2B0FAA6E" w14:textId="77777777" w:rsidTr="005C158F">
        <w:tc>
          <w:tcPr>
            <w:tcW w:w="3190" w:type="dxa"/>
          </w:tcPr>
          <w:p w14:paraId="2FE2A3F2" w14:textId="0676F0F8"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10</w:t>
            </w:r>
          </w:p>
        </w:tc>
        <w:tc>
          <w:tcPr>
            <w:tcW w:w="3190" w:type="dxa"/>
          </w:tcPr>
          <w:p w14:paraId="24B83E20" w14:textId="38186A8D" w:rsidR="00C83B58" w:rsidRPr="00D5782A" w:rsidRDefault="00C83B58" w:rsidP="00D5782A">
            <w:pPr>
              <w:pStyle w:val="TableParagraph"/>
              <w:ind w:left="98"/>
              <w:rPr>
                <w:rFonts w:eastAsia="HG Mincho Light J"/>
                <w:bCs/>
                <w:iCs/>
                <w:color w:val="000000"/>
                <w:kern w:val="32"/>
                <w:sz w:val="24"/>
                <w:szCs w:val="24"/>
              </w:rPr>
            </w:pPr>
            <w:r>
              <w:rPr>
                <w:sz w:val="24"/>
              </w:rPr>
              <w:t>516156.32</w:t>
            </w:r>
          </w:p>
        </w:tc>
        <w:tc>
          <w:tcPr>
            <w:tcW w:w="3190" w:type="dxa"/>
          </w:tcPr>
          <w:p w14:paraId="4B3428D7" w14:textId="2A0535C1" w:rsidR="00C83B58" w:rsidRPr="00D5782A" w:rsidRDefault="00C83B58" w:rsidP="00D5782A">
            <w:pPr>
              <w:pStyle w:val="TableParagraph"/>
              <w:ind w:left="98"/>
              <w:rPr>
                <w:rFonts w:eastAsia="HG Mincho Light J"/>
                <w:bCs/>
                <w:iCs/>
                <w:color w:val="000000"/>
                <w:kern w:val="32"/>
                <w:sz w:val="24"/>
                <w:szCs w:val="24"/>
              </w:rPr>
            </w:pPr>
            <w:r>
              <w:rPr>
                <w:sz w:val="24"/>
              </w:rPr>
              <w:t>1289885.49</w:t>
            </w:r>
          </w:p>
        </w:tc>
      </w:tr>
      <w:tr w:rsidR="00C83B58" w14:paraId="287A7073" w14:textId="77777777" w:rsidTr="005C158F">
        <w:tc>
          <w:tcPr>
            <w:tcW w:w="3190" w:type="dxa"/>
          </w:tcPr>
          <w:p w14:paraId="130A0E23" w14:textId="1C07210E"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11</w:t>
            </w:r>
          </w:p>
        </w:tc>
        <w:tc>
          <w:tcPr>
            <w:tcW w:w="3190" w:type="dxa"/>
          </w:tcPr>
          <w:p w14:paraId="03CD15D5" w14:textId="087E2DBF" w:rsidR="00C83B58" w:rsidRPr="00D5782A" w:rsidRDefault="00C83B58" w:rsidP="00D5782A">
            <w:pPr>
              <w:pStyle w:val="TableParagraph"/>
              <w:ind w:left="98"/>
              <w:rPr>
                <w:rFonts w:eastAsia="HG Mincho Light J"/>
                <w:bCs/>
                <w:iCs/>
                <w:color w:val="000000"/>
                <w:kern w:val="32"/>
                <w:sz w:val="24"/>
                <w:szCs w:val="24"/>
              </w:rPr>
            </w:pPr>
            <w:r>
              <w:rPr>
                <w:sz w:val="24"/>
              </w:rPr>
              <w:t>516152.69</w:t>
            </w:r>
          </w:p>
        </w:tc>
        <w:tc>
          <w:tcPr>
            <w:tcW w:w="3190" w:type="dxa"/>
          </w:tcPr>
          <w:p w14:paraId="6DCB39EF" w14:textId="00BB2E0E" w:rsidR="00C83B58" w:rsidRPr="00D5782A" w:rsidRDefault="00C83B58" w:rsidP="00D5782A">
            <w:pPr>
              <w:pStyle w:val="TableParagraph"/>
              <w:ind w:left="98"/>
              <w:rPr>
                <w:rFonts w:eastAsia="HG Mincho Light J"/>
                <w:bCs/>
                <w:iCs/>
                <w:color w:val="000000"/>
                <w:kern w:val="32"/>
                <w:sz w:val="24"/>
                <w:szCs w:val="24"/>
              </w:rPr>
            </w:pPr>
            <w:r>
              <w:rPr>
                <w:sz w:val="24"/>
              </w:rPr>
              <w:t>1289898.01</w:t>
            </w:r>
          </w:p>
        </w:tc>
      </w:tr>
      <w:tr w:rsidR="00C83B58" w14:paraId="73085115" w14:textId="77777777" w:rsidTr="005C158F">
        <w:tc>
          <w:tcPr>
            <w:tcW w:w="3190" w:type="dxa"/>
          </w:tcPr>
          <w:p w14:paraId="7C38B188" w14:textId="588BCA16"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12</w:t>
            </w:r>
          </w:p>
        </w:tc>
        <w:tc>
          <w:tcPr>
            <w:tcW w:w="3190" w:type="dxa"/>
          </w:tcPr>
          <w:p w14:paraId="25FFB2BB" w14:textId="39165035" w:rsidR="00C83B58" w:rsidRPr="00D5782A" w:rsidRDefault="00C83B58" w:rsidP="00D5782A">
            <w:pPr>
              <w:pStyle w:val="TableParagraph"/>
              <w:ind w:left="98"/>
              <w:rPr>
                <w:rFonts w:eastAsia="HG Mincho Light J"/>
                <w:bCs/>
                <w:iCs/>
                <w:color w:val="000000"/>
                <w:kern w:val="32"/>
                <w:sz w:val="24"/>
                <w:szCs w:val="24"/>
              </w:rPr>
            </w:pPr>
            <w:r>
              <w:rPr>
                <w:sz w:val="24"/>
              </w:rPr>
              <w:t>516151.93</w:t>
            </w:r>
          </w:p>
        </w:tc>
        <w:tc>
          <w:tcPr>
            <w:tcW w:w="3190" w:type="dxa"/>
          </w:tcPr>
          <w:p w14:paraId="5D788161" w14:textId="0461BD57" w:rsidR="00C83B58" w:rsidRPr="00D5782A" w:rsidRDefault="00C83B58" w:rsidP="00D5782A">
            <w:pPr>
              <w:pStyle w:val="TableParagraph"/>
              <w:ind w:left="98"/>
              <w:rPr>
                <w:rFonts w:eastAsia="HG Mincho Light J"/>
                <w:bCs/>
                <w:iCs/>
                <w:color w:val="000000"/>
                <w:kern w:val="32"/>
                <w:sz w:val="24"/>
                <w:szCs w:val="24"/>
              </w:rPr>
            </w:pPr>
            <w:r>
              <w:rPr>
                <w:sz w:val="24"/>
              </w:rPr>
              <w:t>1289898.18</w:t>
            </w:r>
          </w:p>
        </w:tc>
      </w:tr>
      <w:tr w:rsidR="00C83B58" w14:paraId="173E0DAE" w14:textId="77777777" w:rsidTr="005C158F">
        <w:tc>
          <w:tcPr>
            <w:tcW w:w="3190" w:type="dxa"/>
          </w:tcPr>
          <w:p w14:paraId="211B9395" w14:textId="05D48A15"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13</w:t>
            </w:r>
          </w:p>
        </w:tc>
        <w:tc>
          <w:tcPr>
            <w:tcW w:w="3190" w:type="dxa"/>
          </w:tcPr>
          <w:p w14:paraId="39F985D5" w14:textId="61F1C2F9" w:rsidR="00C83B58" w:rsidRPr="00D5782A" w:rsidRDefault="00C83B58" w:rsidP="00D5782A">
            <w:pPr>
              <w:pStyle w:val="TableParagraph"/>
              <w:ind w:left="98"/>
              <w:rPr>
                <w:rFonts w:eastAsia="HG Mincho Light J"/>
                <w:bCs/>
                <w:iCs/>
                <w:color w:val="000000"/>
                <w:kern w:val="32"/>
                <w:sz w:val="24"/>
                <w:szCs w:val="24"/>
              </w:rPr>
            </w:pPr>
            <w:r>
              <w:rPr>
                <w:sz w:val="24"/>
              </w:rPr>
              <w:t>516130.67</w:t>
            </w:r>
          </w:p>
        </w:tc>
        <w:tc>
          <w:tcPr>
            <w:tcW w:w="3190" w:type="dxa"/>
          </w:tcPr>
          <w:p w14:paraId="349019E4" w14:textId="0FE945AA" w:rsidR="00C83B58" w:rsidRPr="00D5782A" w:rsidRDefault="00C83B58" w:rsidP="00D5782A">
            <w:pPr>
              <w:pStyle w:val="TableParagraph"/>
              <w:ind w:left="98"/>
              <w:rPr>
                <w:rFonts w:eastAsia="HG Mincho Light J"/>
                <w:bCs/>
                <w:iCs/>
                <w:color w:val="000000"/>
                <w:kern w:val="32"/>
                <w:sz w:val="24"/>
                <w:szCs w:val="24"/>
              </w:rPr>
            </w:pPr>
            <w:r>
              <w:rPr>
                <w:sz w:val="24"/>
              </w:rPr>
              <w:t>1289894.43</w:t>
            </w:r>
          </w:p>
        </w:tc>
      </w:tr>
      <w:tr w:rsidR="00C83B58" w14:paraId="04B47545" w14:textId="77777777" w:rsidTr="005C158F">
        <w:tc>
          <w:tcPr>
            <w:tcW w:w="3190" w:type="dxa"/>
          </w:tcPr>
          <w:p w14:paraId="429F9B7C" w14:textId="45C2042C"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14</w:t>
            </w:r>
          </w:p>
        </w:tc>
        <w:tc>
          <w:tcPr>
            <w:tcW w:w="3190" w:type="dxa"/>
          </w:tcPr>
          <w:p w14:paraId="001CC4A2" w14:textId="539D96C3" w:rsidR="00C83B58" w:rsidRPr="00D5782A" w:rsidRDefault="00C83B58" w:rsidP="00D5782A">
            <w:pPr>
              <w:pStyle w:val="TableParagraph"/>
              <w:ind w:left="98"/>
              <w:rPr>
                <w:rFonts w:eastAsia="HG Mincho Light J"/>
                <w:bCs/>
                <w:iCs/>
                <w:color w:val="000000"/>
                <w:kern w:val="32"/>
                <w:sz w:val="24"/>
                <w:szCs w:val="24"/>
              </w:rPr>
            </w:pPr>
            <w:r>
              <w:rPr>
                <w:sz w:val="24"/>
              </w:rPr>
              <w:t>516113.71</w:t>
            </w:r>
          </w:p>
        </w:tc>
        <w:tc>
          <w:tcPr>
            <w:tcW w:w="3190" w:type="dxa"/>
          </w:tcPr>
          <w:p w14:paraId="6AB0337F" w14:textId="20F047C0" w:rsidR="00C83B58" w:rsidRPr="00D5782A" w:rsidRDefault="00C83B58" w:rsidP="00D5782A">
            <w:pPr>
              <w:pStyle w:val="TableParagraph"/>
              <w:ind w:left="98"/>
              <w:rPr>
                <w:rFonts w:eastAsia="HG Mincho Light J"/>
                <w:bCs/>
                <w:iCs/>
                <w:color w:val="000000"/>
                <w:kern w:val="32"/>
                <w:sz w:val="24"/>
                <w:szCs w:val="24"/>
              </w:rPr>
            </w:pPr>
            <w:r>
              <w:rPr>
                <w:sz w:val="24"/>
              </w:rPr>
              <w:t>1289891.83</w:t>
            </w:r>
          </w:p>
        </w:tc>
      </w:tr>
      <w:tr w:rsidR="00C83B58" w14:paraId="5260B83F" w14:textId="77777777" w:rsidTr="005C158F">
        <w:tc>
          <w:tcPr>
            <w:tcW w:w="3190" w:type="dxa"/>
          </w:tcPr>
          <w:p w14:paraId="1A0389AC" w14:textId="3F26DCD5"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15</w:t>
            </w:r>
          </w:p>
        </w:tc>
        <w:tc>
          <w:tcPr>
            <w:tcW w:w="3190" w:type="dxa"/>
          </w:tcPr>
          <w:p w14:paraId="14C54867" w14:textId="5CFE01EB" w:rsidR="00C83B58" w:rsidRPr="00D5782A" w:rsidRDefault="00C83B58" w:rsidP="00D5782A">
            <w:pPr>
              <w:pStyle w:val="TableParagraph"/>
              <w:ind w:left="98"/>
              <w:rPr>
                <w:rFonts w:eastAsia="HG Mincho Light J"/>
                <w:bCs/>
                <w:iCs/>
                <w:color w:val="000000"/>
                <w:kern w:val="32"/>
                <w:sz w:val="24"/>
                <w:szCs w:val="24"/>
              </w:rPr>
            </w:pPr>
            <w:r>
              <w:rPr>
                <w:sz w:val="24"/>
              </w:rPr>
              <w:t>516112.99</w:t>
            </w:r>
          </w:p>
        </w:tc>
        <w:tc>
          <w:tcPr>
            <w:tcW w:w="3190" w:type="dxa"/>
          </w:tcPr>
          <w:p w14:paraId="6F7764BE" w14:textId="6B395160" w:rsidR="00C83B58" w:rsidRPr="00D5782A" w:rsidRDefault="00C83B58" w:rsidP="00D5782A">
            <w:pPr>
              <w:pStyle w:val="TableParagraph"/>
              <w:ind w:left="98"/>
              <w:rPr>
                <w:rFonts w:eastAsia="HG Mincho Light J"/>
                <w:bCs/>
                <w:iCs/>
                <w:color w:val="000000"/>
                <w:kern w:val="32"/>
                <w:sz w:val="24"/>
                <w:szCs w:val="24"/>
              </w:rPr>
            </w:pPr>
            <w:r>
              <w:rPr>
                <w:sz w:val="24"/>
              </w:rPr>
              <w:t>1289891.32</w:t>
            </w:r>
          </w:p>
        </w:tc>
      </w:tr>
      <w:tr w:rsidR="00C83B58" w14:paraId="4B8EF1EF" w14:textId="77777777" w:rsidTr="005C158F">
        <w:tc>
          <w:tcPr>
            <w:tcW w:w="3190" w:type="dxa"/>
          </w:tcPr>
          <w:p w14:paraId="63892007" w14:textId="50F2B0D8"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16</w:t>
            </w:r>
          </w:p>
        </w:tc>
        <w:tc>
          <w:tcPr>
            <w:tcW w:w="3190" w:type="dxa"/>
          </w:tcPr>
          <w:p w14:paraId="1E9E8FE6" w14:textId="78B10315" w:rsidR="00C83B58" w:rsidRPr="00D5782A" w:rsidRDefault="00C83B58" w:rsidP="00D5782A">
            <w:pPr>
              <w:pStyle w:val="TableParagraph"/>
              <w:ind w:left="98"/>
              <w:rPr>
                <w:rFonts w:eastAsia="HG Mincho Light J"/>
                <w:bCs/>
                <w:iCs/>
                <w:color w:val="000000"/>
                <w:kern w:val="32"/>
                <w:sz w:val="24"/>
                <w:szCs w:val="24"/>
              </w:rPr>
            </w:pPr>
            <w:r>
              <w:rPr>
                <w:sz w:val="24"/>
              </w:rPr>
              <w:t>516110.73</w:t>
            </w:r>
          </w:p>
        </w:tc>
        <w:tc>
          <w:tcPr>
            <w:tcW w:w="3190" w:type="dxa"/>
          </w:tcPr>
          <w:p w14:paraId="44033ED9" w14:textId="021FA722" w:rsidR="00C83B58" w:rsidRPr="00D5782A" w:rsidRDefault="00C83B58" w:rsidP="00D5782A">
            <w:pPr>
              <w:pStyle w:val="TableParagraph"/>
              <w:ind w:left="98"/>
              <w:rPr>
                <w:rFonts w:eastAsia="HG Mincho Light J"/>
                <w:bCs/>
                <w:iCs/>
                <w:color w:val="000000"/>
                <w:kern w:val="32"/>
                <w:sz w:val="24"/>
                <w:szCs w:val="24"/>
              </w:rPr>
            </w:pPr>
            <w:r>
              <w:rPr>
                <w:sz w:val="24"/>
              </w:rPr>
              <w:t>1289887.24</w:t>
            </w:r>
          </w:p>
        </w:tc>
      </w:tr>
      <w:tr w:rsidR="00C83B58" w14:paraId="25631831" w14:textId="77777777" w:rsidTr="005C158F">
        <w:tc>
          <w:tcPr>
            <w:tcW w:w="3190" w:type="dxa"/>
          </w:tcPr>
          <w:p w14:paraId="3066B652" w14:textId="097723AA"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17</w:t>
            </w:r>
          </w:p>
        </w:tc>
        <w:tc>
          <w:tcPr>
            <w:tcW w:w="3190" w:type="dxa"/>
          </w:tcPr>
          <w:p w14:paraId="6F6D4560" w14:textId="37718E9D" w:rsidR="00C83B58" w:rsidRPr="007D423E" w:rsidRDefault="00C83B58" w:rsidP="007D423E">
            <w:pPr>
              <w:pStyle w:val="TableParagraph"/>
              <w:ind w:left="98"/>
              <w:rPr>
                <w:rFonts w:eastAsia="HG Mincho Light J"/>
                <w:bCs/>
                <w:iCs/>
                <w:color w:val="000000"/>
                <w:kern w:val="32"/>
                <w:sz w:val="24"/>
                <w:szCs w:val="24"/>
              </w:rPr>
            </w:pPr>
            <w:r>
              <w:rPr>
                <w:sz w:val="24"/>
              </w:rPr>
              <w:t>516102.94</w:t>
            </w:r>
          </w:p>
        </w:tc>
        <w:tc>
          <w:tcPr>
            <w:tcW w:w="3190" w:type="dxa"/>
          </w:tcPr>
          <w:p w14:paraId="4E0B5FB2" w14:textId="2AFD5F92" w:rsidR="00C83B58" w:rsidRPr="007D423E" w:rsidRDefault="00C83B58" w:rsidP="007D423E">
            <w:pPr>
              <w:pStyle w:val="TableParagraph"/>
              <w:ind w:left="98"/>
              <w:rPr>
                <w:rFonts w:eastAsia="HG Mincho Light J"/>
                <w:bCs/>
                <w:iCs/>
                <w:color w:val="000000"/>
                <w:kern w:val="32"/>
                <w:sz w:val="24"/>
                <w:szCs w:val="24"/>
              </w:rPr>
            </w:pPr>
            <w:r>
              <w:rPr>
                <w:sz w:val="24"/>
              </w:rPr>
              <w:t>1289886.94</w:t>
            </w:r>
          </w:p>
        </w:tc>
      </w:tr>
      <w:tr w:rsidR="00C83B58" w14:paraId="15EB56EA" w14:textId="77777777" w:rsidTr="005C158F">
        <w:tc>
          <w:tcPr>
            <w:tcW w:w="3190" w:type="dxa"/>
          </w:tcPr>
          <w:p w14:paraId="5A6A0045" w14:textId="3A9FF864"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18</w:t>
            </w:r>
          </w:p>
        </w:tc>
        <w:tc>
          <w:tcPr>
            <w:tcW w:w="3190" w:type="dxa"/>
          </w:tcPr>
          <w:p w14:paraId="2F993EB2" w14:textId="4BAF1E1F" w:rsidR="00C83B58" w:rsidRPr="007D423E" w:rsidRDefault="00C83B58" w:rsidP="007D423E">
            <w:pPr>
              <w:pStyle w:val="TableParagraph"/>
              <w:ind w:left="98"/>
              <w:rPr>
                <w:sz w:val="24"/>
                <w:szCs w:val="24"/>
              </w:rPr>
            </w:pPr>
            <w:r>
              <w:rPr>
                <w:sz w:val="24"/>
              </w:rPr>
              <w:t>516096.9</w:t>
            </w:r>
          </w:p>
        </w:tc>
        <w:tc>
          <w:tcPr>
            <w:tcW w:w="3190" w:type="dxa"/>
          </w:tcPr>
          <w:p w14:paraId="2506EE29" w14:textId="229F5476" w:rsidR="00C83B58" w:rsidRPr="007D423E" w:rsidRDefault="00C83B58" w:rsidP="007D423E">
            <w:pPr>
              <w:pStyle w:val="TableParagraph"/>
              <w:ind w:left="98"/>
              <w:rPr>
                <w:sz w:val="24"/>
                <w:szCs w:val="24"/>
              </w:rPr>
            </w:pPr>
            <w:r>
              <w:rPr>
                <w:sz w:val="24"/>
              </w:rPr>
              <w:t>1289887.04</w:t>
            </w:r>
          </w:p>
        </w:tc>
      </w:tr>
      <w:tr w:rsidR="00C83B58" w14:paraId="512A048E" w14:textId="77777777" w:rsidTr="005C158F">
        <w:tc>
          <w:tcPr>
            <w:tcW w:w="3190" w:type="dxa"/>
          </w:tcPr>
          <w:p w14:paraId="08F776D4" w14:textId="2608E0AF"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19</w:t>
            </w:r>
          </w:p>
        </w:tc>
        <w:tc>
          <w:tcPr>
            <w:tcW w:w="3190" w:type="dxa"/>
          </w:tcPr>
          <w:p w14:paraId="18964E70" w14:textId="779823ED" w:rsidR="00C83B58" w:rsidRPr="007D423E" w:rsidRDefault="00C83B58" w:rsidP="007D423E">
            <w:pPr>
              <w:pStyle w:val="TableParagraph"/>
              <w:ind w:left="98"/>
              <w:rPr>
                <w:sz w:val="24"/>
                <w:szCs w:val="24"/>
              </w:rPr>
            </w:pPr>
            <w:r>
              <w:rPr>
                <w:sz w:val="24"/>
              </w:rPr>
              <w:t>516096.83</w:t>
            </w:r>
          </w:p>
        </w:tc>
        <w:tc>
          <w:tcPr>
            <w:tcW w:w="3190" w:type="dxa"/>
          </w:tcPr>
          <w:p w14:paraId="594BEF59" w14:textId="02C35FEF" w:rsidR="00C83B58" w:rsidRPr="007D423E" w:rsidRDefault="00C83B58" w:rsidP="007D423E">
            <w:pPr>
              <w:pStyle w:val="TableParagraph"/>
              <w:ind w:left="98"/>
              <w:rPr>
                <w:sz w:val="24"/>
                <w:szCs w:val="24"/>
              </w:rPr>
            </w:pPr>
            <w:r>
              <w:rPr>
                <w:sz w:val="24"/>
              </w:rPr>
              <w:t>1289888.87</w:t>
            </w:r>
          </w:p>
        </w:tc>
      </w:tr>
      <w:tr w:rsidR="00C83B58" w14:paraId="0A74A305" w14:textId="77777777" w:rsidTr="005C158F">
        <w:tc>
          <w:tcPr>
            <w:tcW w:w="3190" w:type="dxa"/>
          </w:tcPr>
          <w:p w14:paraId="1F6101D9" w14:textId="3DA05092"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20</w:t>
            </w:r>
          </w:p>
        </w:tc>
        <w:tc>
          <w:tcPr>
            <w:tcW w:w="3190" w:type="dxa"/>
          </w:tcPr>
          <w:p w14:paraId="67909ED2" w14:textId="779F94BE" w:rsidR="00C83B58" w:rsidRPr="007D423E" w:rsidRDefault="00C83B58" w:rsidP="007D423E">
            <w:pPr>
              <w:pStyle w:val="TableParagraph"/>
              <w:ind w:left="98"/>
              <w:rPr>
                <w:sz w:val="24"/>
                <w:szCs w:val="24"/>
              </w:rPr>
            </w:pPr>
            <w:r>
              <w:rPr>
                <w:sz w:val="24"/>
              </w:rPr>
              <w:t>516096.5</w:t>
            </w:r>
          </w:p>
        </w:tc>
        <w:tc>
          <w:tcPr>
            <w:tcW w:w="3190" w:type="dxa"/>
          </w:tcPr>
          <w:p w14:paraId="3229D8F3" w14:textId="45A0DA60" w:rsidR="00C83B58" w:rsidRPr="007D423E" w:rsidRDefault="00C83B58" w:rsidP="007D423E">
            <w:pPr>
              <w:pStyle w:val="TableParagraph"/>
              <w:ind w:left="98"/>
              <w:rPr>
                <w:sz w:val="24"/>
                <w:szCs w:val="24"/>
              </w:rPr>
            </w:pPr>
            <w:r>
              <w:rPr>
                <w:sz w:val="24"/>
              </w:rPr>
              <w:t>1289889.57</w:t>
            </w:r>
          </w:p>
        </w:tc>
      </w:tr>
      <w:tr w:rsidR="00C83B58" w14:paraId="6269EA30" w14:textId="77777777" w:rsidTr="005C158F">
        <w:tc>
          <w:tcPr>
            <w:tcW w:w="3190" w:type="dxa"/>
          </w:tcPr>
          <w:p w14:paraId="0FFD62A7" w14:textId="4A3FD751"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21</w:t>
            </w:r>
          </w:p>
        </w:tc>
        <w:tc>
          <w:tcPr>
            <w:tcW w:w="3190" w:type="dxa"/>
          </w:tcPr>
          <w:p w14:paraId="06BE6D53" w14:textId="10495EA2" w:rsidR="00C83B58" w:rsidRPr="007D423E" w:rsidRDefault="00C83B58" w:rsidP="007D423E">
            <w:pPr>
              <w:pStyle w:val="TableParagraph"/>
              <w:ind w:left="98"/>
              <w:rPr>
                <w:sz w:val="24"/>
                <w:szCs w:val="24"/>
              </w:rPr>
            </w:pPr>
            <w:r>
              <w:rPr>
                <w:sz w:val="24"/>
              </w:rPr>
              <w:t>516095.77</w:t>
            </w:r>
          </w:p>
        </w:tc>
        <w:tc>
          <w:tcPr>
            <w:tcW w:w="3190" w:type="dxa"/>
          </w:tcPr>
          <w:p w14:paraId="5274B5A9" w14:textId="08DBFCC1" w:rsidR="00C83B58" w:rsidRPr="007D423E" w:rsidRDefault="00C83B58" w:rsidP="007D423E">
            <w:pPr>
              <w:pStyle w:val="TableParagraph"/>
              <w:ind w:left="98"/>
              <w:rPr>
                <w:sz w:val="24"/>
                <w:szCs w:val="24"/>
              </w:rPr>
            </w:pPr>
            <w:r>
              <w:rPr>
                <w:sz w:val="24"/>
              </w:rPr>
              <w:t>1289889.83</w:t>
            </w:r>
          </w:p>
        </w:tc>
      </w:tr>
      <w:tr w:rsidR="00C83B58" w14:paraId="7A0E3EDC" w14:textId="77777777" w:rsidTr="005C158F">
        <w:tc>
          <w:tcPr>
            <w:tcW w:w="3190" w:type="dxa"/>
          </w:tcPr>
          <w:p w14:paraId="7EC46909" w14:textId="0E3415F2"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22</w:t>
            </w:r>
          </w:p>
        </w:tc>
        <w:tc>
          <w:tcPr>
            <w:tcW w:w="3190" w:type="dxa"/>
          </w:tcPr>
          <w:p w14:paraId="4FFE8D62" w14:textId="0905AD01" w:rsidR="00C83B58" w:rsidRPr="007D423E" w:rsidRDefault="00C83B58" w:rsidP="007D423E">
            <w:pPr>
              <w:pStyle w:val="TableParagraph"/>
              <w:ind w:left="98"/>
              <w:rPr>
                <w:sz w:val="24"/>
                <w:szCs w:val="24"/>
              </w:rPr>
            </w:pPr>
            <w:r>
              <w:rPr>
                <w:sz w:val="24"/>
              </w:rPr>
              <w:t>516087.36</w:t>
            </w:r>
          </w:p>
        </w:tc>
        <w:tc>
          <w:tcPr>
            <w:tcW w:w="3190" w:type="dxa"/>
          </w:tcPr>
          <w:p w14:paraId="7382C00A" w14:textId="318EE485" w:rsidR="00C83B58" w:rsidRPr="007D423E" w:rsidRDefault="00C83B58" w:rsidP="007D423E">
            <w:pPr>
              <w:pStyle w:val="TableParagraph"/>
              <w:ind w:left="98"/>
              <w:rPr>
                <w:sz w:val="24"/>
                <w:szCs w:val="24"/>
              </w:rPr>
            </w:pPr>
            <w:r>
              <w:rPr>
                <w:sz w:val="24"/>
              </w:rPr>
              <w:t>1289889.31</w:t>
            </w:r>
          </w:p>
        </w:tc>
      </w:tr>
      <w:tr w:rsidR="00C83B58" w14:paraId="6196994B" w14:textId="77777777" w:rsidTr="005C158F">
        <w:tc>
          <w:tcPr>
            <w:tcW w:w="3190" w:type="dxa"/>
          </w:tcPr>
          <w:p w14:paraId="7CC0572B" w14:textId="7F3A9E61"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23</w:t>
            </w:r>
          </w:p>
        </w:tc>
        <w:tc>
          <w:tcPr>
            <w:tcW w:w="3190" w:type="dxa"/>
          </w:tcPr>
          <w:p w14:paraId="79DD04BA" w14:textId="533CA9BA" w:rsidR="00C83B58" w:rsidRPr="007D423E" w:rsidRDefault="00C83B58" w:rsidP="007D423E">
            <w:pPr>
              <w:pStyle w:val="TableParagraph"/>
              <w:ind w:left="98"/>
              <w:rPr>
                <w:sz w:val="24"/>
                <w:szCs w:val="24"/>
              </w:rPr>
            </w:pPr>
            <w:r>
              <w:rPr>
                <w:sz w:val="24"/>
              </w:rPr>
              <w:t>516064.85</w:t>
            </w:r>
          </w:p>
        </w:tc>
        <w:tc>
          <w:tcPr>
            <w:tcW w:w="3190" w:type="dxa"/>
          </w:tcPr>
          <w:p w14:paraId="2F0B5A5E" w14:textId="3D9E4102" w:rsidR="00C83B58" w:rsidRPr="007D423E" w:rsidRDefault="00C83B58" w:rsidP="007D423E">
            <w:pPr>
              <w:pStyle w:val="TableParagraph"/>
              <w:ind w:left="98"/>
              <w:rPr>
                <w:sz w:val="24"/>
                <w:szCs w:val="24"/>
              </w:rPr>
            </w:pPr>
            <w:r>
              <w:rPr>
                <w:sz w:val="24"/>
              </w:rPr>
              <w:t>1289889.02</w:t>
            </w:r>
          </w:p>
        </w:tc>
      </w:tr>
      <w:tr w:rsidR="00C83B58" w14:paraId="00EE5C36" w14:textId="77777777" w:rsidTr="005C158F">
        <w:tc>
          <w:tcPr>
            <w:tcW w:w="3190" w:type="dxa"/>
          </w:tcPr>
          <w:p w14:paraId="0B665DA4" w14:textId="06DAFBA8"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24</w:t>
            </w:r>
          </w:p>
        </w:tc>
        <w:tc>
          <w:tcPr>
            <w:tcW w:w="3190" w:type="dxa"/>
          </w:tcPr>
          <w:p w14:paraId="71230D21" w14:textId="187AE6F9" w:rsidR="00C83B58" w:rsidRPr="007D423E" w:rsidRDefault="00C83B58" w:rsidP="007D423E">
            <w:pPr>
              <w:pStyle w:val="TableParagraph"/>
              <w:ind w:left="98"/>
              <w:rPr>
                <w:sz w:val="24"/>
                <w:szCs w:val="24"/>
              </w:rPr>
            </w:pPr>
            <w:r>
              <w:rPr>
                <w:sz w:val="24"/>
              </w:rPr>
              <w:t>516036.41</w:t>
            </w:r>
          </w:p>
        </w:tc>
        <w:tc>
          <w:tcPr>
            <w:tcW w:w="3190" w:type="dxa"/>
          </w:tcPr>
          <w:p w14:paraId="68BB9FCD" w14:textId="771A4F7E" w:rsidR="00C83B58" w:rsidRPr="007D423E" w:rsidRDefault="00C83B58" w:rsidP="007D423E">
            <w:pPr>
              <w:pStyle w:val="TableParagraph"/>
              <w:ind w:left="98"/>
              <w:rPr>
                <w:sz w:val="24"/>
                <w:szCs w:val="24"/>
              </w:rPr>
            </w:pPr>
            <w:r>
              <w:rPr>
                <w:sz w:val="24"/>
              </w:rPr>
              <w:t>1289892.8</w:t>
            </w:r>
          </w:p>
        </w:tc>
      </w:tr>
      <w:tr w:rsidR="00C83B58" w14:paraId="65C3487B" w14:textId="77777777" w:rsidTr="005C158F">
        <w:tc>
          <w:tcPr>
            <w:tcW w:w="3190" w:type="dxa"/>
          </w:tcPr>
          <w:p w14:paraId="6B0211F6" w14:textId="19F51ECC"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25</w:t>
            </w:r>
          </w:p>
        </w:tc>
        <w:tc>
          <w:tcPr>
            <w:tcW w:w="3190" w:type="dxa"/>
          </w:tcPr>
          <w:p w14:paraId="49780B18" w14:textId="1216CD59" w:rsidR="00C83B58" w:rsidRPr="007D423E" w:rsidRDefault="00C83B58" w:rsidP="007D423E">
            <w:pPr>
              <w:pStyle w:val="TableParagraph"/>
              <w:ind w:left="98"/>
              <w:rPr>
                <w:sz w:val="24"/>
                <w:szCs w:val="24"/>
              </w:rPr>
            </w:pPr>
            <w:r>
              <w:rPr>
                <w:sz w:val="24"/>
              </w:rPr>
              <w:t>516022.24</w:t>
            </w:r>
          </w:p>
        </w:tc>
        <w:tc>
          <w:tcPr>
            <w:tcW w:w="3190" w:type="dxa"/>
          </w:tcPr>
          <w:p w14:paraId="1D4E73F5" w14:textId="4C25FD28" w:rsidR="00C83B58" w:rsidRPr="007D423E" w:rsidRDefault="00C83B58" w:rsidP="007D423E">
            <w:pPr>
              <w:pStyle w:val="TableParagraph"/>
              <w:ind w:left="98"/>
              <w:rPr>
                <w:sz w:val="24"/>
                <w:szCs w:val="24"/>
              </w:rPr>
            </w:pPr>
            <w:r>
              <w:rPr>
                <w:sz w:val="24"/>
              </w:rPr>
              <w:t>1289895.91</w:t>
            </w:r>
          </w:p>
        </w:tc>
      </w:tr>
      <w:tr w:rsidR="00C83B58" w14:paraId="34382276" w14:textId="77777777" w:rsidTr="005C158F">
        <w:tc>
          <w:tcPr>
            <w:tcW w:w="3190" w:type="dxa"/>
          </w:tcPr>
          <w:p w14:paraId="246C1DD7" w14:textId="6BAB2583"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26</w:t>
            </w:r>
          </w:p>
        </w:tc>
        <w:tc>
          <w:tcPr>
            <w:tcW w:w="3190" w:type="dxa"/>
          </w:tcPr>
          <w:p w14:paraId="62C17FD2" w14:textId="56BCBE61" w:rsidR="00C83B58" w:rsidRPr="007D423E" w:rsidRDefault="00C83B58" w:rsidP="007D423E">
            <w:pPr>
              <w:pStyle w:val="TableParagraph"/>
              <w:ind w:left="98"/>
              <w:rPr>
                <w:sz w:val="24"/>
                <w:szCs w:val="24"/>
              </w:rPr>
            </w:pPr>
            <w:r>
              <w:rPr>
                <w:sz w:val="24"/>
              </w:rPr>
              <w:t>516007.99</w:t>
            </w:r>
          </w:p>
        </w:tc>
        <w:tc>
          <w:tcPr>
            <w:tcW w:w="3190" w:type="dxa"/>
          </w:tcPr>
          <w:p w14:paraId="34517667" w14:textId="3B343E88" w:rsidR="00C83B58" w:rsidRPr="007D423E" w:rsidRDefault="00C83B58" w:rsidP="007D423E">
            <w:pPr>
              <w:pStyle w:val="TableParagraph"/>
              <w:ind w:left="98"/>
              <w:rPr>
                <w:sz w:val="24"/>
                <w:szCs w:val="24"/>
              </w:rPr>
            </w:pPr>
            <w:r>
              <w:rPr>
                <w:sz w:val="24"/>
              </w:rPr>
              <w:t>1289896.81</w:t>
            </w:r>
          </w:p>
        </w:tc>
      </w:tr>
      <w:tr w:rsidR="00C83B58" w14:paraId="45E6279B" w14:textId="77777777" w:rsidTr="005C158F">
        <w:tc>
          <w:tcPr>
            <w:tcW w:w="3190" w:type="dxa"/>
          </w:tcPr>
          <w:p w14:paraId="36B88403" w14:textId="1FCB15A4"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27</w:t>
            </w:r>
          </w:p>
        </w:tc>
        <w:tc>
          <w:tcPr>
            <w:tcW w:w="3190" w:type="dxa"/>
          </w:tcPr>
          <w:p w14:paraId="5FAD493F" w14:textId="02230281" w:rsidR="00C83B58" w:rsidRPr="007D423E" w:rsidRDefault="00C83B58" w:rsidP="007D423E">
            <w:pPr>
              <w:pStyle w:val="TableParagraph"/>
              <w:ind w:left="98"/>
              <w:rPr>
                <w:sz w:val="24"/>
                <w:szCs w:val="24"/>
              </w:rPr>
            </w:pPr>
            <w:r>
              <w:rPr>
                <w:sz w:val="24"/>
              </w:rPr>
              <w:t>516008.08</w:t>
            </w:r>
          </w:p>
        </w:tc>
        <w:tc>
          <w:tcPr>
            <w:tcW w:w="3190" w:type="dxa"/>
          </w:tcPr>
          <w:p w14:paraId="15DFCDC8" w14:textId="37F7F6E8" w:rsidR="00C83B58" w:rsidRPr="007D423E" w:rsidRDefault="00C83B58" w:rsidP="007D423E">
            <w:pPr>
              <w:pStyle w:val="TableParagraph"/>
              <w:ind w:left="98"/>
              <w:rPr>
                <w:sz w:val="24"/>
                <w:szCs w:val="24"/>
              </w:rPr>
            </w:pPr>
            <w:r>
              <w:rPr>
                <w:sz w:val="24"/>
              </w:rPr>
              <w:t>1289902.45</w:t>
            </w:r>
          </w:p>
        </w:tc>
      </w:tr>
      <w:tr w:rsidR="00C83B58" w14:paraId="62926F40" w14:textId="77777777" w:rsidTr="005C158F">
        <w:tc>
          <w:tcPr>
            <w:tcW w:w="3190" w:type="dxa"/>
          </w:tcPr>
          <w:p w14:paraId="1619A0E9" w14:textId="4D0A0294"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28</w:t>
            </w:r>
          </w:p>
        </w:tc>
        <w:tc>
          <w:tcPr>
            <w:tcW w:w="3190" w:type="dxa"/>
          </w:tcPr>
          <w:p w14:paraId="703ECF47" w14:textId="165A02E1" w:rsidR="00C83B58" w:rsidRPr="007D423E" w:rsidRDefault="00C83B58" w:rsidP="007D423E">
            <w:pPr>
              <w:pStyle w:val="TableParagraph"/>
              <w:ind w:left="98"/>
              <w:rPr>
                <w:sz w:val="24"/>
                <w:szCs w:val="24"/>
              </w:rPr>
            </w:pPr>
            <w:r>
              <w:rPr>
                <w:sz w:val="24"/>
              </w:rPr>
              <w:t>516007.44</w:t>
            </w:r>
          </w:p>
        </w:tc>
        <w:tc>
          <w:tcPr>
            <w:tcW w:w="3190" w:type="dxa"/>
          </w:tcPr>
          <w:p w14:paraId="34A2BF52" w14:textId="5FF8FE1F" w:rsidR="00C83B58" w:rsidRPr="007D423E" w:rsidRDefault="00C83B58" w:rsidP="007D423E">
            <w:pPr>
              <w:pStyle w:val="TableParagraph"/>
              <w:ind w:left="98"/>
              <w:rPr>
                <w:sz w:val="24"/>
                <w:szCs w:val="24"/>
              </w:rPr>
            </w:pPr>
            <w:r>
              <w:rPr>
                <w:sz w:val="24"/>
              </w:rPr>
              <w:t>1289902.9</w:t>
            </w:r>
          </w:p>
        </w:tc>
      </w:tr>
      <w:tr w:rsidR="00C83B58" w14:paraId="76B5CCC6" w14:textId="77777777" w:rsidTr="005C158F">
        <w:tc>
          <w:tcPr>
            <w:tcW w:w="3190" w:type="dxa"/>
          </w:tcPr>
          <w:p w14:paraId="373C83E8" w14:textId="1411C4FB"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29</w:t>
            </w:r>
          </w:p>
        </w:tc>
        <w:tc>
          <w:tcPr>
            <w:tcW w:w="3190" w:type="dxa"/>
          </w:tcPr>
          <w:p w14:paraId="279D356C" w14:textId="3B0E93D0" w:rsidR="00C83B58" w:rsidRPr="007D423E" w:rsidRDefault="00C83B58" w:rsidP="007D423E">
            <w:pPr>
              <w:pStyle w:val="TableParagraph"/>
              <w:ind w:left="98"/>
              <w:rPr>
                <w:sz w:val="24"/>
                <w:szCs w:val="24"/>
              </w:rPr>
            </w:pPr>
            <w:r>
              <w:rPr>
                <w:sz w:val="24"/>
              </w:rPr>
              <w:t>516000.07</w:t>
            </w:r>
          </w:p>
        </w:tc>
        <w:tc>
          <w:tcPr>
            <w:tcW w:w="3190" w:type="dxa"/>
          </w:tcPr>
          <w:p w14:paraId="5517376A" w14:textId="518874D0" w:rsidR="00C83B58" w:rsidRPr="007D423E" w:rsidRDefault="00C83B58" w:rsidP="007D423E">
            <w:pPr>
              <w:pStyle w:val="TableParagraph"/>
              <w:ind w:left="98"/>
              <w:rPr>
                <w:sz w:val="24"/>
                <w:szCs w:val="24"/>
              </w:rPr>
            </w:pPr>
            <w:r>
              <w:rPr>
                <w:sz w:val="24"/>
              </w:rPr>
              <w:t>1289904.5</w:t>
            </w:r>
          </w:p>
        </w:tc>
      </w:tr>
      <w:tr w:rsidR="00C83B58" w14:paraId="5F0D94A1" w14:textId="77777777" w:rsidTr="005C158F">
        <w:tc>
          <w:tcPr>
            <w:tcW w:w="3190" w:type="dxa"/>
          </w:tcPr>
          <w:p w14:paraId="57982093" w14:textId="08BE832A"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30</w:t>
            </w:r>
          </w:p>
        </w:tc>
        <w:tc>
          <w:tcPr>
            <w:tcW w:w="3190" w:type="dxa"/>
          </w:tcPr>
          <w:p w14:paraId="02269720" w14:textId="5145DE97" w:rsidR="00C83B58" w:rsidRPr="007D423E" w:rsidRDefault="00C83B58" w:rsidP="007D423E">
            <w:pPr>
              <w:pStyle w:val="TableParagraph"/>
              <w:ind w:left="98"/>
              <w:rPr>
                <w:sz w:val="24"/>
                <w:szCs w:val="24"/>
              </w:rPr>
            </w:pPr>
            <w:r>
              <w:rPr>
                <w:sz w:val="24"/>
              </w:rPr>
              <w:t>515971.89</w:t>
            </w:r>
          </w:p>
        </w:tc>
        <w:tc>
          <w:tcPr>
            <w:tcW w:w="3190" w:type="dxa"/>
          </w:tcPr>
          <w:p w14:paraId="1D80536F" w14:textId="4083AE5F" w:rsidR="00C83B58" w:rsidRPr="007D423E" w:rsidRDefault="00C83B58" w:rsidP="007D423E">
            <w:pPr>
              <w:pStyle w:val="TableParagraph"/>
              <w:ind w:left="98"/>
              <w:rPr>
                <w:sz w:val="24"/>
                <w:szCs w:val="24"/>
              </w:rPr>
            </w:pPr>
            <w:r>
              <w:rPr>
                <w:sz w:val="24"/>
              </w:rPr>
              <w:t>1289909.83</w:t>
            </w:r>
          </w:p>
        </w:tc>
      </w:tr>
      <w:tr w:rsidR="00C83B58" w14:paraId="65BF9F82" w14:textId="77777777" w:rsidTr="005C158F">
        <w:tc>
          <w:tcPr>
            <w:tcW w:w="3190" w:type="dxa"/>
          </w:tcPr>
          <w:p w14:paraId="60D5CCD1" w14:textId="0FBA9BA8"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31</w:t>
            </w:r>
          </w:p>
        </w:tc>
        <w:tc>
          <w:tcPr>
            <w:tcW w:w="3190" w:type="dxa"/>
          </w:tcPr>
          <w:p w14:paraId="051F5DDF" w14:textId="2BD52166" w:rsidR="00C83B58" w:rsidRPr="007D423E" w:rsidRDefault="00C83B58" w:rsidP="007D423E">
            <w:pPr>
              <w:pStyle w:val="TableParagraph"/>
              <w:ind w:left="98"/>
              <w:rPr>
                <w:sz w:val="24"/>
                <w:szCs w:val="24"/>
              </w:rPr>
            </w:pPr>
            <w:r>
              <w:rPr>
                <w:sz w:val="24"/>
              </w:rPr>
              <w:t>515962.34</w:t>
            </w:r>
          </w:p>
        </w:tc>
        <w:tc>
          <w:tcPr>
            <w:tcW w:w="3190" w:type="dxa"/>
          </w:tcPr>
          <w:p w14:paraId="1F60F5BA" w14:textId="030AD2AC" w:rsidR="00C83B58" w:rsidRPr="007D423E" w:rsidRDefault="00C83B58" w:rsidP="007D423E">
            <w:pPr>
              <w:pStyle w:val="TableParagraph"/>
              <w:ind w:left="98"/>
              <w:rPr>
                <w:sz w:val="24"/>
                <w:szCs w:val="24"/>
              </w:rPr>
            </w:pPr>
            <w:r>
              <w:rPr>
                <w:sz w:val="24"/>
              </w:rPr>
              <w:t>1289914.9</w:t>
            </w:r>
          </w:p>
        </w:tc>
      </w:tr>
      <w:tr w:rsidR="00C83B58" w14:paraId="2C48820D" w14:textId="77777777" w:rsidTr="005C158F">
        <w:tc>
          <w:tcPr>
            <w:tcW w:w="3190" w:type="dxa"/>
          </w:tcPr>
          <w:p w14:paraId="2528D924" w14:textId="04F234C2"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32</w:t>
            </w:r>
          </w:p>
        </w:tc>
        <w:tc>
          <w:tcPr>
            <w:tcW w:w="3190" w:type="dxa"/>
          </w:tcPr>
          <w:p w14:paraId="2B1F05C2" w14:textId="3A7FBF00" w:rsidR="00C83B58" w:rsidRPr="007D423E" w:rsidRDefault="00C83B58" w:rsidP="007D423E">
            <w:pPr>
              <w:pStyle w:val="TableParagraph"/>
              <w:ind w:left="98"/>
              <w:rPr>
                <w:sz w:val="24"/>
                <w:szCs w:val="24"/>
              </w:rPr>
            </w:pPr>
            <w:r>
              <w:rPr>
                <w:sz w:val="24"/>
              </w:rPr>
              <w:t>515948.01</w:t>
            </w:r>
          </w:p>
        </w:tc>
        <w:tc>
          <w:tcPr>
            <w:tcW w:w="3190" w:type="dxa"/>
          </w:tcPr>
          <w:p w14:paraId="602CA87C" w14:textId="18354092" w:rsidR="00C83B58" w:rsidRPr="007D423E" w:rsidRDefault="00C83B58" w:rsidP="007D423E">
            <w:pPr>
              <w:pStyle w:val="TableParagraph"/>
              <w:ind w:left="98"/>
              <w:rPr>
                <w:sz w:val="24"/>
                <w:szCs w:val="24"/>
              </w:rPr>
            </w:pPr>
            <w:r>
              <w:rPr>
                <w:sz w:val="24"/>
              </w:rPr>
              <w:t>1289922.82</w:t>
            </w:r>
          </w:p>
        </w:tc>
      </w:tr>
      <w:tr w:rsidR="00C83B58" w14:paraId="0CDF191D" w14:textId="77777777" w:rsidTr="005C158F">
        <w:tc>
          <w:tcPr>
            <w:tcW w:w="3190" w:type="dxa"/>
          </w:tcPr>
          <w:p w14:paraId="66C45121" w14:textId="5ADE96D8"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33</w:t>
            </w:r>
          </w:p>
        </w:tc>
        <w:tc>
          <w:tcPr>
            <w:tcW w:w="3190" w:type="dxa"/>
          </w:tcPr>
          <w:p w14:paraId="146959E0" w14:textId="2CD9C50E" w:rsidR="00C83B58" w:rsidRPr="007D423E" w:rsidRDefault="00C83B58" w:rsidP="007D423E">
            <w:pPr>
              <w:pStyle w:val="TableParagraph"/>
              <w:ind w:left="98"/>
              <w:rPr>
                <w:sz w:val="24"/>
                <w:szCs w:val="24"/>
              </w:rPr>
            </w:pPr>
            <w:r>
              <w:rPr>
                <w:sz w:val="24"/>
              </w:rPr>
              <w:t>515934.96</w:t>
            </w:r>
          </w:p>
        </w:tc>
        <w:tc>
          <w:tcPr>
            <w:tcW w:w="3190" w:type="dxa"/>
          </w:tcPr>
          <w:p w14:paraId="28A995A8" w14:textId="1D8A08B5" w:rsidR="00C83B58" w:rsidRPr="007D423E" w:rsidRDefault="00C83B58" w:rsidP="007D423E">
            <w:pPr>
              <w:pStyle w:val="TableParagraph"/>
              <w:ind w:left="98"/>
              <w:rPr>
                <w:sz w:val="24"/>
                <w:szCs w:val="24"/>
              </w:rPr>
            </w:pPr>
            <w:r>
              <w:rPr>
                <w:sz w:val="24"/>
              </w:rPr>
              <w:t>1289930.14</w:t>
            </w:r>
          </w:p>
        </w:tc>
      </w:tr>
      <w:tr w:rsidR="00C83B58" w14:paraId="313CC2F0" w14:textId="77777777" w:rsidTr="005C158F">
        <w:tc>
          <w:tcPr>
            <w:tcW w:w="3190" w:type="dxa"/>
          </w:tcPr>
          <w:p w14:paraId="0AA4D68E" w14:textId="284DC84B"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34</w:t>
            </w:r>
          </w:p>
        </w:tc>
        <w:tc>
          <w:tcPr>
            <w:tcW w:w="3190" w:type="dxa"/>
          </w:tcPr>
          <w:p w14:paraId="70C7BCE1" w14:textId="74414B6E" w:rsidR="00C83B58" w:rsidRPr="007D423E" w:rsidRDefault="00C83B58" w:rsidP="007D423E">
            <w:pPr>
              <w:pStyle w:val="TableParagraph"/>
              <w:ind w:left="98"/>
              <w:rPr>
                <w:sz w:val="24"/>
                <w:szCs w:val="24"/>
              </w:rPr>
            </w:pPr>
            <w:r>
              <w:rPr>
                <w:sz w:val="24"/>
              </w:rPr>
              <w:t>515912.54</w:t>
            </w:r>
          </w:p>
        </w:tc>
        <w:tc>
          <w:tcPr>
            <w:tcW w:w="3190" w:type="dxa"/>
          </w:tcPr>
          <w:p w14:paraId="39A605E4" w14:textId="42BAAFB3" w:rsidR="00C83B58" w:rsidRPr="007D423E" w:rsidRDefault="00C83B58" w:rsidP="007D423E">
            <w:pPr>
              <w:pStyle w:val="TableParagraph"/>
              <w:ind w:left="98"/>
              <w:rPr>
                <w:sz w:val="24"/>
                <w:szCs w:val="24"/>
              </w:rPr>
            </w:pPr>
            <w:r>
              <w:rPr>
                <w:sz w:val="24"/>
              </w:rPr>
              <w:t>1289940.78</w:t>
            </w:r>
          </w:p>
        </w:tc>
      </w:tr>
      <w:tr w:rsidR="00C83B58" w14:paraId="4E7D6144" w14:textId="77777777" w:rsidTr="005C158F">
        <w:tc>
          <w:tcPr>
            <w:tcW w:w="3190" w:type="dxa"/>
          </w:tcPr>
          <w:p w14:paraId="7508AB03" w14:textId="4B09A755"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35</w:t>
            </w:r>
          </w:p>
        </w:tc>
        <w:tc>
          <w:tcPr>
            <w:tcW w:w="3190" w:type="dxa"/>
          </w:tcPr>
          <w:p w14:paraId="68957D63" w14:textId="23DAA55A" w:rsidR="00C83B58" w:rsidRPr="007D423E" w:rsidRDefault="00C83B58" w:rsidP="007D423E">
            <w:pPr>
              <w:pStyle w:val="TableParagraph"/>
              <w:ind w:left="98"/>
              <w:rPr>
                <w:sz w:val="24"/>
                <w:szCs w:val="24"/>
              </w:rPr>
            </w:pPr>
            <w:r>
              <w:rPr>
                <w:sz w:val="24"/>
              </w:rPr>
              <w:t>515895.25</w:t>
            </w:r>
          </w:p>
        </w:tc>
        <w:tc>
          <w:tcPr>
            <w:tcW w:w="3190" w:type="dxa"/>
          </w:tcPr>
          <w:p w14:paraId="49F81D00" w14:textId="0413C815" w:rsidR="00C83B58" w:rsidRPr="007D423E" w:rsidRDefault="00C83B58" w:rsidP="007D423E">
            <w:pPr>
              <w:pStyle w:val="TableParagraph"/>
              <w:ind w:left="98"/>
              <w:rPr>
                <w:sz w:val="24"/>
                <w:szCs w:val="24"/>
              </w:rPr>
            </w:pPr>
            <w:r>
              <w:rPr>
                <w:sz w:val="24"/>
              </w:rPr>
              <w:t>1289947.27</w:t>
            </w:r>
          </w:p>
        </w:tc>
      </w:tr>
      <w:tr w:rsidR="00C83B58" w14:paraId="567EB099" w14:textId="77777777" w:rsidTr="005C158F">
        <w:tc>
          <w:tcPr>
            <w:tcW w:w="3190" w:type="dxa"/>
          </w:tcPr>
          <w:p w14:paraId="4FE553D5" w14:textId="4C6549A9"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36</w:t>
            </w:r>
          </w:p>
        </w:tc>
        <w:tc>
          <w:tcPr>
            <w:tcW w:w="3190" w:type="dxa"/>
          </w:tcPr>
          <w:p w14:paraId="2BCDF49D" w14:textId="5132CF3A" w:rsidR="00C83B58" w:rsidRPr="007D423E" w:rsidRDefault="00C83B58" w:rsidP="007D423E">
            <w:pPr>
              <w:pStyle w:val="TableParagraph"/>
              <w:ind w:left="98"/>
              <w:rPr>
                <w:sz w:val="24"/>
                <w:szCs w:val="24"/>
              </w:rPr>
            </w:pPr>
            <w:r>
              <w:rPr>
                <w:sz w:val="24"/>
              </w:rPr>
              <w:t>515875.44</w:t>
            </w:r>
          </w:p>
        </w:tc>
        <w:tc>
          <w:tcPr>
            <w:tcW w:w="3190" w:type="dxa"/>
          </w:tcPr>
          <w:p w14:paraId="172DE389" w14:textId="5CE81AC4" w:rsidR="00C83B58" w:rsidRPr="007D423E" w:rsidRDefault="00C83B58" w:rsidP="007D423E">
            <w:pPr>
              <w:pStyle w:val="TableParagraph"/>
              <w:ind w:left="98"/>
              <w:rPr>
                <w:sz w:val="24"/>
                <w:szCs w:val="24"/>
              </w:rPr>
            </w:pPr>
            <w:r>
              <w:rPr>
                <w:sz w:val="24"/>
              </w:rPr>
              <w:t>1289960.36</w:t>
            </w:r>
          </w:p>
        </w:tc>
      </w:tr>
      <w:tr w:rsidR="00C83B58" w14:paraId="0FDE2A1C" w14:textId="77777777" w:rsidTr="005C158F">
        <w:tc>
          <w:tcPr>
            <w:tcW w:w="3190" w:type="dxa"/>
          </w:tcPr>
          <w:p w14:paraId="01DD3FE3" w14:textId="64C7B3CE"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37</w:t>
            </w:r>
          </w:p>
        </w:tc>
        <w:tc>
          <w:tcPr>
            <w:tcW w:w="3190" w:type="dxa"/>
          </w:tcPr>
          <w:p w14:paraId="1FE8A489" w14:textId="75010BDC" w:rsidR="00C83B58" w:rsidRPr="007D423E" w:rsidRDefault="00C83B58" w:rsidP="007D423E">
            <w:pPr>
              <w:pStyle w:val="TableParagraph"/>
              <w:ind w:left="98"/>
              <w:rPr>
                <w:sz w:val="24"/>
                <w:szCs w:val="24"/>
              </w:rPr>
            </w:pPr>
            <w:r>
              <w:rPr>
                <w:sz w:val="24"/>
              </w:rPr>
              <w:t>515861.79</w:t>
            </w:r>
          </w:p>
        </w:tc>
        <w:tc>
          <w:tcPr>
            <w:tcW w:w="3190" w:type="dxa"/>
          </w:tcPr>
          <w:p w14:paraId="3AFCD0AC" w14:textId="2240DDEF" w:rsidR="00C83B58" w:rsidRPr="007D423E" w:rsidRDefault="00C83B58" w:rsidP="007D423E">
            <w:pPr>
              <w:pStyle w:val="TableParagraph"/>
              <w:ind w:left="98"/>
              <w:rPr>
                <w:sz w:val="24"/>
                <w:szCs w:val="24"/>
              </w:rPr>
            </w:pPr>
            <w:r>
              <w:rPr>
                <w:sz w:val="24"/>
              </w:rPr>
              <w:t>1289969.21</w:t>
            </w:r>
          </w:p>
        </w:tc>
      </w:tr>
      <w:tr w:rsidR="00C83B58" w14:paraId="1D5CD078" w14:textId="77777777" w:rsidTr="005C158F">
        <w:tc>
          <w:tcPr>
            <w:tcW w:w="3190" w:type="dxa"/>
          </w:tcPr>
          <w:p w14:paraId="4717DE40" w14:textId="5C49D6C0"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38</w:t>
            </w:r>
          </w:p>
        </w:tc>
        <w:tc>
          <w:tcPr>
            <w:tcW w:w="3190" w:type="dxa"/>
          </w:tcPr>
          <w:p w14:paraId="79B61FA1" w14:textId="03BAA7D7" w:rsidR="00C83B58" w:rsidRPr="007D423E" w:rsidRDefault="00C83B58" w:rsidP="007D423E">
            <w:pPr>
              <w:pStyle w:val="TableParagraph"/>
              <w:ind w:left="98"/>
              <w:rPr>
                <w:sz w:val="24"/>
                <w:szCs w:val="24"/>
              </w:rPr>
            </w:pPr>
            <w:r>
              <w:rPr>
                <w:sz w:val="24"/>
              </w:rPr>
              <w:t>515835.83</w:t>
            </w:r>
          </w:p>
        </w:tc>
        <w:tc>
          <w:tcPr>
            <w:tcW w:w="3190" w:type="dxa"/>
          </w:tcPr>
          <w:p w14:paraId="5AE85048" w14:textId="79AFFDFA" w:rsidR="00C83B58" w:rsidRPr="007D423E" w:rsidRDefault="00C83B58" w:rsidP="007D423E">
            <w:pPr>
              <w:pStyle w:val="TableParagraph"/>
              <w:ind w:left="98"/>
              <w:rPr>
                <w:sz w:val="24"/>
                <w:szCs w:val="24"/>
              </w:rPr>
            </w:pPr>
            <w:r>
              <w:rPr>
                <w:sz w:val="24"/>
              </w:rPr>
              <w:t>1289995.56</w:t>
            </w:r>
          </w:p>
        </w:tc>
      </w:tr>
      <w:tr w:rsidR="00C83B58" w14:paraId="7FB0A984" w14:textId="77777777" w:rsidTr="005C158F">
        <w:tc>
          <w:tcPr>
            <w:tcW w:w="3190" w:type="dxa"/>
          </w:tcPr>
          <w:p w14:paraId="6E2E88C4" w14:textId="17C079B1"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39</w:t>
            </w:r>
          </w:p>
        </w:tc>
        <w:tc>
          <w:tcPr>
            <w:tcW w:w="3190" w:type="dxa"/>
          </w:tcPr>
          <w:p w14:paraId="0A41B99F" w14:textId="36E6ADC9" w:rsidR="00C83B58" w:rsidRPr="007D423E" w:rsidRDefault="00C83B58" w:rsidP="007D423E">
            <w:pPr>
              <w:pStyle w:val="TableParagraph"/>
              <w:ind w:left="98"/>
              <w:rPr>
                <w:sz w:val="24"/>
                <w:szCs w:val="24"/>
              </w:rPr>
            </w:pPr>
            <w:r>
              <w:rPr>
                <w:sz w:val="24"/>
              </w:rPr>
              <w:t>515828.67</w:t>
            </w:r>
          </w:p>
        </w:tc>
        <w:tc>
          <w:tcPr>
            <w:tcW w:w="3190" w:type="dxa"/>
          </w:tcPr>
          <w:p w14:paraId="167ACA54" w14:textId="55AD3F63" w:rsidR="00C83B58" w:rsidRPr="007D423E" w:rsidRDefault="00C83B58" w:rsidP="007D423E">
            <w:pPr>
              <w:pStyle w:val="TableParagraph"/>
              <w:ind w:left="98"/>
              <w:rPr>
                <w:sz w:val="24"/>
                <w:szCs w:val="24"/>
              </w:rPr>
            </w:pPr>
            <w:r>
              <w:rPr>
                <w:sz w:val="24"/>
              </w:rPr>
              <w:t>1290002.7</w:t>
            </w:r>
          </w:p>
        </w:tc>
      </w:tr>
      <w:tr w:rsidR="00C83B58" w14:paraId="3ABB78F4" w14:textId="77777777" w:rsidTr="005C158F">
        <w:tc>
          <w:tcPr>
            <w:tcW w:w="3190" w:type="dxa"/>
          </w:tcPr>
          <w:p w14:paraId="7BEFBA10" w14:textId="4E092B08"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40</w:t>
            </w:r>
          </w:p>
        </w:tc>
        <w:tc>
          <w:tcPr>
            <w:tcW w:w="3190" w:type="dxa"/>
          </w:tcPr>
          <w:p w14:paraId="36C1FF82" w14:textId="3F6CE71C" w:rsidR="00C83B58" w:rsidRPr="007D423E" w:rsidRDefault="00C83B58" w:rsidP="007D423E">
            <w:pPr>
              <w:pStyle w:val="TableParagraph"/>
              <w:ind w:left="98"/>
              <w:rPr>
                <w:sz w:val="24"/>
                <w:szCs w:val="24"/>
              </w:rPr>
            </w:pPr>
            <w:r>
              <w:rPr>
                <w:sz w:val="24"/>
              </w:rPr>
              <w:t>515818.07</w:t>
            </w:r>
          </w:p>
        </w:tc>
        <w:tc>
          <w:tcPr>
            <w:tcW w:w="3190" w:type="dxa"/>
          </w:tcPr>
          <w:p w14:paraId="4B73F644" w14:textId="035B080B" w:rsidR="00C83B58" w:rsidRPr="007D423E" w:rsidRDefault="00C83B58" w:rsidP="007D423E">
            <w:pPr>
              <w:pStyle w:val="TableParagraph"/>
              <w:ind w:left="98"/>
              <w:rPr>
                <w:sz w:val="24"/>
                <w:szCs w:val="24"/>
              </w:rPr>
            </w:pPr>
            <w:r>
              <w:rPr>
                <w:sz w:val="24"/>
              </w:rPr>
              <w:t>1290012.64</w:t>
            </w:r>
          </w:p>
        </w:tc>
      </w:tr>
      <w:tr w:rsidR="00C83B58" w14:paraId="20E2A3B0" w14:textId="77777777" w:rsidTr="005C158F">
        <w:tc>
          <w:tcPr>
            <w:tcW w:w="3190" w:type="dxa"/>
          </w:tcPr>
          <w:p w14:paraId="570E91C7" w14:textId="2B6BEBB7" w:rsidR="00C83B58" w:rsidRPr="00C83B58" w:rsidRDefault="00C83B58" w:rsidP="00D5782A">
            <w:pPr>
              <w:keepNext/>
              <w:widowControl w:val="0"/>
              <w:suppressAutoHyphens/>
              <w:jc w:val="center"/>
              <w:rPr>
                <w:rFonts w:eastAsia="HG Mincho Light J"/>
                <w:bCs/>
                <w:iCs/>
                <w:color w:val="000000"/>
                <w:kern w:val="32"/>
                <w:sz w:val="24"/>
                <w:szCs w:val="24"/>
              </w:rPr>
            </w:pPr>
            <w:r w:rsidRPr="00C83B58">
              <w:rPr>
                <w:sz w:val="24"/>
                <w:szCs w:val="24"/>
              </w:rPr>
              <w:t>41</w:t>
            </w:r>
          </w:p>
        </w:tc>
        <w:tc>
          <w:tcPr>
            <w:tcW w:w="3190" w:type="dxa"/>
          </w:tcPr>
          <w:p w14:paraId="64FB6771" w14:textId="5F2359AE" w:rsidR="00C83B58" w:rsidRPr="007D423E" w:rsidRDefault="00C83B58" w:rsidP="007D423E">
            <w:pPr>
              <w:pStyle w:val="TableParagraph"/>
              <w:ind w:left="98"/>
              <w:rPr>
                <w:sz w:val="24"/>
                <w:szCs w:val="24"/>
              </w:rPr>
            </w:pPr>
            <w:r>
              <w:rPr>
                <w:sz w:val="24"/>
              </w:rPr>
              <w:t>515801.89</w:t>
            </w:r>
          </w:p>
        </w:tc>
        <w:tc>
          <w:tcPr>
            <w:tcW w:w="3190" w:type="dxa"/>
          </w:tcPr>
          <w:p w14:paraId="1BBC4653" w14:textId="74C21CC4" w:rsidR="00C83B58" w:rsidRPr="007D423E" w:rsidRDefault="00C83B58" w:rsidP="007D423E">
            <w:pPr>
              <w:pStyle w:val="TableParagraph"/>
              <w:ind w:left="98"/>
              <w:rPr>
                <w:sz w:val="24"/>
                <w:szCs w:val="24"/>
              </w:rPr>
            </w:pPr>
            <w:r>
              <w:rPr>
                <w:sz w:val="24"/>
              </w:rPr>
              <w:t>1290025.68</w:t>
            </w:r>
          </w:p>
        </w:tc>
      </w:tr>
      <w:tr w:rsidR="00C83B58" w14:paraId="28266246" w14:textId="77777777" w:rsidTr="005C158F">
        <w:tc>
          <w:tcPr>
            <w:tcW w:w="3190" w:type="dxa"/>
          </w:tcPr>
          <w:p w14:paraId="3FAE2FDB" w14:textId="663E9A4E" w:rsidR="00C83B58" w:rsidRPr="00C83B58" w:rsidRDefault="00C83B58" w:rsidP="00D5782A">
            <w:pPr>
              <w:keepNext/>
              <w:widowControl w:val="0"/>
              <w:suppressAutoHyphens/>
              <w:jc w:val="center"/>
              <w:rPr>
                <w:sz w:val="24"/>
                <w:szCs w:val="24"/>
              </w:rPr>
            </w:pPr>
            <w:r w:rsidRPr="00C83B58">
              <w:rPr>
                <w:sz w:val="24"/>
                <w:szCs w:val="24"/>
              </w:rPr>
              <w:t>42</w:t>
            </w:r>
          </w:p>
        </w:tc>
        <w:tc>
          <w:tcPr>
            <w:tcW w:w="3190" w:type="dxa"/>
          </w:tcPr>
          <w:p w14:paraId="186EBD80" w14:textId="55D68DA7" w:rsidR="00C83B58" w:rsidRPr="00761639" w:rsidRDefault="00C83B58" w:rsidP="007D423E">
            <w:pPr>
              <w:pStyle w:val="TableParagraph"/>
              <w:ind w:left="98"/>
            </w:pPr>
            <w:r>
              <w:rPr>
                <w:sz w:val="24"/>
              </w:rPr>
              <w:t>515777.65</w:t>
            </w:r>
          </w:p>
        </w:tc>
        <w:tc>
          <w:tcPr>
            <w:tcW w:w="3190" w:type="dxa"/>
          </w:tcPr>
          <w:p w14:paraId="6B68A247" w14:textId="230522A6" w:rsidR="00C83B58" w:rsidRPr="00761639" w:rsidRDefault="00C83B58" w:rsidP="007D423E">
            <w:pPr>
              <w:pStyle w:val="TableParagraph"/>
              <w:ind w:left="98"/>
            </w:pPr>
            <w:r>
              <w:rPr>
                <w:sz w:val="24"/>
              </w:rPr>
              <w:t>1290040.78</w:t>
            </w:r>
          </w:p>
        </w:tc>
      </w:tr>
      <w:tr w:rsidR="00C83B58" w14:paraId="5AE9E6CD" w14:textId="77777777" w:rsidTr="005C158F">
        <w:tc>
          <w:tcPr>
            <w:tcW w:w="3190" w:type="dxa"/>
          </w:tcPr>
          <w:p w14:paraId="7AA7CE8D" w14:textId="0AB27F7A" w:rsidR="00C83B58" w:rsidRPr="00C83B58" w:rsidRDefault="00C83B58" w:rsidP="00D5782A">
            <w:pPr>
              <w:keepNext/>
              <w:widowControl w:val="0"/>
              <w:suppressAutoHyphens/>
              <w:jc w:val="center"/>
              <w:rPr>
                <w:sz w:val="24"/>
                <w:szCs w:val="24"/>
              </w:rPr>
            </w:pPr>
            <w:r w:rsidRPr="00C83B58">
              <w:rPr>
                <w:sz w:val="24"/>
                <w:szCs w:val="24"/>
              </w:rPr>
              <w:t>43</w:t>
            </w:r>
          </w:p>
        </w:tc>
        <w:tc>
          <w:tcPr>
            <w:tcW w:w="3190" w:type="dxa"/>
          </w:tcPr>
          <w:p w14:paraId="12AC0211" w14:textId="170F1220" w:rsidR="00C83B58" w:rsidRPr="00761639" w:rsidRDefault="00C83B58" w:rsidP="007D423E">
            <w:pPr>
              <w:pStyle w:val="TableParagraph"/>
              <w:ind w:left="98"/>
            </w:pPr>
            <w:r>
              <w:rPr>
                <w:sz w:val="24"/>
              </w:rPr>
              <w:t>515774.23</w:t>
            </w:r>
          </w:p>
        </w:tc>
        <w:tc>
          <w:tcPr>
            <w:tcW w:w="3190" w:type="dxa"/>
          </w:tcPr>
          <w:p w14:paraId="6BD80FFA" w14:textId="3837049B" w:rsidR="00C83B58" w:rsidRPr="00761639" w:rsidRDefault="00C83B58" w:rsidP="007D423E">
            <w:pPr>
              <w:pStyle w:val="TableParagraph"/>
              <w:ind w:left="98"/>
            </w:pPr>
            <w:r>
              <w:rPr>
                <w:sz w:val="24"/>
              </w:rPr>
              <w:t>1290043.44</w:t>
            </w:r>
          </w:p>
        </w:tc>
      </w:tr>
      <w:tr w:rsidR="00C83B58" w14:paraId="5BB62E34" w14:textId="77777777" w:rsidTr="005C158F">
        <w:tc>
          <w:tcPr>
            <w:tcW w:w="3190" w:type="dxa"/>
          </w:tcPr>
          <w:p w14:paraId="2D309ABB" w14:textId="7CD11653" w:rsidR="00C83B58" w:rsidRPr="00C83B58" w:rsidRDefault="00C83B58" w:rsidP="00D5782A">
            <w:pPr>
              <w:keepNext/>
              <w:widowControl w:val="0"/>
              <w:suppressAutoHyphens/>
              <w:jc w:val="center"/>
              <w:rPr>
                <w:sz w:val="24"/>
                <w:szCs w:val="24"/>
              </w:rPr>
            </w:pPr>
            <w:r w:rsidRPr="00C83B58">
              <w:rPr>
                <w:sz w:val="24"/>
                <w:szCs w:val="24"/>
              </w:rPr>
              <w:t>44</w:t>
            </w:r>
          </w:p>
        </w:tc>
        <w:tc>
          <w:tcPr>
            <w:tcW w:w="3190" w:type="dxa"/>
          </w:tcPr>
          <w:p w14:paraId="3CACC795" w14:textId="31B883E1" w:rsidR="00C83B58" w:rsidRPr="00761639" w:rsidRDefault="00C83B58" w:rsidP="007D423E">
            <w:pPr>
              <w:pStyle w:val="TableParagraph"/>
              <w:ind w:left="98"/>
            </w:pPr>
            <w:r>
              <w:rPr>
                <w:sz w:val="24"/>
              </w:rPr>
              <w:t>515765.39</w:t>
            </w:r>
          </w:p>
        </w:tc>
        <w:tc>
          <w:tcPr>
            <w:tcW w:w="3190" w:type="dxa"/>
          </w:tcPr>
          <w:p w14:paraId="4B717C31" w14:textId="0EA812DA" w:rsidR="00C83B58" w:rsidRPr="00761639" w:rsidRDefault="00C83B58" w:rsidP="007D423E">
            <w:pPr>
              <w:pStyle w:val="TableParagraph"/>
              <w:ind w:left="98"/>
            </w:pPr>
            <w:r>
              <w:rPr>
                <w:sz w:val="24"/>
              </w:rPr>
              <w:t>1290052.91</w:t>
            </w:r>
          </w:p>
        </w:tc>
      </w:tr>
      <w:tr w:rsidR="00C83B58" w14:paraId="52EC8911" w14:textId="77777777" w:rsidTr="005C158F">
        <w:tc>
          <w:tcPr>
            <w:tcW w:w="3190" w:type="dxa"/>
          </w:tcPr>
          <w:p w14:paraId="63FF2F72" w14:textId="7C527864" w:rsidR="00C83B58" w:rsidRPr="00C83B58" w:rsidRDefault="00C83B58" w:rsidP="00D5782A">
            <w:pPr>
              <w:keepNext/>
              <w:widowControl w:val="0"/>
              <w:suppressAutoHyphens/>
              <w:jc w:val="center"/>
              <w:rPr>
                <w:sz w:val="24"/>
                <w:szCs w:val="24"/>
              </w:rPr>
            </w:pPr>
            <w:r w:rsidRPr="00C83B58">
              <w:rPr>
                <w:sz w:val="24"/>
                <w:szCs w:val="24"/>
              </w:rPr>
              <w:t>45</w:t>
            </w:r>
          </w:p>
        </w:tc>
        <w:tc>
          <w:tcPr>
            <w:tcW w:w="3190" w:type="dxa"/>
          </w:tcPr>
          <w:p w14:paraId="4FCC08FF" w14:textId="60E7ECF1" w:rsidR="00C83B58" w:rsidRPr="00761639" w:rsidRDefault="00C83B58" w:rsidP="007D423E">
            <w:pPr>
              <w:pStyle w:val="TableParagraph"/>
              <w:ind w:left="98"/>
            </w:pPr>
            <w:r>
              <w:rPr>
                <w:sz w:val="24"/>
              </w:rPr>
              <w:t>515755.85</w:t>
            </w:r>
          </w:p>
        </w:tc>
        <w:tc>
          <w:tcPr>
            <w:tcW w:w="3190" w:type="dxa"/>
          </w:tcPr>
          <w:p w14:paraId="6181FDA5" w14:textId="3C79B8C9" w:rsidR="00C83B58" w:rsidRPr="00761639" w:rsidRDefault="00C83B58" w:rsidP="007D423E">
            <w:pPr>
              <w:pStyle w:val="TableParagraph"/>
              <w:ind w:left="98"/>
            </w:pPr>
            <w:r>
              <w:rPr>
                <w:sz w:val="24"/>
              </w:rPr>
              <w:t>1290064.66</w:t>
            </w:r>
          </w:p>
        </w:tc>
      </w:tr>
      <w:tr w:rsidR="00C83B58" w14:paraId="23E8A8F2" w14:textId="77777777" w:rsidTr="005C158F">
        <w:tc>
          <w:tcPr>
            <w:tcW w:w="3190" w:type="dxa"/>
          </w:tcPr>
          <w:p w14:paraId="75A49E7E" w14:textId="02E1997B" w:rsidR="00C83B58" w:rsidRPr="00C83B58" w:rsidRDefault="00C83B58" w:rsidP="00D5782A">
            <w:pPr>
              <w:keepNext/>
              <w:widowControl w:val="0"/>
              <w:suppressAutoHyphens/>
              <w:jc w:val="center"/>
              <w:rPr>
                <w:sz w:val="24"/>
                <w:szCs w:val="24"/>
              </w:rPr>
            </w:pPr>
            <w:r w:rsidRPr="00C83B58">
              <w:rPr>
                <w:sz w:val="24"/>
                <w:szCs w:val="24"/>
              </w:rPr>
              <w:t>46</w:t>
            </w:r>
          </w:p>
        </w:tc>
        <w:tc>
          <w:tcPr>
            <w:tcW w:w="3190" w:type="dxa"/>
          </w:tcPr>
          <w:p w14:paraId="476136D1" w14:textId="24B2CBB1" w:rsidR="00C83B58" w:rsidRPr="00761639" w:rsidRDefault="00C83B58" w:rsidP="007D423E">
            <w:pPr>
              <w:pStyle w:val="TableParagraph"/>
              <w:ind w:left="98"/>
            </w:pPr>
            <w:r>
              <w:rPr>
                <w:sz w:val="24"/>
              </w:rPr>
              <w:t>515751.46</w:t>
            </w:r>
          </w:p>
        </w:tc>
        <w:tc>
          <w:tcPr>
            <w:tcW w:w="3190" w:type="dxa"/>
          </w:tcPr>
          <w:p w14:paraId="7780D141" w14:textId="7A3D0284" w:rsidR="00C83B58" w:rsidRPr="00761639" w:rsidRDefault="00C83B58" w:rsidP="007D423E">
            <w:pPr>
              <w:pStyle w:val="TableParagraph"/>
              <w:ind w:left="98"/>
            </w:pPr>
            <w:r>
              <w:rPr>
                <w:sz w:val="24"/>
              </w:rPr>
              <w:t>1290071.1</w:t>
            </w:r>
          </w:p>
        </w:tc>
      </w:tr>
      <w:tr w:rsidR="00C83B58" w14:paraId="1BDE4CC9" w14:textId="77777777" w:rsidTr="005C158F">
        <w:tc>
          <w:tcPr>
            <w:tcW w:w="3190" w:type="dxa"/>
          </w:tcPr>
          <w:p w14:paraId="49857282" w14:textId="23C9AE9F" w:rsidR="00C83B58" w:rsidRPr="00C83B58" w:rsidRDefault="00C83B58" w:rsidP="00D5782A">
            <w:pPr>
              <w:keepNext/>
              <w:widowControl w:val="0"/>
              <w:suppressAutoHyphens/>
              <w:jc w:val="center"/>
              <w:rPr>
                <w:sz w:val="24"/>
                <w:szCs w:val="24"/>
              </w:rPr>
            </w:pPr>
            <w:r w:rsidRPr="00C83B58">
              <w:rPr>
                <w:sz w:val="24"/>
                <w:szCs w:val="24"/>
              </w:rPr>
              <w:t>47</w:t>
            </w:r>
          </w:p>
        </w:tc>
        <w:tc>
          <w:tcPr>
            <w:tcW w:w="3190" w:type="dxa"/>
          </w:tcPr>
          <w:p w14:paraId="1F86BA92" w14:textId="11966B28" w:rsidR="00C83B58" w:rsidRPr="00761639" w:rsidRDefault="00C83B58" w:rsidP="007D423E">
            <w:pPr>
              <w:pStyle w:val="TableParagraph"/>
              <w:ind w:left="98"/>
            </w:pPr>
            <w:r>
              <w:rPr>
                <w:sz w:val="24"/>
              </w:rPr>
              <w:t>515748.31</w:t>
            </w:r>
          </w:p>
        </w:tc>
        <w:tc>
          <w:tcPr>
            <w:tcW w:w="3190" w:type="dxa"/>
          </w:tcPr>
          <w:p w14:paraId="0EB0489C" w14:textId="529991E8" w:rsidR="00C83B58" w:rsidRPr="00761639" w:rsidRDefault="00C83B58" w:rsidP="007D423E">
            <w:pPr>
              <w:pStyle w:val="TableParagraph"/>
              <w:ind w:left="98"/>
            </w:pPr>
            <w:r>
              <w:rPr>
                <w:sz w:val="24"/>
              </w:rPr>
              <w:t>1290074.97</w:t>
            </w:r>
          </w:p>
        </w:tc>
      </w:tr>
      <w:tr w:rsidR="00C83B58" w14:paraId="7852CB73" w14:textId="77777777" w:rsidTr="005C158F">
        <w:tc>
          <w:tcPr>
            <w:tcW w:w="3190" w:type="dxa"/>
          </w:tcPr>
          <w:p w14:paraId="323177A4" w14:textId="0B3CC051" w:rsidR="00C83B58" w:rsidRPr="00C83B58" w:rsidRDefault="00C83B58" w:rsidP="00D5782A">
            <w:pPr>
              <w:keepNext/>
              <w:widowControl w:val="0"/>
              <w:suppressAutoHyphens/>
              <w:jc w:val="center"/>
              <w:rPr>
                <w:sz w:val="24"/>
                <w:szCs w:val="24"/>
              </w:rPr>
            </w:pPr>
            <w:r w:rsidRPr="00C83B58">
              <w:rPr>
                <w:sz w:val="24"/>
                <w:szCs w:val="24"/>
              </w:rPr>
              <w:t>48</w:t>
            </w:r>
          </w:p>
        </w:tc>
        <w:tc>
          <w:tcPr>
            <w:tcW w:w="3190" w:type="dxa"/>
          </w:tcPr>
          <w:p w14:paraId="2EC7916A" w14:textId="687F49D8" w:rsidR="00C83B58" w:rsidRPr="00761639" w:rsidRDefault="00C83B58" w:rsidP="007D423E">
            <w:pPr>
              <w:pStyle w:val="TableParagraph"/>
              <w:ind w:left="98"/>
            </w:pPr>
            <w:r>
              <w:rPr>
                <w:sz w:val="24"/>
              </w:rPr>
              <w:t>515742.82</w:t>
            </w:r>
          </w:p>
        </w:tc>
        <w:tc>
          <w:tcPr>
            <w:tcW w:w="3190" w:type="dxa"/>
          </w:tcPr>
          <w:p w14:paraId="39226A3F" w14:textId="7640D821" w:rsidR="00C83B58" w:rsidRPr="00761639" w:rsidRDefault="00C83B58" w:rsidP="007D423E">
            <w:pPr>
              <w:pStyle w:val="TableParagraph"/>
              <w:ind w:left="98"/>
            </w:pPr>
            <w:r>
              <w:rPr>
                <w:sz w:val="24"/>
              </w:rPr>
              <w:t>1290080</w:t>
            </w:r>
          </w:p>
        </w:tc>
      </w:tr>
      <w:tr w:rsidR="00C83B58" w14:paraId="394425E1" w14:textId="77777777" w:rsidTr="005C158F">
        <w:tc>
          <w:tcPr>
            <w:tcW w:w="3190" w:type="dxa"/>
          </w:tcPr>
          <w:p w14:paraId="0E24652C" w14:textId="34AA9089" w:rsidR="00C83B58" w:rsidRPr="00C83B58" w:rsidRDefault="00C83B58" w:rsidP="00D5782A">
            <w:pPr>
              <w:keepNext/>
              <w:widowControl w:val="0"/>
              <w:suppressAutoHyphens/>
              <w:jc w:val="center"/>
              <w:rPr>
                <w:sz w:val="24"/>
                <w:szCs w:val="24"/>
              </w:rPr>
            </w:pPr>
            <w:r w:rsidRPr="00C83B58">
              <w:rPr>
                <w:sz w:val="24"/>
                <w:szCs w:val="24"/>
              </w:rPr>
              <w:t>49</w:t>
            </w:r>
          </w:p>
        </w:tc>
        <w:tc>
          <w:tcPr>
            <w:tcW w:w="3190" w:type="dxa"/>
          </w:tcPr>
          <w:p w14:paraId="2549F3FF" w14:textId="1CD61607" w:rsidR="00C83B58" w:rsidRPr="00761639" w:rsidRDefault="00C83B58" w:rsidP="007D423E">
            <w:pPr>
              <w:pStyle w:val="TableParagraph"/>
              <w:ind w:left="98"/>
            </w:pPr>
            <w:r>
              <w:rPr>
                <w:sz w:val="24"/>
              </w:rPr>
              <w:t>515742.03</w:t>
            </w:r>
          </w:p>
        </w:tc>
        <w:tc>
          <w:tcPr>
            <w:tcW w:w="3190" w:type="dxa"/>
          </w:tcPr>
          <w:p w14:paraId="21223B28" w14:textId="5C17D518" w:rsidR="00C83B58" w:rsidRPr="00761639" w:rsidRDefault="00C83B58" w:rsidP="007D423E">
            <w:pPr>
              <w:pStyle w:val="TableParagraph"/>
              <w:ind w:left="98"/>
            </w:pPr>
            <w:r>
              <w:rPr>
                <w:sz w:val="24"/>
              </w:rPr>
              <w:t>1290083.41</w:t>
            </w:r>
          </w:p>
        </w:tc>
      </w:tr>
      <w:tr w:rsidR="00C83B58" w14:paraId="74B16892" w14:textId="77777777" w:rsidTr="005C158F">
        <w:tc>
          <w:tcPr>
            <w:tcW w:w="3190" w:type="dxa"/>
          </w:tcPr>
          <w:p w14:paraId="4A51BE51" w14:textId="0E779896" w:rsidR="00C83B58" w:rsidRPr="00C83B58" w:rsidRDefault="00C83B58" w:rsidP="00D5782A">
            <w:pPr>
              <w:keepNext/>
              <w:widowControl w:val="0"/>
              <w:suppressAutoHyphens/>
              <w:jc w:val="center"/>
              <w:rPr>
                <w:sz w:val="24"/>
                <w:szCs w:val="24"/>
              </w:rPr>
            </w:pPr>
            <w:r w:rsidRPr="00C83B58">
              <w:rPr>
                <w:sz w:val="24"/>
                <w:szCs w:val="24"/>
              </w:rPr>
              <w:t>50</w:t>
            </w:r>
          </w:p>
        </w:tc>
        <w:tc>
          <w:tcPr>
            <w:tcW w:w="3190" w:type="dxa"/>
          </w:tcPr>
          <w:p w14:paraId="3CFEF8C6" w14:textId="1956EFA9" w:rsidR="00C83B58" w:rsidRPr="00761639" w:rsidRDefault="00C83B58" w:rsidP="007D423E">
            <w:pPr>
              <w:pStyle w:val="TableParagraph"/>
              <w:ind w:left="98"/>
            </w:pPr>
            <w:r>
              <w:rPr>
                <w:sz w:val="24"/>
              </w:rPr>
              <w:t>515741.64</w:t>
            </w:r>
          </w:p>
        </w:tc>
        <w:tc>
          <w:tcPr>
            <w:tcW w:w="3190" w:type="dxa"/>
          </w:tcPr>
          <w:p w14:paraId="1C9AAB7C" w14:textId="3734D620" w:rsidR="00C83B58" w:rsidRPr="00761639" w:rsidRDefault="00C83B58" w:rsidP="007D423E">
            <w:pPr>
              <w:pStyle w:val="TableParagraph"/>
              <w:ind w:left="98"/>
            </w:pPr>
            <w:r>
              <w:rPr>
                <w:sz w:val="24"/>
              </w:rPr>
              <w:t>1290084</w:t>
            </w:r>
          </w:p>
        </w:tc>
      </w:tr>
      <w:tr w:rsidR="00C83B58" w14:paraId="0173617F" w14:textId="77777777" w:rsidTr="005C158F">
        <w:tc>
          <w:tcPr>
            <w:tcW w:w="3190" w:type="dxa"/>
          </w:tcPr>
          <w:p w14:paraId="665C8443" w14:textId="1D256A8A" w:rsidR="00C83B58" w:rsidRPr="00C83B58" w:rsidRDefault="00C83B58" w:rsidP="00D5782A">
            <w:pPr>
              <w:keepNext/>
              <w:widowControl w:val="0"/>
              <w:suppressAutoHyphens/>
              <w:jc w:val="center"/>
              <w:rPr>
                <w:sz w:val="24"/>
                <w:szCs w:val="24"/>
              </w:rPr>
            </w:pPr>
            <w:r w:rsidRPr="00C83B58">
              <w:rPr>
                <w:sz w:val="24"/>
                <w:szCs w:val="24"/>
              </w:rPr>
              <w:t>51</w:t>
            </w:r>
          </w:p>
        </w:tc>
        <w:tc>
          <w:tcPr>
            <w:tcW w:w="3190" w:type="dxa"/>
          </w:tcPr>
          <w:p w14:paraId="064ADCC1" w14:textId="01075827" w:rsidR="00C83B58" w:rsidRPr="00761639" w:rsidRDefault="00C83B58" w:rsidP="007D423E">
            <w:pPr>
              <w:pStyle w:val="TableParagraph"/>
              <w:ind w:left="98"/>
            </w:pPr>
            <w:r>
              <w:rPr>
                <w:sz w:val="24"/>
              </w:rPr>
              <w:t>515729.08</w:t>
            </w:r>
          </w:p>
        </w:tc>
        <w:tc>
          <w:tcPr>
            <w:tcW w:w="3190" w:type="dxa"/>
          </w:tcPr>
          <w:p w14:paraId="010394E2" w14:textId="11CD916F" w:rsidR="00C83B58" w:rsidRPr="00761639" w:rsidRDefault="00C83B58" w:rsidP="007D423E">
            <w:pPr>
              <w:pStyle w:val="TableParagraph"/>
              <w:ind w:left="98"/>
            </w:pPr>
            <w:r>
              <w:rPr>
                <w:sz w:val="24"/>
              </w:rPr>
              <w:t>1290092.99</w:t>
            </w:r>
          </w:p>
        </w:tc>
      </w:tr>
      <w:tr w:rsidR="00C83B58" w14:paraId="2F1CDE64" w14:textId="77777777" w:rsidTr="005C158F">
        <w:tc>
          <w:tcPr>
            <w:tcW w:w="3190" w:type="dxa"/>
          </w:tcPr>
          <w:p w14:paraId="1CD5E841" w14:textId="3F7504E1" w:rsidR="00C83B58" w:rsidRPr="00C83B58" w:rsidRDefault="00C83B58" w:rsidP="00D5782A">
            <w:pPr>
              <w:keepNext/>
              <w:widowControl w:val="0"/>
              <w:suppressAutoHyphens/>
              <w:jc w:val="center"/>
              <w:rPr>
                <w:sz w:val="24"/>
                <w:szCs w:val="24"/>
              </w:rPr>
            </w:pPr>
            <w:r w:rsidRPr="00C83B58">
              <w:rPr>
                <w:sz w:val="24"/>
                <w:szCs w:val="24"/>
              </w:rPr>
              <w:t>52</w:t>
            </w:r>
          </w:p>
        </w:tc>
        <w:tc>
          <w:tcPr>
            <w:tcW w:w="3190" w:type="dxa"/>
          </w:tcPr>
          <w:p w14:paraId="553BC30E" w14:textId="16510AD2" w:rsidR="00C83B58" w:rsidRPr="00761639" w:rsidRDefault="00C83B58" w:rsidP="007D423E">
            <w:pPr>
              <w:pStyle w:val="TableParagraph"/>
              <w:ind w:left="98"/>
            </w:pPr>
            <w:r>
              <w:rPr>
                <w:sz w:val="24"/>
              </w:rPr>
              <w:t>515721.75</w:t>
            </w:r>
          </w:p>
        </w:tc>
        <w:tc>
          <w:tcPr>
            <w:tcW w:w="3190" w:type="dxa"/>
          </w:tcPr>
          <w:p w14:paraId="70B6C7D3" w14:textId="3E18E1CF" w:rsidR="00C83B58" w:rsidRPr="00761639" w:rsidRDefault="00C83B58" w:rsidP="007D423E">
            <w:pPr>
              <w:pStyle w:val="TableParagraph"/>
              <w:ind w:left="98"/>
            </w:pPr>
            <w:r>
              <w:rPr>
                <w:sz w:val="24"/>
              </w:rPr>
              <w:t>1290097.51</w:t>
            </w:r>
          </w:p>
        </w:tc>
      </w:tr>
      <w:tr w:rsidR="00C83B58" w14:paraId="324B4B85" w14:textId="77777777" w:rsidTr="005C158F">
        <w:tc>
          <w:tcPr>
            <w:tcW w:w="3190" w:type="dxa"/>
          </w:tcPr>
          <w:p w14:paraId="7A5E4BEF" w14:textId="0748EFED" w:rsidR="00C83B58" w:rsidRPr="00C83B58" w:rsidRDefault="00C83B58" w:rsidP="00D5782A">
            <w:pPr>
              <w:keepNext/>
              <w:widowControl w:val="0"/>
              <w:suppressAutoHyphens/>
              <w:jc w:val="center"/>
              <w:rPr>
                <w:sz w:val="24"/>
                <w:szCs w:val="24"/>
              </w:rPr>
            </w:pPr>
            <w:r w:rsidRPr="00C83B58">
              <w:rPr>
                <w:sz w:val="24"/>
                <w:szCs w:val="24"/>
              </w:rPr>
              <w:t>53</w:t>
            </w:r>
          </w:p>
        </w:tc>
        <w:tc>
          <w:tcPr>
            <w:tcW w:w="3190" w:type="dxa"/>
          </w:tcPr>
          <w:p w14:paraId="0E9408FD" w14:textId="5B9B9747" w:rsidR="00C83B58" w:rsidRPr="00761639" w:rsidRDefault="00C83B58" w:rsidP="007D423E">
            <w:pPr>
              <w:pStyle w:val="TableParagraph"/>
              <w:ind w:left="98"/>
            </w:pPr>
            <w:r>
              <w:rPr>
                <w:sz w:val="24"/>
              </w:rPr>
              <w:t>515712.2</w:t>
            </w:r>
          </w:p>
        </w:tc>
        <w:tc>
          <w:tcPr>
            <w:tcW w:w="3190" w:type="dxa"/>
          </w:tcPr>
          <w:p w14:paraId="60297A72" w14:textId="7B07757A" w:rsidR="00C83B58" w:rsidRPr="00761639" w:rsidRDefault="00C83B58" w:rsidP="007D423E">
            <w:pPr>
              <w:pStyle w:val="TableParagraph"/>
              <w:ind w:left="98"/>
            </w:pPr>
            <w:r>
              <w:rPr>
                <w:sz w:val="24"/>
              </w:rPr>
              <w:t>1290102.48</w:t>
            </w:r>
          </w:p>
        </w:tc>
      </w:tr>
      <w:tr w:rsidR="00C83B58" w14:paraId="68232133" w14:textId="77777777" w:rsidTr="005C158F">
        <w:tc>
          <w:tcPr>
            <w:tcW w:w="3190" w:type="dxa"/>
          </w:tcPr>
          <w:p w14:paraId="63B8FD51" w14:textId="142915D1" w:rsidR="00C83B58" w:rsidRPr="00C83B58" w:rsidRDefault="00C83B58" w:rsidP="00D5782A">
            <w:pPr>
              <w:keepNext/>
              <w:widowControl w:val="0"/>
              <w:suppressAutoHyphens/>
              <w:jc w:val="center"/>
              <w:rPr>
                <w:sz w:val="24"/>
                <w:szCs w:val="24"/>
              </w:rPr>
            </w:pPr>
            <w:r w:rsidRPr="00C83B58">
              <w:rPr>
                <w:sz w:val="24"/>
                <w:szCs w:val="24"/>
              </w:rPr>
              <w:t>54</w:t>
            </w:r>
          </w:p>
        </w:tc>
        <w:tc>
          <w:tcPr>
            <w:tcW w:w="3190" w:type="dxa"/>
          </w:tcPr>
          <w:p w14:paraId="4ADAE85D" w14:textId="6832BEBB" w:rsidR="00C83B58" w:rsidRPr="00761639" w:rsidRDefault="00C83B58" w:rsidP="007D423E">
            <w:pPr>
              <w:pStyle w:val="TableParagraph"/>
              <w:ind w:left="98"/>
            </w:pPr>
            <w:r>
              <w:rPr>
                <w:sz w:val="24"/>
              </w:rPr>
              <w:t>515714.86</w:t>
            </w:r>
          </w:p>
        </w:tc>
        <w:tc>
          <w:tcPr>
            <w:tcW w:w="3190" w:type="dxa"/>
          </w:tcPr>
          <w:p w14:paraId="4B110CC1" w14:textId="7DCBFE0C" w:rsidR="00C83B58" w:rsidRPr="00761639" w:rsidRDefault="00C83B58" w:rsidP="007D423E">
            <w:pPr>
              <w:pStyle w:val="TableParagraph"/>
              <w:ind w:left="98"/>
            </w:pPr>
            <w:r>
              <w:rPr>
                <w:sz w:val="24"/>
              </w:rPr>
              <w:t>1290106.51</w:t>
            </w:r>
          </w:p>
        </w:tc>
      </w:tr>
      <w:tr w:rsidR="00C83B58" w14:paraId="5BAF8130" w14:textId="77777777" w:rsidTr="005C158F">
        <w:tc>
          <w:tcPr>
            <w:tcW w:w="3190" w:type="dxa"/>
          </w:tcPr>
          <w:p w14:paraId="1DE3C937" w14:textId="0736A7AE" w:rsidR="00C83B58" w:rsidRPr="00C83B58" w:rsidRDefault="00C83B58" w:rsidP="00D5782A">
            <w:pPr>
              <w:keepNext/>
              <w:widowControl w:val="0"/>
              <w:suppressAutoHyphens/>
              <w:jc w:val="center"/>
              <w:rPr>
                <w:sz w:val="24"/>
                <w:szCs w:val="24"/>
              </w:rPr>
            </w:pPr>
            <w:r w:rsidRPr="00C83B58">
              <w:rPr>
                <w:sz w:val="24"/>
                <w:szCs w:val="24"/>
              </w:rPr>
              <w:t>55</w:t>
            </w:r>
          </w:p>
        </w:tc>
        <w:tc>
          <w:tcPr>
            <w:tcW w:w="3190" w:type="dxa"/>
          </w:tcPr>
          <w:p w14:paraId="46AAF6D5" w14:textId="15DE04B4" w:rsidR="00C83B58" w:rsidRPr="00761639" w:rsidRDefault="00C83B58" w:rsidP="007D423E">
            <w:pPr>
              <w:pStyle w:val="TableParagraph"/>
              <w:ind w:left="98"/>
            </w:pPr>
            <w:r>
              <w:rPr>
                <w:sz w:val="24"/>
              </w:rPr>
              <w:t>515716.46</w:t>
            </w:r>
          </w:p>
        </w:tc>
        <w:tc>
          <w:tcPr>
            <w:tcW w:w="3190" w:type="dxa"/>
          </w:tcPr>
          <w:p w14:paraId="27CC1788" w14:textId="01672810" w:rsidR="00C83B58" w:rsidRPr="00761639" w:rsidRDefault="00C83B58" w:rsidP="007D423E">
            <w:pPr>
              <w:pStyle w:val="TableParagraph"/>
              <w:ind w:left="98"/>
            </w:pPr>
            <w:r>
              <w:rPr>
                <w:sz w:val="24"/>
              </w:rPr>
              <w:t>1290111.07</w:t>
            </w:r>
          </w:p>
        </w:tc>
      </w:tr>
      <w:tr w:rsidR="00C83B58" w14:paraId="3D8CF5F7" w14:textId="77777777" w:rsidTr="005C158F">
        <w:tc>
          <w:tcPr>
            <w:tcW w:w="3190" w:type="dxa"/>
          </w:tcPr>
          <w:p w14:paraId="28F4EA72" w14:textId="56CB6CE4" w:rsidR="00C83B58" w:rsidRPr="00C83B58" w:rsidRDefault="00C83B58" w:rsidP="00D5782A">
            <w:pPr>
              <w:keepNext/>
              <w:widowControl w:val="0"/>
              <w:suppressAutoHyphens/>
              <w:jc w:val="center"/>
              <w:rPr>
                <w:sz w:val="24"/>
                <w:szCs w:val="24"/>
              </w:rPr>
            </w:pPr>
            <w:r w:rsidRPr="00C83B58">
              <w:rPr>
                <w:sz w:val="24"/>
                <w:szCs w:val="24"/>
              </w:rPr>
              <w:t>56</w:t>
            </w:r>
          </w:p>
        </w:tc>
        <w:tc>
          <w:tcPr>
            <w:tcW w:w="3190" w:type="dxa"/>
          </w:tcPr>
          <w:p w14:paraId="56D2E0C5" w14:textId="6D78A9E7" w:rsidR="00C83B58" w:rsidRPr="00761639" w:rsidRDefault="00C83B58" w:rsidP="007D423E">
            <w:pPr>
              <w:pStyle w:val="TableParagraph"/>
              <w:ind w:left="98"/>
            </w:pPr>
            <w:r>
              <w:rPr>
                <w:sz w:val="24"/>
              </w:rPr>
              <w:t>515716.38</w:t>
            </w:r>
          </w:p>
        </w:tc>
        <w:tc>
          <w:tcPr>
            <w:tcW w:w="3190" w:type="dxa"/>
          </w:tcPr>
          <w:p w14:paraId="7305B8BC" w14:textId="491AF6AF" w:rsidR="00C83B58" w:rsidRPr="00761639" w:rsidRDefault="00C83B58" w:rsidP="007D423E">
            <w:pPr>
              <w:pStyle w:val="TableParagraph"/>
              <w:ind w:left="98"/>
            </w:pPr>
            <w:r>
              <w:rPr>
                <w:sz w:val="24"/>
              </w:rPr>
              <w:t>1290111.92</w:t>
            </w:r>
          </w:p>
        </w:tc>
      </w:tr>
      <w:tr w:rsidR="00C83B58" w14:paraId="4418C0FA" w14:textId="77777777" w:rsidTr="005C158F">
        <w:tc>
          <w:tcPr>
            <w:tcW w:w="3190" w:type="dxa"/>
          </w:tcPr>
          <w:p w14:paraId="6AAD95D0" w14:textId="551D46E3" w:rsidR="00C83B58" w:rsidRPr="00C83B58" w:rsidRDefault="00C83B58" w:rsidP="00D5782A">
            <w:pPr>
              <w:keepNext/>
              <w:widowControl w:val="0"/>
              <w:suppressAutoHyphens/>
              <w:jc w:val="center"/>
              <w:rPr>
                <w:sz w:val="24"/>
                <w:szCs w:val="24"/>
              </w:rPr>
            </w:pPr>
            <w:r w:rsidRPr="00C83B58">
              <w:rPr>
                <w:sz w:val="24"/>
                <w:szCs w:val="24"/>
              </w:rPr>
              <w:t>57</w:t>
            </w:r>
          </w:p>
        </w:tc>
        <w:tc>
          <w:tcPr>
            <w:tcW w:w="3190" w:type="dxa"/>
          </w:tcPr>
          <w:p w14:paraId="20594307" w14:textId="2A766F04" w:rsidR="00C83B58" w:rsidRPr="00761639" w:rsidRDefault="00C83B58" w:rsidP="007D423E">
            <w:pPr>
              <w:pStyle w:val="TableParagraph"/>
              <w:ind w:left="98"/>
            </w:pPr>
            <w:r>
              <w:rPr>
                <w:sz w:val="24"/>
              </w:rPr>
              <w:t>515710.36</w:t>
            </w:r>
          </w:p>
        </w:tc>
        <w:tc>
          <w:tcPr>
            <w:tcW w:w="3190" w:type="dxa"/>
          </w:tcPr>
          <w:p w14:paraId="1B6D1DB1" w14:textId="1C8DC552" w:rsidR="00C83B58" w:rsidRPr="00761639" w:rsidRDefault="00C83B58" w:rsidP="007D423E">
            <w:pPr>
              <w:pStyle w:val="TableParagraph"/>
              <w:ind w:left="98"/>
            </w:pPr>
            <w:r>
              <w:rPr>
                <w:sz w:val="24"/>
              </w:rPr>
              <w:t>1290121.83</w:t>
            </w:r>
          </w:p>
        </w:tc>
      </w:tr>
      <w:tr w:rsidR="00C83B58" w14:paraId="4D211A51" w14:textId="77777777" w:rsidTr="005C158F">
        <w:tc>
          <w:tcPr>
            <w:tcW w:w="3190" w:type="dxa"/>
          </w:tcPr>
          <w:p w14:paraId="7435334E" w14:textId="5F35470F" w:rsidR="00C83B58" w:rsidRPr="00C83B58" w:rsidRDefault="00C83B58" w:rsidP="00D5782A">
            <w:pPr>
              <w:keepNext/>
              <w:widowControl w:val="0"/>
              <w:suppressAutoHyphens/>
              <w:jc w:val="center"/>
              <w:rPr>
                <w:sz w:val="24"/>
                <w:szCs w:val="24"/>
              </w:rPr>
            </w:pPr>
            <w:r w:rsidRPr="00C83B58">
              <w:rPr>
                <w:sz w:val="24"/>
                <w:szCs w:val="24"/>
              </w:rPr>
              <w:t>58</w:t>
            </w:r>
          </w:p>
        </w:tc>
        <w:tc>
          <w:tcPr>
            <w:tcW w:w="3190" w:type="dxa"/>
          </w:tcPr>
          <w:p w14:paraId="37FE257B" w14:textId="05D79E9A" w:rsidR="00C83B58" w:rsidRPr="00761639" w:rsidRDefault="00C83B58" w:rsidP="007D423E">
            <w:pPr>
              <w:pStyle w:val="TableParagraph"/>
              <w:ind w:left="98"/>
            </w:pPr>
            <w:r>
              <w:rPr>
                <w:sz w:val="24"/>
              </w:rPr>
              <w:t>515698.76</w:t>
            </w:r>
          </w:p>
        </w:tc>
        <w:tc>
          <w:tcPr>
            <w:tcW w:w="3190" w:type="dxa"/>
          </w:tcPr>
          <w:p w14:paraId="2BF0BA20" w14:textId="3BEC3C2F" w:rsidR="00C83B58" w:rsidRPr="00761639" w:rsidRDefault="00C83B58" w:rsidP="007D423E">
            <w:pPr>
              <w:pStyle w:val="TableParagraph"/>
              <w:ind w:left="98"/>
            </w:pPr>
            <w:r>
              <w:rPr>
                <w:sz w:val="24"/>
              </w:rPr>
              <w:t>1290136.29</w:t>
            </w:r>
          </w:p>
        </w:tc>
      </w:tr>
      <w:tr w:rsidR="00C83B58" w14:paraId="2975B015" w14:textId="77777777" w:rsidTr="005C158F">
        <w:tc>
          <w:tcPr>
            <w:tcW w:w="3190" w:type="dxa"/>
          </w:tcPr>
          <w:p w14:paraId="35BC3550" w14:textId="19F3E710" w:rsidR="00C83B58" w:rsidRPr="00C83B58" w:rsidRDefault="00C83B58" w:rsidP="00D5782A">
            <w:pPr>
              <w:keepNext/>
              <w:widowControl w:val="0"/>
              <w:suppressAutoHyphens/>
              <w:jc w:val="center"/>
              <w:rPr>
                <w:sz w:val="24"/>
                <w:szCs w:val="24"/>
              </w:rPr>
            </w:pPr>
            <w:r w:rsidRPr="00C83B58">
              <w:rPr>
                <w:sz w:val="24"/>
                <w:szCs w:val="24"/>
              </w:rPr>
              <w:t>59</w:t>
            </w:r>
          </w:p>
        </w:tc>
        <w:tc>
          <w:tcPr>
            <w:tcW w:w="3190" w:type="dxa"/>
          </w:tcPr>
          <w:p w14:paraId="10560792" w14:textId="70CDA06D" w:rsidR="00C83B58" w:rsidRPr="00761639" w:rsidRDefault="00C83B58" w:rsidP="007D423E">
            <w:pPr>
              <w:pStyle w:val="TableParagraph"/>
              <w:ind w:left="98"/>
            </w:pPr>
            <w:r>
              <w:rPr>
                <w:sz w:val="24"/>
              </w:rPr>
              <w:t>515703.11</w:t>
            </w:r>
          </w:p>
        </w:tc>
        <w:tc>
          <w:tcPr>
            <w:tcW w:w="3190" w:type="dxa"/>
          </w:tcPr>
          <w:p w14:paraId="4F6D26C8" w14:textId="1B906F22" w:rsidR="00C83B58" w:rsidRPr="00761639" w:rsidRDefault="00C83B58" w:rsidP="007D423E">
            <w:pPr>
              <w:pStyle w:val="TableParagraph"/>
              <w:ind w:left="98"/>
            </w:pPr>
            <w:r>
              <w:rPr>
                <w:sz w:val="24"/>
              </w:rPr>
              <w:t>1290141.94</w:t>
            </w:r>
          </w:p>
        </w:tc>
      </w:tr>
      <w:tr w:rsidR="00C83B58" w14:paraId="0EA072B9" w14:textId="77777777" w:rsidTr="005C158F">
        <w:tc>
          <w:tcPr>
            <w:tcW w:w="3190" w:type="dxa"/>
          </w:tcPr>
          <w:p w14:paraId="66FE6C21" w14:textId="3CF417C5" w:rsidR="00C83B58" w:rsidRPr="00C83B58" w:rsidRDefault="00C83B58" w:rsidP="00D5782A">
            <w:pPr>
              <w:keepNext/>
              <w:widowControl w:val="0"/>
              <w:suppressAutoHyphens/>
              <w:jc w:val="center"/>
              <w:rPr>
                <w:sz w:val="24"/>
                <w:szCs w:val="24"/>
              </w:rPr>
            </w:pPr>
            <w:r w:rsidRPr="00C83B58">
              <w:rPr>
                <w:sz w:val="24"/>
                <w:szCs w:val="24"/>
              </w:rPr>
              <w:t>60</w:t>
            </w:r>
          </w:p>
        </w:tc>
        <w:tc>
          <w:tcPr>
            <w:tcW w:w="3190" w:type="dxa"/>
          </w:tcPr>
          <w:p w14:paraId="49872B31" w14:textId="76D8D8E0" w:rsidR="00C83B58" w:rsidRPr="00761639" w:rsidRDefault="00C83B58" w:rsidP="007D423E">
            <w:pPr>
              <w:pStyle w:val="TableParagraph"/>
              <w:ind w:left="98"/>
            </w:pPr>
            <w:r>
              <w:rPr>
                <w:sz w:val="24"/>
              </w:rPr>
              <w:t>515703.3</w:t>
            </w:r>
          </w:p>
        </w:tc>
        <w:tc>
          <w:tcPr>
            <w:tcW w:w="3190" w:type="dxa"/>
          </w:tcPr>
          <w:p w14:paraId="6190E4A5" w14:textId="780505AE" w:rsidR="00C83B58" w:rsidRPr="00761639" w:rsidRDefault="00C83B58" w:rsidP="007D423E">
            <w:pPr>
              <w:pStyle w:val="TableParagraph"/>
              <w:ind w:left="98"/>
            </w:pPr>
            <w:r>
              <w:rPr>
                <w:sz w:val="24"/>
              </w:rPr>
              <w:t>1290142.73</w:t>
            </w:r>
          </w:p>
        </w:tc>
      </w:tr>
      <w:tr w:rsidR="00C83B58" w14:paraId="4EAE67BB" w14:textId="77777777" w:rsidTr="005C158F">
        <w:tc>
          <w:tcPr>
            <w:tcW w:w="3190" w:type="dxa"/>
          </w:tcPr>
          <w:p w14:paraId="7FC55500" w14:textId="7B40BAED" w:rsidR="00C83B58" w:rsidRPr="00C83B58" w:rsidRDefault="00C83B58" w:rsidP="00D5782A">
            <w:pPr>
              <w:keepNext/>
              <w:widowControl w:val="0"/>
              <w:suppressAutoHyphens/>
              <w:jc w:val="center"/>
              <w:rPr>
                <w:sz w:val="24"/>
                <w:szCs w:val="24"/>
              </w:rPr>
            </w:pPr>
            <w:r w:rsidRPr="00C83B58">
              <w:rPr>
                <w:sz w:val="24"/>
                <w:szCs w:val="24"/>
              </w:rPr>
              <w:t>61</w:t>
            </w:r>
          </w:p>
        </w:tc>
        <w:tc>
          <w:tcPr>
            <w:tcW w:w="3190" w:type="dxa"/>
          </w:tcPr>
          <w:p w14:paraId="505AD13E" w14:textId="73B7CB3C" w:rsidR="00C83B58" w:rsidRPr="00761639" w:rsidRDefault="00C83B58" w:rsidP="007D423E">
            <w:pPr>
              <w:pStyle w:val="TableParagraph"/>
              <w:ind w:left="98"/>
            </w:pPr>
            <w:r>
              <w:rPr>
                <w:sz w:val="24"/>
              </w:rPr>
              <w:t>515694.49</w:t>
            </w:r>
          </w:p>
        </w:tc>
        <w:tc>
          <w:tcPr>
            <w:tcW w:w="3190" w:type="dxa"/>
          </w:tcPr>
          <w:p w14:paraId="471A1542" w14:textId="6CFCB3B5" w:rsidR="00C83B58" w:rsidRPr="00761639" w:rsidRDefault="00C83B58" w:rsidP="007D423E">
            <w:pPr>
              <w:pStyle w:val="TableParagraph"/>
              <w:ind w:left="98"/>
            </w:pPr>
            <w:r>
              <w:rPr>
                <w:sz w:val="24"/>
              </w:rPr>
              <w:t>1290190.51</w:t>
            </w:r>
          </w:p>
        </w:tc>
      </w:tr>
      <w:tr w:rsidR="00C83B58" w14:paraId="669BE56B" w14:textId="77777777" w:rsidTr="005C158F">
        <w:tc>
          <w:tcPr>
            <w:tcW w:w="3190" w:type="dxa"/>
          </w:tcPr>
          <w:p w14:paraId="7439EB4F" w14:textId="7D50188B" w:rsidR="00C83B58" w:rsidRPr="00C83B58" w:rsidRDefault="00C83B58" w:rsidP="00D5782A">
            <w:pPr>
              <w:keepNext/>
              <w:widowControl w:val="0"/>
              <w:suppressAutoHyphens/>
              <w:jc w:val="center"/>
              <w:rPr>
                <w:sz w:val="24"/>
                <w:szCs w:val="24"/>
              </w:rPr>
            </w:pPr>
            <w:r w:rsidRPr="00C83B58">
              <w:rPr>
                <w:sz w:val="24"/>
                <w:szCs w:val="24"/>
              </w:rPr>
              <w:t>62</w:t>
            </w:r>
          </w:p>
        </w:tc>
        <w:tc>
          <w:tcPr>
            <w:tcW w:w="3190" w:type="dxa"/>
          </w:tcPr>
          <w:p w14:paraId="6D05323A" w14:textId="35870AC9" w:rsidR="00C83B58" w:rsidRPr="00761639" w:rsidRDefault="00C83B58" w:rsidP="007D423E">
            <w:pPr>
              <w:pStyle w:val="TableParagraph"/>
              <w:ind w:left="98"/>
            </w:pPr>
            <w:r>
              <w:rPr>
                <w:sz w:val="24"/>
              </w:rPr>
              <w:t>515692.15</w:t>
            </w:r>
          </w:p>
        </w:tc>
        <w:tc>
          <w:tcPr>
            <w:tcW w:w="3190" w:type="dxa"/>
          </w:tcPr>
          <w:p w14:paraId="7B64D713" w14:textId="18B58761" w:rsidR="00C83B58" w:rsidRPr="00761639" w:rsidRDefault="00C83B58" w:rsidP="007D423E">
            <w:pPr>
              <w:pStyle w:val="TableParagraph"/>
              <w:ind w:left="98"/>
            </w:pPr>
            <w:r>
              <w:rPr>
                <w:sz w:val="24"/>
              </w:rPr>
              <w:t>1290197.19</w:t>
            </w:r>
          </w:p>
        </w:tc>
      </w:tr>
      <w:tr w:rsidR="00C83B58" w14:paraId="48A3E3D9" w14:textId="77777777" w:rsidTr="005C158F">
        <w:tc>
          <w:tcPr>
            <w:tcW w:w="3190" w:type="dxa"/>
          </w:tcPr>
          <w:p w14:paraId="2DE4E19F" w14:textId="04CA95D8" w:rsidR="00C83B58" w:rsidRPr="00C83B58" w:rsidRDefault="00C83B58" w:rsidP="00D5782A">
            <w:pPr>
              <w:keepNext/>
              <w:widowControl w:val="0"/>
              <w:suppressAutoHyphens/>
              <w:jc w:val="center"/>
              <w:rPr>
                <w:sz w:val="24"/>
                <w:szCs w:val="24"/>
              </w:rPr>
            </w:pPr>
            <w:r w:rsidRPr="00C83B58">
              <w:rPr>
                <w:sz w:val="24"/>
                <w:szCs w:val="24"/>
              </w:rPr>
              <w:t>63</w:t>
            </w:r>
          </w:p>
        </w:tc>
        <w:tc>
          <w:tcPr>
            <w:tcW w:w="3190" w:type="dxa"/>
          </w:tcPr>
          <w:p w14:paraId="40B063B5" w14:textId="07175D39" w:rsidR="00C83B58" w:rsidRPr="00761639" w:rsidRDefault="00C83B58" w:rsidP="007D423E">
            <w:pPr>
              <w:pStyle w:val="TableParagraph"/>
              <w:ind w:left="98"/>
            </w:pPr>
            <w:r>
              <w:rPr>
                <w:sz w:val="24"/>
              </w:rPr>
              <w:t>515684.52</w:t>
            </w:r>
          </w:p>
        </w:tc>
        <w:tc>
          <w:tcPr>
            <w:tcW w:w="3190" w:type="dxa"/>
          </w:tcPr>
          <w:p w14:paraId="49EDF384" w14:textId="2660040A" w:rsidR="00C83B58" w:rsidRPr="00761639" w:rsidRDefault="00C83B58" w:rsidP="007D423E">
            <w:pPr>
              <w:pStyle w:val="TableParagraph"/>
              <w:ind w:left="98"/>
            </w:pPr>
            <w:r>
              <w:rPr>
                <w:sz w:val="24"/>
              </w:rPr>
              <w:t>1290225.09</w:t>
            </w:r>
          </w:p>
        </w:tc>
      </w:tr>
      <w:tr w:rsidR="00C83B58" w14:paraId="72AE5621" w14:textId="77777777" w:rsidTr="005C158F">
        <w:tc>
          <w:tcPr>
            <w:tcW w:w="3190" w:type="dxa"/>
          </w:tcPr>
          <w:p w14:paraId="32378313" w14:textId="6AE330FE" w:rsidR="00C83B58" w:rsidRPr="00C83B58" w:rsidRDefault="00C83B58" w:rsidP="00D5782A">
            <w:pPr>
              <w:keepNext/>
              <w:widowControl w:val="0"/>
              <w:suppressAutoHyphens/>
              <w:jc w:val="center"/>
              <w:rPr>
                <w:sz w:val="24"/>
                <w:szCs w:val="24"/>
              </w:rPr>
            </w:pPr>
            <w:r w:rsidRPr="00C83B58">
              <w:rPr>
                <w:sz w:val="24"/>
                <w:szCs w:val="24"/>
              </w:rPr>
              <w:t>64</w:t>
            </w:r>
          </w:p>
        </w:tc>
        <w:tc>
          <w:tcPr>
            <w:tcW w:w="3190" w:type="dxa"/>
          </w:tcPr>
          <w:p w14:paraId="16AC4D1E" w14:textId="4C87AD2D" w:rsidR="00C83B58" w:rsidRPr="00761639" w:rsidRDefault="00C83B58" w:rsidP="007D423E">
            <w:pPr>
              <w:pStyle w:val="TableParagraph"/>
              <w:ind w:left="98"/>
            </w:pPr>
            <w:r>
              <w:rPr>
                <w:sz w:val="24"/>
              </w:rPr>
              <w:t>515697.6</w:t>
            </w:r>
          </w:p>
        </w:tc>
        <w:tc>
          <w:tcPr>
            <w:tcW w:w="3190" w:type="dxa"/>
          </w:tcPr>
          <w:p w14:paraId="6B1729E0" w14:textId="0C0B845F" w:rsidR="00C83B58" w:rsidRPr="00761639" w:rsidRDefault="00C83B58" w:rsidP="007D423E">
            <w:pPr>
              <w:pStyle w:val="TableParagraph"/>
              <w:ind w:left="98"/>
            </w:pPr>
            <w:r>
              <w:rPr>
                <w:sz w:val="24"/>
              </w:rPr>
              <w:t>1290232.58</w:t>
            </w:r>
          </w:p>
        </w:tc>
      </w:tr>
      <w:tr w:rsidR="00C83B58" w14:paraId="5FE3DB22" w14:textId="77777777" w:rsidTr="005C158F">
        <w:tc>
          <w:tcPr>
            <w:tcW w:w="3190" w:type="dxa"/>
          </w:tcPr>
          <w:p w14:paraId="2DCB6D0C" w14:textId="28DB82F3" w:rsidR="00C83B58" w:rsidRPr="00C83B58" w:rsidRDefault="00C83B58" w:rsidP="00D5782A">
            <w:pPr>
              <w:keepNext/>
              <w:widowControl w:val="0"/>
              <w:suppressAutoHyphens/>
              <w:jc w:val="center"/>
              <w:rPr>
                <w:sz w:val="24"/>
                <w:szCs w:val="24"/>
              </w:rPr>
            </w:pPr>
            <w:r w:rsidRPr="00C83B58">
              <w:rPr>
                <w:sz w:val="24"/>
                <w:szCs w:val="24"/>
              </w:rPr>
              <w:t>65</w:t>
            </w:r>
          </w:p>
        </w:tc>
        <w:tc>
          <w:tcPr>
            <w:tcW w:w="3190" w:type="dxa"/>
          </w:tcPr>
          <w:p w14:paraId="70234078" w14:textId="30E1EF01" w:rsidR="00C83B58" w:rsidRPr="00761639" w:rsidRDefault="00C83B58" w:rsidP="007D423E">
            <w:pPr>
              <w:pStyle w:val="TableParagraph"/>
              <w:ind w:left="98"/>
            </w:pPr>
            <w:r>
              <w:rPr>
                <w:sz w:val="24"/>
              </w:rPr>
              <w:t>515714.99</w:t>
            </w:r>
          </w:p>
        </w:tc>
        <w:tc>
          <w:tcPr>
            <w:tcW w:w="3190" w:type="dxa"/>
          </w:tcPr>
          <w:p w14:paraId="136D3701" w14:textId="669ABF92" w:rsidR="00C83B58" w:rsidRPr="00761639" w:rsidRDefault="00C83B58" w:rsidP="007D423E">
            <w:pPr>
              <w:pStyle w:val="TableParagraph"/>
              <w:ind w:left="98"/>
            </w:pPr>
            <w:r>
              <w:rPr>
                <w:sz w:val="24"/>
              </w:rPr>
              <w:t>1290245.15</w:t>
            </w:r>
          </w:p>
        </w:tc>
      </w:tr>
      <w:tr w:rsidR="00C83B58" w14:paraId="406795F6" w14:textId="77777777" w:rsidTr="005C158F">
        <w:tc>
          <w:tcPr>
            <w:tcW w:w="3190" w:type="dxa"/>
          </w:tcPr>
          <w:p w14:paraId="6F1E3E38" w14:textId="083B75BA" w:rsidR="00C83B58" w:rsidRPr="00C83B58" w:rsidRDefault="00C83B58" w:rsidP="00D5782A">
            <w:pPr>
              <w:keepNext/>
              <w:widowControl w:val="0"/>
              <w:suppressAutoHyphens/>
              <w:jc w:val="center"/>
              <w:rPr>
                <w:sz w:val="24"/>
                <w:szCs w:val="24"/>
              </w:rPr>
            </w:pPr>
            <w:r w:rsidRPr="00C83B58">
              <w:rPr>
                <w:sz w:val="24"/>
                <w:szCs w:val="24"/>
              </w:rPr>
              <w:t>66</w:t>
            </w:r>
          </w:p>
        </w:tc>
        <w:tc>
          <w:tcPr>
            <w:tcW w:w="3190" w:type="dxa"/>
          </w:tcPr>
          <w:p w14:paraId="7645EF30" w14:textId="59B42572" w:rsidR="00C83B58" w:rsidRPr="00761639" w:rsidRDefault="00C83B58" w:rsidP="007D423E">
            <w:pPr>
              <w:pStyle w:val="TableParagraph"/>
              <w:ind w:left="98"/>
            </w:pPr>
            <w:r>
              <w:rPr>
                <w:sz w:val="24"/>
              </w:rPr>
              <w:t>515724.25</w:t>
            </w:r>
          </w:p>
        </w:tc>
        <w:tc>
          <w:tcPr>
            <w:tcW w:w="3190" w:type="dxa"/>
          </w:tcPr>
          <w:p w14:paraId="73F60696" w14:textId="6F0D6558" w:rsidR="00C83B58" w:rsidRPr="00761639" w:rsidRDefault="00C83B58" w:rsidP="007D423E">
            <w:pPr>
              <w:pStyle w:val="TableParagraph"/>
              <w:ind w:left="98"/>
            </w:pPr>
            <w:r>
              <w:rPr>
                <w:sz w:val="24"/>
              </w:rPr>
              <w:t>1290250.91</w:t>
            </w:r>
          </w:p>
        </w:tc>
      </w:tr>
      <w:tr w:rsidR="00C83B58" w14:paraId="3407BAC4" w14:textId="77777777" w:rsidTr="005C158F">
        <w:tc>
          <w:tcPr>
            <w:tcW w:w="3190" w:type="dxa"/>
          </w:tcPr>
          <w:p w14:paraId="19CB4FD7" w14:textId="6C20250D" w:rsidR="00C83B58" w:rsidRPr="00C83B58" w:rsidRDefault="00C83B58" w:rsidP="00D5782A">
            <w:pPr>
              <w:keepNext/>
              <w:widowControl w:val="0"/>
              <w:suppressAutoHyphens/>
              <w:jc w:val="center"/>
              <w:rPr>
                <w:sz w:val="24"/>
                <w:szCs w:val="24"/>
              </w:rPr>
            </w:pPr>
            <w:r w:rsidRPr="00C83B58">
              <w:rPr>
                <w:sz w:val="24"/>
                <w:szCs w:val="24"/>
              </w:rPr>
              <w:t>67</w:t>
            </w:r>
          </w:p>
        </w:tc>
        <w:tc>
          <w:tcPr>
            <w:tcW w:w="3190" w:type="dxa"/>
          </w:tcPr>
          <w:p w14:paraId="27C29A89" w14:textId="6FF5E67D" w:rsidR="00C83B58" w:rsidRPr="00761639" w:rsidRDefault="00C83B58" w:rsidP="007D423E">
            <w:pPr>
              <w:pStyle w:val="TableParagraph"/>
              <w:ind w:left="98"/>
            </w:pPr>
            <w:r>
              <w:rPr>
                <w:sz w:val="24"/>
              </w:rPr>
              <w:t>515724.46</w:t>
            </w:r>
          </w:p>
        </w:tc>
        <w:tc>
          <w:tcPr>
            <w:tcW w:w="3190" w:type="dxa"/>
          </w:tcPr>
          <w:p w14:paraId="6FAF52C8" w14:textId="47983DA0" w:rsidR="00C83B58" w:rsidRPr="00761639" w:rsidRDefault="00C83B58" w:rsidP="007D423E">
            <w:pPr>
              <w:pStyle w:val="TableParagraph"/>
              <w:ind w:left="98"/>
            </w:pPr>
            <w:r>
              <w:rPr>
                <w:sz w:val="24"/>
              </w:rPr>
              <w:t>1290251.67</w:t>
            </w:r>
          </w:p>
        </w:tc>
      </w:tr>
      <w:tr w:rsidR="00C83B58" w:rsidRPr="00761639" w14:paraId="6C662181" w14:textId="77777777" w:rsidTr="00C83B58">
        <w:tc>
          <w:tcPr>
            <w:tcW w:w="3190" w:type="dxa"/>
          </w:tcPr>
          <w:p w14:paraId="1E37AC3C" w14:textId="283A64AD" w:rsidR="00C83B58" w:rsidRPr="00C83B58" w:rsidRDefault="00C83B58" w:rsidP="00C83B58">
            <w:pPr>
              <w:keepNext/>
              <w:widowControl w:val="0"/>
              <w:suppressAutoHyphens/>
              <w:jc w:val="center"/>
              <w:rPr>
                <w:sz w:val="24"/>
                <w:szCs w:val="24"/>
              </w:rPr>
            </w:pPr>
            <w:r w:rsidRPr="00C83B58">
              <w:rPr>
                <w:sz w:val="24"/>
                <w:szCs w:val="24"/>
              </w:rPr>
              <w:t>68</w:t>
            </w:r>
          </w:p>
        </w:tc>
        <w:tc>
          <w:tcPr>
            <w:tcW w:w="3190" w:type="dxa"/>
          </w:tcPr>
          <w:p w14:paraId="58D74998" w14:textId="3680F27A" w:rsidR="00C83B58" w:rsidRPr="00761639" w:rsidRDefault="00C83B58" w:rsidP="00C83B58">
            <w:pPr>
              <w:pStyle w:val="TableParagraph"/>
              <w:ind w:left="98"/>
            </w:pPr>
            <w:r>
              <w:rPr>
                <w:sz w:val="24"/>
              </w:rPr>
              <w:t>515724.08</w:t>
            </w:r>
          </w:p>
        </w:tc>
        <w:tc>
          <w:tcPr>
            <w:tcW w:w="3190" w:type="dxa"/>
          </w:tcPr>
          <w:p w14:paraId="562F3737" w14:textId="0BE2F383" w:rsidR="00C83B58" w:rsidRPr="00761639" w:rsidRDefault="00C83B58" w:rsidP="00C83B58">
            <w:pPr>
              <w:pStyle w:val="TableParagraph"/>
              <w:ind w:left="98"/>
            </w:pPr>
            <w:r>
              <w:rPr>
                <w:sz w:val="24"/>
              </w:rPr>
              <w:t>1290254.68</w:t>
            </w:r>
          </w:p>
        </w:tc>
      </w:tr>
      <w:tr w:rsidR="00C83B58" w:rsidRPr="00761639" w14:paraId="142DE240" w14:textId="77777777" w:rsidTr="00C83B58">
        <w:tc>
          <w:tcPr>
            <w:tcW w:w="3190" w:type="dxa"/>
          </w:tcPr>
          <w:p w14:paraId="25203A9D" w14:textId="63350B8D" w:rsidR="00C83B58" w:rsidRPr="00C83B58" w:rsidRDefault="00C83B58" w:rsidP="00C83B58">
            <w:pPr>
              <w:keepNext/>
              <w:widowControl w:val="0"/>
              <w:suppressAutoHyphens/>
              <w:jc w:val="center"/>
              <w:rPr>
                <w:sz w:val="24"/>
                <w:szCs w:val="24"/>
              </w:rPr>
            </w:pPr>
            <w:r w:rsidRPr="00C83B58">
              <w:rPr>
                <w:sz w:val="24"/>
                <w:szCs w:val="24"/>
              </w:rPr>
              <w:t>69</w:t>
            </w:r>
          </w:p>
        </w:tc>
        <w:tc>
          <w:tcPr>
            <w:tcW w:w="3190" w:type="dxa"/>
          </w:tcPr>
          <w:p w14:paraId="6075707A" w14:textId="1CA49D1E" w:rsidR="00C83B58" w:rsidRPr="00761639" w:rsidRDefault="00C83B58" w:rsidP="00C83B58">
            <w:pPr>
              <w:pStyle w:val="TableParagraph"/>
              <w:ind w:left="98"/>
            </w:pPr>
            <w:r>
              <w:rPr>
                <w:sz w:val="24"/>
              </w:rPr>
              <w:t>515725.28</w:t>
            </w:r>
          </w:p>
        </w:tc>
        <w:tc>
          <w:tcPr>
            <w:tcW w:w="3190" w:type="dxa"/>
          </w:tcPr>
          <w:p w14:paraId="1468D130" w14:textId="722C4809" w:rsidR="00C83B58" w:rsidRPr="00761639" w:rsidRDefault="00C83B58" w:rsidP="00C83B58">
            <w:pPr>
              <w:pStyle w:val="TableParagraph"/>
              <w:ind w:left="98"/>
            </w:pPr>
            <w:r>
              <w:rPr>
                <w:sz w:val="24"/>
              </w:rPr>
              <w:t>1290255.46</w:t>
            </w:r>
          </w:p>
        </w:tc>
      </w:tr>
      <w:tr w:rsidR="00C83B58" w:rsidRPr="00761639" w14:paraId="50693B2D" w14:textId="77777777" w:rsidTr="00C83B58">
        <w:tc>
          <w:tcPr>
            <w:tcW w:w="3190" w:type="dxa"/>
          </w:tcPr>
          <w:p w14:paraId="3F4D737D" w14:textId="0508FDBD" w:rsidR="00C83B58" w:rsidRPr="00C83B58" w:rsidRDefault="00C83B58" w:rsidP="00C83B58">
            <w:pPr>
              <w:keepNext/>
              <w:widowControl w:val="0"/>
              <w:suppressAutoHyphens/>
              <w:jc w:val="center"/>
              <w:rPr>
                <w:sz w:val="24"/>
                <w:szCs w:val="24"/>
              </w:rPr>
            </w:pPr>
            <w:r w:rsidRPr="00C83B58">
              <w:rPr>
                <w:sz w:val="24"/>
                <w:szCs w:val="24"/>
              </w:rPr>
              <w:t>70</w:t>
            </w:r>
          </w:p>
        </w:tc>
        <w:tc>
          <w:tcPr>
            <w:tcW w:w="3190" w:type="dxa"/>
          </w:tcPr>
          <w:p w14:paraId="19544BC5" w14:textId="27D46DB1" w:rsidR="00C83B58" w:rsidRPr="00761639" w:rsidRDefault="00C83B58" w:rsidP="00C83B58">
            <w:pPr>
              <w:pStyle w:val="TableParagraph"/>
              <w:ind w:left="98"/>
            </w:pPr>
            <w:r>
              <w:rPr>
                <w:sz w:val="24"/>
              </w:rPr>
              <w:t>515725.7</w:t>
            </w:r>
          </w:p>
        </w:tc>
        <w:tc>
          <w:tcPr>
            <w:tcW w:w="3190" w:type="dxa"/>
          </w:tcPr>
          <w:p w14:paraId="51EB715F" w14:textId="1B80F2D9" w:rsidR="00C83B58" w:rsidRPr="00761639" w:rsidRDefault="00C83B58" w:rsidP="00C83B58">
            <w:pPr>
              <w:pStyle w:val="TableParagraph"/>
              <w:ind w:left="98"/>
            </w:pPr>
            <w:r>
              <w:rPr>
                <w:sz w:val="24"/>
              </w:rPr>
              <w:t>1290256.05</w:t>
            </w:r>
          </w:p>
        </w:tc>
      </w:tr>
      <w:tr w:rsidR="00C83B58" w:rsidRPr="00761639" w14:paraId="5771C862" w14:textId="77777777" w:rsidTr="00C83B58">
        <w:tc>
          <w:tcPr>
            <w:tcW w:w="3190" w:type="dxa"/>
          </w:tcPr>
          <w:p w14:paraId="70101C3D" w14:textId="44FAE326" w:rsidR="00C83B58" w:rsidRPr="00C83B58" w:rsidRDefault="00C83B58" w:rsidP="00C83B58">
            <w:pPr>
              <w:keepNext/>
              <w:widowControl w:val="0"/>
              <w:suppressAutoHyphens/>
              <w:jc w:val="center"/>
              <w:rPr>
                <w:sz w:val="24"/>
                <w:szCs w:val="24"/>
              </w:rPr>
            </w:pPr>
            <w:r w:rsidRPr="00C83B58">
              <w:rPr>
                <w:sz w:val="24"/>
                <w:szCs w:val="24"/>
              </w:rPr>
              <w:t>71</w:t>
            </w:r>
          </w:p>
        </w:tc>
        <w:tc>
          <w:tcPr>
            <w:tcW w:w="3190" w:type="dxa"/>
          </w:tcPr>
          <w:p w14:paraId="351849C5" w14:textId="3CF1043A" w:rsidR="00C83B58" w:rsidRPr="00761639" w:rsidRDefault="00C83B58" w:rsidP="00C83B58">
            <w:pPr>
              <w:pStyle w:val="TableParagraph"/>
              <w:ind w:left="98"/>
            </w:pPr>
            <w:r>
              <w:rPr>
                <w:sz w:val="24"/>
              </w:rPr>
              <w:t>515725.58</w:t>
            </w:r>
          </w:p>
        </w:tc>
        <w:tc>
          <w:tcPr>
            <w:tcW w:w="3190" w:type="dxa"/>
          </w:tcPr>
          <w:p w14:paraId="7FD2DCE9" w14:textId="053C0B20" w:rsidR="00C83B58" w:rsidRPr="00761639" w:rsidRDefault="00C83B58" w:rsidP="00C83B58">
            <w:pPr>
              <w:pStyle w:val="TableParagraph"/>
              <w:ind w:left="98"/>
            </w:pPr>
            <w:r>
              <w:rPr>
                <w:sz w:val="24"/>
              </w:rPr>
              <w:t>1290256.82</w:t>
            </w:r>
          </w:p>
        </w:tc>
      </w:tr>
      <w:tr w:rsidR="00C83B58" w:rsidRPr="00761639" w14:paraId="78AC471E" w14:textId="77777777" w:rsidTr="00C83B58">
        <w:tc>
          <w:tcPr>
            <w:tcW w:w="3190" w:type="dxa"/>
          </w:tcPr>
          <w:p w14:paraId="43214D9D" w14:textId="67E8F814" w:rsidR="00C83B58" w:rsidRPr="00C83B58" w:rsidRDefault="00C83B58" w:rsidP="00C83B58">
            <w:pPr>
              <w:keepNext/>
              <w:widowControl w:val="0"/>
              <w:suppressAutoHyphens/>
              <w:jc w:val="center"/>
              <w:rPr>
                <w:sz w:val="24"/>
                <w:szCs w:val="24"/>
              </w:rPr>
            </w:pPr>
            <w:r w:rsidRPr="00C83B58">
              <w:rPr>
                <w:sz w:val="24"/>
                <w:szCs w:val="24"/>
              </w:rPr>
              <w:t>72</w:t>
            </w:r>
          </w:p>
        </w:tc>
        <w:tc>
          <w:tcPr>
            <w:tcW w:w="3190" w:type="dxa"/>
          </w:tcPr>
          <w:p w14:paraId="6FAB5D18" w14:textId="6B838D3C" w:rsidR="00C83B58" w:rsidRPr="00761639" w:rsidRDefault="00C83B58" w:rsidP="00C83B58">
            <w:pPr>
              <w:pStyle w:val="TableParagraph"/>
              <w:ind w:left="98"/>
            </w:pPr>
            <w:r>
              <w:rPr>
                <w:sz w:val="24"/>
              </w:rPr>
              <w:t>515724.95</w:t>
            </w:r>
          </w:p>
        </w:tc>
        <w:tc>
          <w:tcPr>
            <w:tcW w:w="3190" w:type="dxa"/>
          </w:tcPr>
          <w:p w14:paraId="1C1F527D" w14:textId="30CE22FF" w:rsidR="00C83B58" w:rsidRPr="00761639" w:rsidRDefault="00C83B58" w:rsidP="00C83B58">
            <w:pPr>
              <w:pStyle w:val="TableParagraph"/>
              <w:ind w:left="98"/>
            </w:pPr>
            <w:r>
              <w:rPr>
                <w:sz w:val="24"/>
              </w:rPr>
              <w:t>1290257.27</w:t>
            </w:r>
          </w:p>
        </w:tc>
      </w:tr>
      <w:tr w:rsidR="00C83B58" w:rsidRPr="00761639" w14:paraId="3111ED48" w14:textId="77777777" w:rsidTr="00C83B58">
        <w:tc>
          <w:tcPr>
            <w:tcW w:w="3190" w:type="dxa"/>
          </w:tcPr>
          <w:p w14:paraId="04315592" w14:textId="6F81F7D8" w:rsidR="00C83B58" w:rsidRPr="00C83B58" w:rsidRDefault="00C83B58" w:rsidP="00C83B58">
            <w:pPr>
              <w:keepNext/>
              <w:widowControl w:val="0"/>
              <w:suppressAutoHyphens/>
              <w:jc w:val="center"/>
              <w:rPr>
                <w:sz w:val="24"/>
                <w:szCs w:val="24"/>
              </w:rPr>
            </w:pPr>
            <w:r w:rsidRPr="00C83B58">
              <w:rPr>
                <w:sz w:val="24"/>
                <w:szCs w:val="24"/>
              </w:rPr>
              <w:t>73</w:t>
            </w:r>
          </w:p>
        </w:tc>
        <w:tc>
          <w:tcPr>
            <w:tcW w:w="3190" w:type="dxa"/>
          </w:tcPr>
          <w:p w14:paraId="73AC6554" w14:textId="6F214F33" w:rsidR="00C83B58" w:rsidRPr="00761639" w:rsidRDefault="00C83B58" w:rsidP="00C83B58">
            <w:pPr>
              <w:pStyle w:val="TableParagraph"/>
              <w:ind w:left="98"/>
            </w:pPr>
            <w:r>
              <w:rPr>
                <w:sz w:val="24"/>
              </w:rPr>
              <w:t>515724.18</w:t>
            </w:r>
          </w:p>
        </w:tc>
        <w:tc>
          <w:tcPr>
            <w:tcW w:w="3190" w:type="dxa"/>
          </w:tcPr>
          <w:p w14:paraId="37B8368F" w14:textId="6BE84B10" w:rsidR="00C83B58" w:rsidRPr="00761639" w:rsidRDefault="00C83B58" w:rsidP="00C83B58">
            <w:pPr>
              <w:pStyle w:val="TableParagraph"/>
              <w:ind w:left="98"/>
            </w:pPr>
            <w:r>
              <w:rPr>
                <w:sz w:val="24"/>
              </w:rPr>
              <w:t>1290257.14</w:t>
            </w:r>
          </w:p>
        </w:tc>
      </w:tr>
      <w:tr w:rsidR="00C83B58" w:rsidRPr="00761639" w14:paraId="08794F84" w14:textId="77777777" w:rsidTr="00C83B58">
        <w:tc>
          <w:tcPr>
            <w:tcW w:w="3190" w:type="dxa"/>
          </w:tcPr>
          <w:p w14:paraId="17C8BB20" w14:textId="680E1ED7" w:rsidR="00C83B58" w:rsidRPr="00C83B58" w:rsidRDefault="00C83B58" w:rsidP="00C83B58">
            <w:pPr>
              <w:keepNext/>
              <w:widowControl w:val="0"/>
              <w:suppressAutoHyphens/>
              <w:jc w:val="center"/>
              <w:rPr>
                <w:sz w:val="24"/>
                <w:szCs w:val="24"/>
              </w:rPr>
            </w:pPr>
            <w:r w:rsidRPr="00C83B58">
              <w:rPr>
                <w:sz w:val="24"/>
                <w:szCs w:val="24"/>
              </w:rPr>
              <w:t>74</w:t>
            </w:r>
          </w:p>
        </w:tc>
        <w:tc>
          <w:tcPr>
            <w:tcW w:w="3190" w:type="dxa"/>
          </w:tcPr>
          <w:p w14:paraId="0ABF778C" w14:textId="4994A89C" w:rsidR="00C83B58" w:rsidRPr="00761639" w:rsidRDefault="00C83B58" w:rsidP="00C83B58">
            <w:pPr>
              <w:pStyle w:val="TableParagraph"/>
              <w:ind w:left="98"/>
            </w:pPr>
            <w:r>
              <w:rPr>
                <w:sz w:val="24"/>
              </w:rPr>
              <w:t>515722.23</w:t>
            </w:r>
          </w:p>
        </w:tc>
        <w:tc>
          <w:tcPr>
            <w:tcW w:w="3190" w:type="dxa"/>
          </w:tcPr>
          <w:p w14:paraId="6E59DCD2" w14:textId="671555FD" w:rsidR="00C83B58" w:rsidRPr="00761639" w:rsidRDefault="00C83B58" w:rsidP="00C83B58">
            <w:pPr>
              <w:pStyle w:val="TableParagraph"/>
              <w:ind w:left="98"/>
            </w:pPr>
            <w:r>
              <w:rPr>
                <w:sz w:val="24"/>
              </w:rPr>
              <w:t>1290255.81</w:t>
            </w:r>
          </w:p>
        </w:tc>
      </w:tr>
      <w:tr w:rsidR="00C83B58" w:rsidRPr="00761639" w14:paraId="44FECC86" w14:textId="77777777" w:rsidTr="00C83B58">
        <w:tc>
          <w:tcPr>
            <w:tcW w:w="3190" w:type="dxa"/>
          </w:tcPr>
          <w:p w14:paraId="30EC2BBC" w14:textId="00C2043D" w:rsidR="00C83B58" w:rsidRPr="00C83B58" w:rsidRDefault="00C83B58" w:rsidP="00C83B58">
            <w:pPr>
              <w:keepNext/>
              <w:widowControl w:val="0"/>
              <w:suppressAutoHyphens/>
              <w:jc w:val="center"/>
              <w:rPr>
                <w:sz w:val="24"/>
                <w:szCs w:val="24"/>
              </w:rPr>
            </w:pPr>
            <w:r w:rsidRPr="00C83B58">
              <w:rPr>
                <w:sz w:val="24"/>
                <w:szCs w:val="24"/>
              </w:rPr>
              <w:t>75</w:t>
            </w:r>
          </w:p>
        </w:tc>
        <w:tc>
          <w:tcPr>
            <w:tcW w:w="3190" w:type="dxa"/>
          </w:tcPr>
          <w:p w14:paraId="6F568849" w14:textId="3890CBA3" w:rsidR="00C83B58" w:rsidRPr="00761639" w:rsidRDefault="00C83B58" w:rsidP="00C83B58">
            <w:pPr>
              <w:pStyle w:val="TableParagraph"/>
              <w:ind w:left="98"/>
            </w:pPr>
            <w:r>
              <w:rPr>
                <w:sz w:val="24"/>
              </w:rPr>
              <w:t>515722.02</w:t>
            </w:r>
          </w:p>
        </w:tc>
        <w:tc>
          <w:tcPr>
            <w:tcW w:w="3190" w:type="dxa"/>
          </w:tcPr>
          <w:p w14:paraId="65B7532D" w14:textId="25E1084E" w:rsidR="00C83B58" w:rsidRPr="00761639" w:rsidRDefault="00C83B58" w:rsidP="00C83B58">
            <w:pPr>
              <w:pStyle w:val="TableParagraph"/>
              <w:ind w:left="98"/>
            </w:pPr>
            <w:r>
              <w:rPr>
                <w:sz w:val="24"/>
              </w:rPr>
              <w:t>1290255.05</w:t>
            </w:r>
          </w:p>
        </w:tc>
      </w:tr>
      <w:tr w:rsidR="00C83B58" w:rsidRPr="00761639" w14:paraId="0D135471" w14:textId="77777777" w:rsidTr="00C83B58">
        <w:tc>
          <w:tcPr>
            <w:tcW w:w="3190" w:type="dxa"/>
          </w:tcPr>
          <w:p w14:paraId="7DF90F16" w14:textId="2E293B61" w:rsidR="00C83B58" w:rsidRPr="00C83B58" w:rsidRDefault="00C83B58" w:rsidP="00C83B58">
            <w:pPr>
              <w:keepNext/>
              <w:widowControl w:val="0"/>
              <w:suppressAutoHyphens/>
              <w:jc w:val="center"/>
              <w:rPr>
                <w:sz w:val="24"/>
                <w:szCs w:val="24"/>
              </w:rPr>
            </w:pPr>
            <w:r w:rsidRPr="00C83B58">
              <w:rPr>
                <w:sz w:val="24"/>
                <w:szCs w:val="24"/>
              </w:rPr>
              <w:t>76</w:t>
            </w:r>
          </w:p>
        </w:tc>
        <w:tc>
          <w:tcPr>
            <w:tcW w:w="3190" w:type="dxa"/>
          </w:tcPr>
          <w:p w14:paraId="56C4BA19" w14:textId="450854E1" w:rsidR="00C83B58" w:rsidRPr="00761639" w:rsidRDefault="00C83B58" w:rsidP="00C83B58">
            <w:pPr>
              <w:pStyle w:val="TableParagraph"/>
              <w:ind w:left="98"/>
            </w:pPr>
            <w:r>
              <w:rPr>
                <w:sz w:val="24"/>
              </w:rPr>
              <w:t>515722.4</w:t>
            </w:r>
          </w:p>
        </w:tc>
        <w:tc>
          <w:tcPr>
            <w:tcW w:w="3190" w:type="dxa"/>
          </w:tcPr>
          <w:p w14:paraId="54243BB4" w14:textId="6BAD0C95" w:rsidR="00C83B58" w:rsidRPr="00761639" w:rsidRDefault="00C83B58" w:rsidP="00C83B58">
            <w:pPr>
              <w:pStyle w:val="TableParagraph"/>
              <w:ind w:left="98"/>
            </w:pPr>
            <w:r>
              <w:rPr>
                <w:sz w:val="24"/>
              </w:rPr>
              <w:t>1290252.05</w:t>
            </w:r>
          </w:p>
        </w:tc>
      </w:tr>
      <w:tr w:rsidR="00C83B58" w:rsidRPr="00761639" w14:paraId="443F8C88" w14:textId="77777777" w:rsidTr="00C83B58">
        <w:tc>
          <w:tcPr>
            <w:tcW w:w="3190" w:type="dxa"/>
          </w:tcPr>
          <w:p w14:paraId="399B23AE" w14:textId="7ED7B9F3" w:rsidR="00C83B58" w:rsidRPr="00C83B58" w:rsidRDefault="00C83B58" w:rsidP="00C83B58">
            <w:pPr>
              <w:keepNext/>
              <w:widowControl w:val="0"/>
              <w:suppressAutoHyphens/>
              <w:jc w:val="center"/>
              <w:rPr>
                <w:sz w:val="24"/>
                <w:szCs w:val="24"/>
              </w:rPr>
            </w:pPr>
            <w:r w:rsidRPr="00C83B58">
              <w:rPr>
                <w:sz w:val="24"/>
                <w:szCs w:val="24"/>
              </w:rPr>
              <w:t>77</w:t>
            </w:r>
          </w:p>
        </w:tc>
        <w:tc>
          <w:tcPr>
            <w:tcW w:w="3190" w:type="dxa"/>
          </w:tcPr>
          <w:p w14:paraId="0FB49FA2" w14:textId="68C8AFF4" w:rsidR="00C83B58" w:rsidRPr="00761639" w:rsidRDefault="00C83B58" w:rsidP="00C83B58">
            <w:pPr>
              <w:pStyle w:val="TableParagraph"/>
              <w:ind w:left="98"/>
            </w:pPr>
            <w:r>
              <w:rPr>
                <w:sz w:val="24"/>
              </w:rPr>
              <w:t>515713.81</w:t>
            </w:r>
          </w:p>
        </w:tc>
        <w:tc>
          <w:tcPr>
            <w:tcW w:w="3190" w:type="dxa"/>
          </w:tcPr>
          <w:p w14:paraId="1F5CC007" w14:textId="76131F58" w:rsidR="00C83B58" w:rsidRPr="00761639" w:rsidRDefault="00C83B58" w:rsidP="00C83B58">
            <w:pPr>
              <w:pStyle w:val="TableParagraph"/>
              <w:ind w:left="98"/>
            </w:pPr>
            <w:r>
              <w:rPr>
                <w:sz w:val="24"/>
              </w:rPr>
              <w:t>1290246.77</w:t>
            </w:r>
          </w:p>
        </w:tc>
      </w:tr>
      <w:tr w:rsidR="00C83B58" w:rsidRPr="00761639" w14:paraId="32BA5467" w14:textId="77777777" w:rsidTr="00C83B58">
        <w:tc>
          <w:tcPr>
            <w:tcW w:w="3190" w:type="dxa"/>
          </w:tcPr>
          <w:p w14:paraId="54FF1BE4" w14:textId="35059015" w:rsidR="00C83B58" w:rsidRPr="00C83B58" w:rsidRDefault="00C83B58" w:rsidP="00C83B58">
            <w:pPr>
              <w:keepNext/>
              <w:widowControl w:val="0"/>
              <w:suppressAutoHyphens/>
              <w:jc w:val="center"/>
              <w:rPr>
                <w:sz w:val="24"/>
                <w:szCs w:val="24"/>
              </w:rPr>
            </w:pPr>
            <w:r w:rsidRPr="00C83B58">
              <w:rPr>
                <w:sz w:val="24"/>
                <w:szCs w:val="24"/>
              </w:rPr>
              <w:t>78</w:t>
            </w:r>
          </w:p>
        </w:tc>
        <w:tc>
          <w:tcPr>
            <w:tcW w:w="3190" w:type="dxa"/>
          </w:tcPr>
          <w:p w14:paraId="59DDD58A" w14:textId="56A66EE6" w:rsidR="00C83B58" w:rsidRPr="00761639" w:rsidRDefault="00C83B58" w:rsidP="00C83B58">
            <w:pPr>
              <w:pStyle w:val="TableParagraph"/>
              <w:ind w:left="98"/>
            </w:pPr>
            <w:r>
              <w:rPr>
                <w:sz w:val="24"/>
              </w:rPr>
              <w:t>515696.48</w:t>
            </w:r>
          </w:p>
        </w:tc>
        <w:tc>
          <w:tcPr>
            <w:tcW w:w="3190" w:type="dxa"/>
          </w:tcPr>
          <w:p w14:paraId="2E55F590" w14:textId="49F9582D" w:rsidR="00C83B58" w:rsidRPr="00761639" w:rsidRDefault="00C83B58" w:rsidP="00C83B58">
            <w:pPr>
              <w:pStyle w:val="TableParagraph"/>
              <w:ind w:left="98"/>
            </w:pPr>
            <w:r>
              <w:rPr>
                <w:sz w:val="24"/>
              </w:rPr>
              <w:t>1290234.24</w:t>
            </w:r>
          </w:p>
        </w:tc>
      </w:tr>
      <w:tr w:rsidR="00C83B58" w:rsidRPr="00761639" w14:paraId="6F5567CE" w14:textId="77777777" w:rsidTr="00C83B58">
        <w:tc>
          <w:tcPr>
            <w:tcW w:w="3190" w:type="dxa"/>
          </w:tcPr>
          <w:p w14:paraId="3144CB03" w14:textId="31754DF8" w:rsidR="00C83B58" w:rsidRPr="00C83B58" w:rsidRDefault="00C83B58" w:rsidP="00C83B58">
            <w:pPr>
              <w:keepNext/>
              <w:widowControl w:val="0"/>
              <w:suppressAutoHyphens/>
              <w:jc w:val="center"/>
              <w:rPr>
                <w:sz w:val="24"/>
                <w:szCs w:val="24"/>
              </w:rPr>
            </w:pPr>
            <w:r w:rsidRPr="00C83B58">
              <w:rPr>
                <w:sz w:val="24"/>
                <w:szCs w:val="24"/>
              </w:rPr>
              <w:t>79</w:t>
            </w:r>
          </w:p>
        </w:tc>
        <w:tc>
          <w:tcPr>
            <w:tcW w:w="3190" w:type="dxa"/>
          </w:tcPr>
          <w:p w14:paraId="372CF287" w14:textId="7DB8A264" w:rsidR="00C83B58" w:rsidRPr="00761639" w:rsidRDefault="00C83B58" w:rsidP="00C83B58">
            <w:pPr>
              <w:pStyle w:val="TableParagraph"/>
              <w:ind w:left="98"/>
            </w:pPr>
            <w:r>
              <w:rPr>
                <w:sz w:val="24"/>
              </w:rPr>
              <w:t>515682.5</w:t>
            </w:r>
          </w:p>
        </w:tc>
        <w:tc>
          <w:tcPr>
            <w:tcW w:w="3190" w:type="dxa"/>
          </w:tcPr>
          <w:p w14:paraId="526106F9" w14:textId="2F3AD3AF" w:rsidR="00C83B58" w:rsidRPr="00761639" w:rsidRDefault="00C83B58" w:rsidP="00C83B58">
            <w:pPr>
              <w:pStyle w:val="TableParagraph"/>
              <w:ind w:left="98"/>
            </w:pPr>
            <w:r>
              <w:rPr>
                <w:sz w:val="24"/>
              </w:rPr>
              <w:t>1290226.09</w:t>
            </w:r>
          </w:p>
        </w:tc>
      </w:tr>
      <w:tr w:rsidR="00C83B58" w:rsidRPr="00761639" w14:paraId="755C8804" w14:textId="77777777" w:rsidTr="00C83B58">
        <w:tc>
          <w:tcPr>
            <w:tcW w:w="3190" w:type="dxa"/>
          </w:tcPr>
          <w:p w14:paraId="3A7C3283" w14:textId="7C3D02D9" w:rsidR="00C83B58" w:rsidRPr="00C83B58" w:rsidRDefault="00C83B58" w:rsidP="00C83B58">
            <w:pPr>
              <w:keepNext/>
              <w:widowControl w:val="0"/>
              <w:suppressAutoHyphens/>
              <w:jc w:val="center"/>
              <w:rPr>
                <w:sz w:val="24"/>
                <w:szCs w:val="24"/>
              </w:rPr>
            </w:pPr>
            <w:r w:rsidRPr="00C83B58">
              <w:rPr>
                <w:sz w:val="24"/>
                <w:szCs w:val="24"/>
              </w:rPr>
              <w:t>80</w:t>
            </w:r>
          </w:p>
        </w:tc>
        <w:tc>
          <w:tcPr>
            <w:tcW w:w="3190" w:type="dxa"/>
          </w:tcPr>
          <w:p w14:paraId="49AA9BFD" w14:textId="7ED7B610" w:rsidR="00C83B58" w:rsidRPr="00761639" w:rsidRDefault="00C83B58" w:rsidP="00C83B58">
            <w:pPr>
              <w:pStyle w:val="TableParagraph"/>
              <w:ind w:left="98"/>
            </w:pPr>
            <w:r>
              <w:rPr>
                <w:sz w:val="24"/>
              </w:rPr>
              <w:t>515682.4</w:t>
            </w:r>
          </w:p>
        </w:tc>
        <w:tc>
          <w:tcPr>
            <w:tcW w:w="3190" w:type="dxa"/>
          </w:tcPr>
          <w:p w14:paraId="312F0EEE" w14:textId="34708DAE" w:rsidR="00C83B58" w:rsidRPr="00761639" w:rsidRDefault="00C83B58" w:rsidP="00C83B58">
            <w:pPr>
              <w:pStyle w:val="TableParagraph"/>
              <w:ind w:left="98"/>
            </w:pPr>
            <w:r>
              <w:rPr>
                <w:sz w:val="24"/>
              </w:rPr>
              <w:t>1290225.32</w:t>
            </w:r>
          </w:p>
        </w:tc>
      </w:tr>
      <w:tr w:rsidR="00C83B58" w:rsidRPr="00761639" w14:paraId="6665B02D" w14:textId="77777777" w:rsidTr="00C83B58">
        <w:tc>
          <w:tcPr>
            <w:tcW w:w="3190" w:type="dxa"/>
          </w:tcPr>
          <w:p w14:paraId="79DAED32" w14:textId="4BA34447" w:rsidR="00C83B58" w:rsidRPr="00C83B58" w:rsidRDefault="00C83B58" w:rsidP="00C83B58">
            <w:pPr>
              <w:keepNext/>
              <w:widowControl w:val="0"/>
              <w:suppressAutoHyphens/>
              <w:jc w:val="center"/>
              <w:rPr>
                <w:sz w:val="24"/>
                <w:szCs w:val="24"/>
              </w:rPr>
            </w:pPr>
            <w:r w:rsidRPr="00C83B58">
              <w:rPr>
                <w:sz w:val="24"/>
                <w:szCs w:val="24"/>
              </w:rPr>
              <w:t>81</w:t>
            </w:r>
          </w:p>
        </w:tc>
        <w:tc>
          <w:tcPr>
            <w:tcW w:w="3190" w:type="dxa"/>
          </w:tcPr>
          <w:p w14:paraId="5ECA9F28" w14:textId="5CF82E71" w:rsidR="00C83B58" w:rsidRPr="00761639" w:rsidRDefault="00C83B58" w:rsidP="00C83B58">
            <w:pPr>
              <w:pStyle w:val="TableParagraph"/>
              <w:ind w:left="98"/>
            </w:pPr>
            <w:r>
              <w:rPr>
                <w:sz w:val="24"/>
              </w:rPr>
              <w:t>515690.27</w:t>
            </w:r>
          </w:p>
        </w:tc>
        <w:tc>
          <w:tcPr>
            <w:tcW w:w="3190" w:type="dxa"/>
          </w:tcPr>
          <w:p w14:paraId="1E48B573" w14:textId="381A83E9" w:rsidR="00C83B58" w:rsidRPr="00761639" w:rsidRDefault="00C83B58" w:rsidP="00C83B58">
            <w:pPr>
              <w:pStyle w:val="TableParagraph"/>
              <w:ind w:left="98"/>
            </w:pPr>
            <w:r>
              <w:rPr>
                <w:sz w:val="24"/>
              </w:rPr>
              <w:t>1290196.53</w:t>
            </w:r>
          </w:p>
        </w:tc>
      </w:tr>
      <w:tr w:rsidR="00C83B58" w:rsidRPr="00761639" w14:paraId="5D428365" w14:textId="77777777" w:rsidTr="00C83B58">
        <w:tc>
          <w:tcPr>
            <w:tcW w:w="3190" w:type="dxa"/>
          </w:tcPr>
          <w:p w14:paraId="66249F6A" w14:textId="517F44F6" w:rsidR="00C83B58" w:rsidRPr="00C83B58" w:rsidRDefault="00C83B58" w:rsidP="00C83B58">
            <w:pPr>
              <w:keepNext/>
              <w:widowControl w:val="0"/>
              <w:suppressAutoHyphens/>
              <w:jc w:val="center"/>
              <w:rPr>
                <w:sz w:val="24"/>
                <w:szCs w:val="24"/>
              </w:rPr>
            </w:pPr>
            <w:r w:rsidRPr="00C83B58">
              <w:rPr>
                <w:sz w:val="24"/>
                <w:szCs w:val="24"/>
              </w:rPr>
              <w:t>82</w:t>
            </w:r>
          </w:p>
        </w:tc>
        <w:tc>
          <w:tcPr>
            <w:tcW w:w="3190" w:type="dxa"/>
          </w:tcPr>
          <w:p w14:paraId="26048305" w14:textId="35ADCD44" w:rsidR="00C83B58" w:rsidRPr="00761639" w:rsidRDefault="00C83B58" w:rsidP="00C83B58">
            <w:pPr>
              <w:pStyle w:val="TableParagraph"/>
              <w:ind w:left="98"/>
            </w:pPr>
            <w:r>
              <w:rPr>
                <w:sz w:val="24"/>
              </w:rPr>
              <w:t>515692.58</w:t>
            </w:r>
          </w:p>
        </w:tc>
        <w:tc>
          <w:tcPr>
            <w:tcW w:w="3190" w:type="dxa"/>
          </w:tcPr>
          <w:p w14:paraId="162324AB" w14:textId="67A8899C" w:rsidR="00C83B58" w:rsidRPr="00761639" w:rsidRDefault="00C83B58" w:rsidP="00C83B58">
            <w:pPr>
              <w:pStyle w:val="TableParagraph"/>
              <w:ind w:left="98"/>
            </w:pPr>
            <w:r>
              <w:rPr>
                <w:sz w:val="24"/>
              </w:rPr>
              <w:t>1290189.92</w:t>
            </w:r>
          </w:p>
        </w:tc>
      </w:tr>
      <w:tr w:rsidR="00C83B58" w:rsidRPr="00761639" w14:paraId="2DF18F82" w14:textId="77777777" w:rsidTr="00C83B58">
        <w:tc>
          <w:tcPr>
            <w:tcW w:w="3190" w:type="dxa"/>
          </w:tcPr>
          <w:p w14:paraId="5BB79A46" w14:textId="1A858429" w:rsidR="00C83B58" w:rsidRPr="00C83B58" w:rsidRDefault="00C83B58" w:rsidP="00C83B58">
            <w:pPr>
              <w:keepNext/>
              <w:widowControl w:val="0"/>
              <w:suppressAutoHyphens/>
              <w:jc w:val="center"/>
              <w:rPr>
                <w:sz w:val="24"/>
                <w:szCs w:val="24"/>
              </w:rPr>
            </w:pPr>
            <w:r w:rsidRPr="00C83B58">
              <w:rPr>
                <w:sz w:val="24"/>
                <w:szCs w:val="24"/>
              </w:rPr>
              <w:t>83</w:t>
            </w:r>
          </w:p>
        </w:tc>
        <w:tc>
          <w:tcPr>
            <w:tcW w:w="3190" w:type="dxa"/>
          </w:tcPr>
          <w:p w14:paraId="2DA64E71" w14:textId="47B412B1" w:rsidR="00C83B58" w:rsidRPr="00761639" w:rsidRDefault="00C83B58" w:rsidP="00C83B58">
            <w:pPr>
              <w:pStyle w:val="TableParagraph"/>
              <w:ind w:left="98"/>
            </w:pPr>
            <w:r>
              <w:rPr>
                <w:sz w:val="24"/>
              </w:rPr>
              <w:t>515701.26</w:t>
            </w:r>
          </w:p>
        </w:tc>
        <w:tc>
          <w:tcPr>
            <w:tcW w:w="3190" w:type="dxa"/>
          </w:tcPr>
          <w:p w14:paraId="601C04D0" w14:textId="623DF527" w:rsidR="00C83B58" w:rsidRPr="00761639" w:rsidRDefault="00C83B58" w:rsidP="00C83B58">
            <w:pPr>
              <w:pStyle w:val="TableParagraph"/>
              <w:ind w:left="98"/>
            </w:pPr>
            <w:r>
              <w:rPr>
                <w:sz w:val="24"/>
              </w:rPr>
              <w:t>1290142.81</w:t>
            </w:r>
          </w:p>
        </w:tc>
      </w:tr>
      <w:tr w:rsidR="00C83B58" w:rsidRPr="00761639" w14:paraId="76090AA3" w14:textId="77777777" w:rsidTr="00C83B58">
        <w:tc>
          <w:tcPr>
            <w:tcW w:w="3190" w:type="dxa"/>
          </w:tcPr>
          <w:p w14:paraId="271B2FF1" w14:textId="0F2BD6DD" w:rsidR="00C83B58" w:rsidRPr="00C83B58" w:rsidRDefault="00C83B58" w:rsidP="00C83B58">
            <w:pPr>
              <w:keepNext/>
              <w:widowControl w:val="0"/>
              <w:suppressAutoHyphens/>
              <w:jc w:val="center"/>
              <w:rPr>
                <w:sz w:val="24"/>
                <w:szCs w:val="24"/>
              </w:rPr>
            </w:pPr>
            <w:r w:rsidRPr="00C83B58">
              <w:rPr>
                <w:sz w:val="24"/>
                <w:szCs w:val="24"/>
              </w:rPr>
              <w:t>84</w:t>
            </w:r>
          </w:p>
        </w:tc>
        <w:tc>
          <w:tcPr>
            <w:tcW w:w="3190" w:type="dxa"/>
          </w:tcPr>
          <w:p w14:paraId="590AEF7D" w14:textId="7DF2C5BC" w:rsidR="00C83B58" w:rsidRPr="00761639" w:rsidRDefault="00C83B58" w:rsidP="00C83B58">
            <w:pPr>
              <w:pStyle w:val="TableParagraph"/>
              <w:ind w:left="98"/>
            </w:pPr>
            <w:r>
              <w:rPr>
                <w:sz w:val="24"/>
              </w:rPr>
              <w:t>515696.5</w:t>
            </w:r>
          </w:p>
        </w:tc>
        <w:tc>
          <w:tcPr>
            <w:tcW w:w="3190" w:type="dxa"/>
          </w:tcPr>
          <w:p w14:paraId="13927E6E" w14:textId="6598C511" w:rsidR="00C83B58" w:rsidRPr="00761639" w:rsidRDefault="00C83B58" w:rsidP="00C83B58">
            <w:pPr>
              <w:pStyle w:val="TableParagraph"/>
              <w:ind w:left="98"/>
            </w:pPr>
            <w:r>
              <w:rPr>
                <w:sz w:val="24"/>
              </w:rPr>
              <w:t>1290136.39</w:t>
            </w:r>
          </w:p>
        </w:tc>
      </w:tr>
      <w:tr w:rsidR="00C83B58" w:rsidRPr="00761639" w14:paraId="40793E74" w14:textId="77777777" w:rsidTr="00C83B58">
        <w:tc>
          <w:tcPr>
            <w:tcW w:w="3190" w:type="dxa"/>
          </w:tcPr>
          <w:p w14:paraId="53EA16C2" w14:textId="1FDE9815" w:rsidR="00C83B58" w:rsidRPr="00C83B58" w:rsidRDefault="00C83B58" w:rsidP="00C83B58">
            <w:pPr>
              <w:keepNext/>
              <w:widowControl w:val="0"/>
              <w:suppressAutoHyphens/>
              <w:jc w:val="center"/>
              <w:rPr>
                <w:sz w:val="24"/>
                <w:szCs w:val="24"/>
              </w:rPr>
            </w:pPr>
            <w:r w:rsidRPr="00C83B58">
              <w:rPr>
                <w:sz w:val="24"/>
                <w:szCs w:val="24"/>
              </w:rPr>
              <w:t>85</w:t>
            </w:r>
          </w:p>
        </w:tc>
        <w:tc>
          <w:tcPr>
            <w:tcW w:w="3190" w:type="dxa"/>
          </w:tcPr>
          <w:p w14:paraId="567800F1" w14:textId="30CCFC1C" w:rsidR="00C83B58" w:rsidRPr="00761639" w:rsidRDefault="00C83B58" w:rsidP="00C83B58">
            <w:pPr>
              <w:pStyle w:val="TableParagraph"/>
              <w:ind w:left="98"/>
            </w:pPr>
            <w:r>
              <w:rPr>
                <w:sz w:val="24"/>
              </w:rPr>
              <w:t>515696.71</w:t>
            </w:r>
          </w:p>
        </w:tc>
        <w:tc>
          <w:tcPr>
            <w:tcW w:w="3190" w:type="dxa"/>
          </w:tcPr>
          <w:p w14:paraId="54C9100A" w14:textId="42F09D55" w:rsidR="00C83B58" w:rsidRPr="00761639" w:rsidRDefault="00C83B58" w:rsidP="00C83B58">
            <w:pPr>
              <w:pStyle w:val="TableParagraph"/>
              <w:ind w:left="98"/>
            </w:pPr>
            <w:r>
              <w:rPr>
                <w:sz w:val="24"/>
              </w:rPr>
              <w:t>1290135.64</w:t>
            </w:r>
          </w:p>
        </w:tc>
      </w:tr>
      <w:tr w:rsidR="00C83B58" w:rsidRPr="00761639" w14:paraId="067A68CE" w14:textId="77777777" w:rsidTr="00C83B58">
        <w:tc>
          <w:tcPr>
            <w:tcW w:w="3190" w:type="dxa"/>
          </w:tcPr>
          <w:p w14:paraId="065DB46C" w14:textId="397D0F28" w:rsidR="00C83B58" w:rsidRPr="00C83B58" w:rsidRDefault="00C83B58" w:rsidP="00C83B58">
            <w:pPr>
              <w:keepNext/>
              <w:widowControl w:val="0"/>
              <w:suppressAutoHyphens/>
              <w:jc w:val="center"/>
              <w:rPr>
                <w:sz w:val="24"/>
                <w:szCs w:val="24"/>
              </w:rPr>
            </w:pPr>
            <w:r w:rsidRPr="00C83B58">
              <w:rPr>
                <w:sz w:val="24"/>
                <w:szCs w:val="24"/>
              </w:rPr>
              <w:t>86</w:t>
            </w:r>
          </w:p>
        </w:tc>
        <w:tc>
          <w:tcPr>
            <w:tcW w:w="3190" w:type="dxa"/>
          </w:tcPr>
          <w:p w14:paraId="53DF4343" w14:textId="23D09395" w:rsidR="00C83B58" w:rsidRPr="00761639" w:rsidRDefault="00C83B58" w:rsidP="00C83B58">
            <w:pPr>
              <w:pStyle w:val="TableParagraph"/>
              <w:ind w:left="98"/>
            </w:pPr>
            <w:r>
              <w:rPr>
                <w:sz w:val="24"/>
              </w:rPr>
              <w:t>515708.75</w:t>
            </w:r>
          </w:p>
        </w:tc>
        <w:tc>
          <w:tcPr>
            <w:tcW w:w="3190" w:type="dxa"/>
          </w:tcPr>
          <w:p w14:paraId="37244BBD" w14:textId="13BA7C78" w:rsidR="00C83B58" w:rsidRPr="00761639" w:rsidRDefault="00C83B58" w:rsidP="00C83B58">
            <w:pPr>
              <w:pStyle w:val="TableParagraph"/>
              <w:ind w:left="98"/>
            </w:pPr>
            <w:r>
              <w:rPr>
                <w:sz w:val="24"/>
              </w:rPr>
              <w:t>1290120.64</w:t>
            </w:r>
          </w:p>
        </w:tc>
      </w:tr>
      <w:tr w:rsidR="00C83B58" w:rsidRPr="00761639" w14:paraId="6CE848E9" w14:textId="77777777" w:rsidTr="00C83B58">
        <w:tc>
          <w:tcPr>
            <w:tcW w:w="3190" w:type="dxa"/>
          </w:tcPr>
          <w:p w14:paraId="211363D4" w14:textId="0DBB4DD9" w:rsidR="00C83B58" w:rsidRPr="00C83B58" w:rsidRDefault="00C83B58" w:rsidP="00C83B58">
            <w:pPr>
              <w:keepNext/>
              <w:widowControl w:val="0"/>
              <w:suppressAutoHyphens/>
              <w:jc w:val="center"/>
              <w:rPr>
                <w:sz w:val="24"/>
                <w:szCs w:val="24"/>
              </w:rPr>
            </w:pPr>
            <w:r w:rsidRPr="00C83B58">
              <w:rPr>
                <w:sz w:val="24"/>
                <w:szCs w:val="24"/>
              </w:rPr>
              <w:t>87</w:t>
            </w:r>
          </w:p>
        </w:tc>
        <w:tc>
          <w:tcPr>
            <w:tcW w:w="3190" w:type="dxa"/>
          </w:tcPr>
          <w:p w14:paraId="7FE9904E" w14:textId="7445CA0D" w:rsidR="00C83B58" w:rsidRPr="00761639" w:rsidRDefault="00C83B58" w:rsidP="00C83B58">
            <w:pPr>
              <w:pStyle w:val="TableParagraph"/>
              <w:ind w:left="98"/>
            </w:pPr>
            <w:r>
              <w:rPr>
                <w:sz w:val="24"/>
              </w:rPr>
              <w:t>515714.42</w:t>
            </w:r>
          </w:p>
        </w:tc>
        <w:tc>
          <w:tcPr>
            <w:tcW w:w="3190" w:type="dxa"/>
          </w:tcPr>
          <w:p w14:paraId="3E520DCD" w14:textId="34655959" w:rsidR="00C83B58" w:rsidRPr="00761639" w:rsidRDefault="00C83B58" w:rsidP="00C83B58">
            <w:pPr>
              <w:pStyle w:val="TableParagraph"/>
              <w:ind w:left="98"/>
            </w:pPr>
            <w:r>
              <w:rPr>
                <w:sz w:val="24"/>
              </w:rPr>
              <w:t>1290111.28</w:t>
            </w:r>
          </w:p>
        </w:tc>
      </w:tr>
      <w:tr w:rsidR="00C83B58" w:rsidRPr="00761639" w14:paraId="1AB8E2FD" w14:textId="77777777" w:rsidTr="00C83B58">
        <w:tc>
          <w:tcPr>
            <w:tcW w:w="3190" w:type="dxa"/>
          </w:tcPr>
          <w:p w14:paraId="264211E0" w14:textId="65A628EA" w:rsidR="00C83B58" w:rsidRPr="00C83B58" w:rsidRDefault="00C83B58" w:rsidP="00C83B58">
            <w:pPr>
              <w:keepNext/>
              <w:widowControl w:val="0"/>
              <w:suppressAutoHyphens/>
              <w:jc w:val="center"/>
              <w:rPr>
                <w:sz w:val="24"/>
                <w:szCs w:val="24"/>
              </w:rPr>
            </w:pPr>
            <w:r w:rsidRPr="00C83B58">
              <w:rPr>
                <w:sz w:val="24"/>
                <w:szCs w:val="24"/>
              </w:rPr>
              <w:t>88</w:t>
            </w:r>
          </w:p>
        </w:tc>
        <w:tc>
          <w:tcPr>
            <w:tcW w:w="3190" w:type="dxa"/>
          </w:tcPr>
          <w:p w14:paraId="4FB48256" w14:textId="2F21724A" w:rsidR="00C83B58" w:rsidRPr="00761639" w:rsidRDefault="00C83B58" w:rsidP="00C83B58">
            <w:pPr>
              <w:pStyle w:val="TableParagraph"/>
              <w:ind w:left="98"/>
            </w:pPr>
            <w:r>
              <w:rPr>
                <w:sz w:val="24"/>
              </w:rPr>
              <w:t>515713.03</w:t>
            </w:r>
          </w:p>
        </w:tc>
        <w:tc>
          <w:tcPr>
            <w:tcW w:w="3190" w:type="dxa"/>
          </w:tcPr>
          <w:p w14:paraId="5AF8ED6A" w14:textId="312A5B3F" w:rsidR="00C83B58" w:rsidRPr="00761639" w:rsidRDefault="00C83B58" w:rsidP="00C83B58">
            <w:pPr>
              <w:pStyle w:val="TableParagraph"/>
              <w:ind w:left="98"/>
            </w:pPr>
            <w:r>
              <w:rPr>
                <w:sz w:val="24"/>
              </w:rPr>
              <w:t>1290107.31</w:t>
            </w:r>
          </w:p>
        </w:tc>
      </w:tr>
      <w:tr w:rsidR="00C83B58" w:rsidRPr="00761639" w14:paraId="3358B747" w14:textId="77777777" w:rsidTr="00C83B58">
        <w:tc>
          <w:tcPr>
            <w:tcW w:w="3190" w:type="dxa"/>
          </w:tcPr>
          <w:p w14:paraId="21FCE5C1" w14:textId="001F7EE2" w:rsidR="00C83B58" w:rsidRPr="00C83B58" w:rsidRDefault="00C83B58" w:rsidP="00C83B58">
            <w:pPr>
              <w:keepNext/>
              <w:widowControl w:val="0"/>
              <w:suppressAutoHyphens/>
              <w:jc w:val="center"/>
              <w:rPr>
                <w:sz w:val="24"/>
                <w:szCs w:val="24"/>
              </w:rPr>
            </w:pPr>
            <w:r w:rsidRPr="00C83B58">
              <w:rPr>
                <w:sz w:val="24"/>
                <w:szCs w:val="24"/>
              </w:rPr>
              <w:t>89</w:t>
            </w:r>
          </w:p>
        </w:tc>
        <w:tc>
          <w:tcPr>
            <w:tcW w:w="3190" w:type="dxa"/>
          </w:tcPr>
          <w:p w14:paraId="7E06DB13" w14:textId="40FB5BF9" w:rsidR="00C83B58" w:rsidRPr="00761639" w:rsidRDefault="00C83B58" w:rsidP="00C83B58">
            <w:pPr>
              <w:pStyle w:val="TableParagraph"/>
              <w:ind w:left="98"/>
            </w:pPr>
            <w:r>
              <w:rPr>
                <w:sz w:val="24"/>
              </w:rPr>
              <w:t>515709.91</w:t>
            </w:r>
          </w:p>
        </w:tc>
        <w:tc>
          <w:tcPr>
            <w:tcW w:w="3190" w:type="dxa"/>
          </w:tcPr>
          <w:p w14:paraId="680F706B" w14:textId="0604425E" w:rsidR="00C83B58" w:rsidRPr="00761639" w:rsidRDefault="00C83B58" w:rsidP="00C83B58">
            <w:pPr>
              <w:pStyle w:val="TableParagraph"/>
              <w:ind w:left="98"/>
            </w:pPr>
            <w:r>
              <w:rPr>
                <w:sz w:val="24"/>
              </w:rPr>
              <w:t>1290102.67</w:t>
            </w:r>
          </w:p>
        </w:tc>
      </w:tr>
      <w:tr w:rsidR="00C83B58" w:rsidRPr="00761639" w14:paraId="02FCDA2F" w14:textId="77777777" w:rsidTr="00C83B58">
        <w:tc>
          <w:tcPr>
            <w:tcW w:w="3190" w:type="dxa"/>
          </w:tcPr>
          <w:p w14:paraId="1308BB3A" w14:textId="53536464" w:rsidR="00C83B58" w:rsidRPr="00C83B58" w:rsidRDefault="00C83B58" w:rsidP="00C83B58">
            <w:pPr>
              <w:keepNext/>
              <w:widowControl w:val="0"/>
              <w:suppressAutoHyphens/>
              <w:jc w:val="center"/>
              <w:rPr>
                <w:sz w:val="24"/>
                <w:szCs w:val="24"/>
              </w:rPr>
            </w:pPr>
            <w:r w:rsidRPr="00C83B58">
              <w:rPr>
                <w:sz w:val="24"/>
                <w:szCs w:val="24"/>
              </w:rPr>
              <w:t>90</w:t>
            </w:r>
          </w:p>
        </w:tc>
        <w:tc>
          <w:tcPr>
            <w:tcW w:w="3190" w:type="dxa"/>
          </w:tcPr>
          <w:p w14:paraId="510363BB" w14:textId="6C72BAA1" w:rsidR="00C83B58" w:rsidRPr="00761639" w:rsidRDefault="00C83B58" w:rsidP="00C83B58">
            <w:pPr>
              <w:pStyle w:val="TableParagraph"/>
              <w:ind w:left="98"/>
            </w:pPr>
            <w:r>
              <w:rPr>
                <w:sz w:val="24"/>
              </w:rPr>
              <w:t>515709.78</w:t>
            </w:r>
          </w:p>
        </w:tc>
        <w:tc>
          <w:tcPr>
            <w:tcW w:w="3190" w:type="dxa"/>
          </w:tcPr>
          <w:p w14:paraId="0A15D79A" w14:textId="086EB252" w:rsidR="00C83B58" w:rsidRPr="00761639" w:rsidRDefault="00C83B58" w:rsidP="00C83B58">
            <w:pPr>
              <w:pStyle w:val="TableParagraph"/>
              <w:ind w:left="98"/>
            </w:pPr>
            <w:r>
              <w:rPr>
                <w:sz w:val="24"/>
              </w:rPr>
              <w:t>1290101.82</w:t>
            </w:r>
          </w:p>
        </w:tc>
      </w:tr>
      <w:tr w:rsidR="00C83B58" w:rsidRPr="00761639" w14:paraId="56B40D01" w14:textId="77777777" w:rsidTr="00C83B58">
        <w:tc>
          <w:tcPr>
            <w:tcW w:w="3190" w:type="dxa"/>
          </w:tcPr>
          <w:p w14:paraId="1DB88A94" w14:textId="413F2453" w:rsidR="00C83B58" w:rsidRPr="00C83B58" w:rsidRDefault="00C83B58" w:rsidP="00C83B58">
            <w:pPr>
              <w:keepNext/>
              <w:widowControl w:val="0"/>
              <w:suppressAutoHyphens/>
              <w:jc w:val="center"/>
              <w:rPr>
                <w:sz w:val="24"/>
                <w:szCs w:val="24"/>
              </w:rPr>
            </w:pPr>
            <w:r w:rsidRPr="00C83B58">
              <w:rPr>
                <w:sz w:val="24"/>
                <w:szCs w:val="24"/>
              </w:rPr>
              <w:t>91</w:t>
            </w:r>
          </w:p>
        </w:tc>
        <w:tc>
          <w:tcPr>
            <w:tcW w:w="3190" w:type="dxa"/>
          </w:tcPr>
          <w:p w14:paraId="4BA91FB7" w14:textId="19BBA2C6" w:rsidR="00C83B58" w:rsidRPr="00761639" w:rsidRDefault="00C83B58" w:rsidP="00C83B58">
            <w:pPr>
              <w:pStyle w:val="TableParagraph"/>
              <w:ind w:left="98"/>
            </w:pPr>
            <w:r>
              <w:rPr>
                <w:sz w:val="24"/>
              </w:rPr>
              <w:t>515710.28</w:t>
            </w:r>
          </w:p>
        </w:tc>
        <w:tc>
          <w:tcPr>
            <w:tcW w:w="3190" w:type="dxa"/>
          </w:tcPr>
          <w:p w14:paraId="3232820D" w14:textId="4E603522" w:rsidR="00C83B58" w:rsidRPr="00761639" w:rsidRDefault="00C83B58" w:rsidP="00C83B58">
            <w:pPr>
              <w:pStyle w:val="TableParagraph"/>
              <w:ind w:left="98"/>
            </w:pPr>
            <w:r>
              <w:rPr>
                <w:sz w:val="24"/>
              </w:rPr>
              <w:t>1290101.22</w:t>
            </w:r>
          </w:p>
        </w:tc>
      </w:tr>
      <w:tr w:rsidR="00C83B58" w:rsidRPr="00761639" w14:paraId="0245A880" w14:textId="77777777" w:rsidTr="00C83B58">
        <w:tc>
          <w:tcPr>
            <w:tcW w:w="3190" w:type="dxa"/>
          </w:tcPr>
          <w:p w14:paraId="2BF9F3FF" w14:textId="2E615DC5" w:rsidR="00C83B58" w:rsidRPr="00C83B58" w:rsidRDefault="00C83B58" w:rsidP="00C83B58">
            <w:pPr>
              <w:keepNext/>
              <w:widowControl w:val="0"/>
              <w:suppressAutoHyphens/>
              <w:jc w:val="center"/>
              <w:rPr>
                <w:sz w:val="24"/>
                <w:szCs w:val="24"/>
              </w:rPr>
            </w:pPr>
            <w:r w:rsidRPr="00C83B58">
              <w:rPr>
                <w:sz w:val="24"/>
                <w:szCs w:val="24"/>
              </w:rPr>
              <w:t>92</w:t>
            </w:r>
          </w:p>
        </w:tc>
        <w:tc>
          <w:tcPr>
            <w:tcW w:w="3190" w:type="dxa"/>
          </w:tcPr>
          <w:p w14:paraId="2F124259" w14:textId="5BE343D3" w:rsidR="00C83B58" w:rsidRPr="00761639" w:rsidRDefault="00C83B58" w:rsidP="00C83B58">
            <w:pPr>
              <w:pStyle w:val="TableParagraph"/>
              <w:ind w:left="98"/>
            </w:pPr>
            <w:r>
              <w:rPr>
                <w:sz w:val="24"/>
              </w:rPr>
              <w:t>515720.76</w:t>
            </w:r>
          </w:p>
        </w:tc>
        <w:tc>
          <w:tcPr>
            <w:tcW w:w="3190" w:type="dxa"/>
          </w:tcPr>
          <w:p w14:paraId="6A881976" w14:textId="38ADD3C3" w:rsidR="00C83B58" w:rsidRPr="00761639" w:rsidRDefault="00C83B58" w:rsidP="00C83B58">
            <w:pPr>
              <w:pStyle w:val="TableParagraph"/>
              <w:ind w:left="98"/>
            </w:pPr>
            <w:r>
              <w:rPr>
                <w:sz w:val="24"/>
              </w:rPr>
              <w:t>1290095.77</w:t>
            </w:r>
          </w:p>
        </w:tc>
      </w:tr>
      <w:tr w:rsidR="00C83B58" w:rsidRPr="00761639" w14:paraId="08848377" w14:textId="77777777" w:rsidTr="00C83B58">
        <w:tc>
          <w:tcPr>
            <w:tcW w:w="3190" w:type="dxa"/>
          </w:tcPr>
          <w:p w14:paraId="44A97FE6" w14:textId="68570B55" w:rsidR="00C83B58" w:rsidRPr="00C83B58" w:rsidRDefault="00C83B58" w:rsidP="00C83B58">
            <w:pPr>
              <w:keepNext/>
              <w:widowControl w:val="0"/>
              <w:suppressAutoHyphens/>
              <w:jc w:val="center"/>
              <w:rPr>
                <w:sz w:val="24"/>
                <w:szCs w:val="24"/>
              </w:rPr>
            </w:pPr>
            <w:r w:rsidRPr="00C83B58">
              <w:rPr>
                <w:sz w:val="24"/>
                <w:szCs w:val="24"/>
              </w:rPr>
              <w:t>93</w:t>
            </w:r>
          </w:p>
        </w:tc>
        <w:tc>
          <w:tcPr>
            <w:tcW w:w="3190" w:type="dxa"/>
          </w:tcPr>
          <w:p w14:paraId="359C8088" w14:textId="3DE4C3C4" w:rsidR="00C83B58" w:rsidRPr="00761639" w:rsidRDefault="00C83B58" w:rsidP="00C83B58">
            <w:pPr>
              <w:pStyle w:val="TableParagraph"/>
              <w:ind w:left="98"/>
            </w:pPr>
            <w:r>
              <w:rPr>
                <w:sz w:val="24"/>
              </w:rPr>
              <w:t>515728.02</w:t>
            </w:r>
          </w:p>
        </w:tc>
        <w:tc>
          <w:tcPr>
            <w:tcW w:w="3190" w:type="dxa"/>
          </w:tcPr>
          <w:p w14:paraId="4FFBC369" w14:textId="0C3715E4" w:rsidR="00C83B58" w:rsidRPr="00761639" w:rsidRDefault="00C83B58" w:rsidP="00C83B58">
            <w:pPr>
              <w:pStyle w:val="TableParagraph"/>
              <w:ind w:left="98"/>
            </w:pPr>
            <w:r>
              <w:rPr>
                <w:sz w:val="24"/>
              </w:rPr>
              <w:t>1290091.29</w:t>
            </w:r>
          </w:p>
        </w:tc>
      </w:tr>
      <w:tr w:rsidR="00C83B58" w:rsidRPr="00761639" w14:paraId="2913F0E7" w14:textId="77777777" w:rsidTr="00C83B58">
        <w:tc>
          <w:tcPr>
            <w:tcW w:w="3190" w:type="dxa"/>
          </w:tcPr>
          <w:p w14:paraId="5E470F21" w14:textId="6E5AA1A1" w:rsidR="00C83B58" w:rsidRPr="00C83B58" w:rsidRDefault="00C83B58" w:rsidP="00C83B58">
            <w:pPr>
              <w:keepNext/>
              <w:widowControl w:val="0"/>
              <w:suppressAutoHyphens/>
              <w:jc w:val="center"/>
              <w:rPr>
                <w:sz w:val="24"/>
                <w:szCs w:val="24"/>
              </w:rPr>
            </w:pPr>
            <w:r w:rsidRPr="00C83B58">
              <w:rPr>
                <w:sz w:val="24"/>
                <w:szCs w:val="24"/>
              </w:rPr>
              <w:t>94</w:t>
            </w:r>
          </w:p>
        </w:tc>
        <w:tc>
          <w:tcPr>
            <w:tcW w:w="3190" w:type="dxa"/>
          </w:tcPr>
          <w:p w14:paraId="671C524E" w14:textId="384F7D95" w:rsidR="00C83B58" w:rsidRPr="00761639" w:rsidRDefault="00C83B58" w:rsidP="00C83B58">
            <w:pPr>
              <w:pStyle w:val="TableParagraph"/>
              <w:ind w:left="98"/>
            </w:pPr>
            <w:r>
              <w:rPr>
                <w:sz w:val="24"/>
              </w:rPr>
              <w:t>515740.18</w:t>
            </w:r>
          </w:p>
        </w:tc>
        <w:tc>
          <w:tcPr>
            <w:tcW w:w="3190" w:type="dxa"/>
          </w:tcPr>
          <w:p w14:paraId="448E7B10" w14:textId="5C9187FB" w:rsidR="00C83B58" w:rsidRPr="00761639" w:rsidRDefault="00C83B58" w:rsidP="00C83B58">
            <w:pPr>
              <w:pStyle w:val="TableParagraph"/>
              <w:ind w:left="98"/>
            </w:pPr>
            <w:r>
              <w:rPr>
                <w:sz w:val="24"/>
              </w:rPr>
              <w:t>1290082.6</w:t>
            </w:r>
          </w:p>
        </w:tc>
      </w:tr>
      <w:tr w:rsidR="00C83B58" w:rsidRPr="00761639" w14:paraId="442F652B" w14:textId="77777777" w:rsidTr="00C83B58">
        <w:tc>
          <w:tcPr>
            <w:tcW w:w="3190" w:type="dxa"/>
          </w:tcPr>
          <w:p w14:paraId="45DB72FA" w14:textId="25F790F4" w:rsidR="00C83B58" w:rsidRPr="00C83B58" w:rsidRDefault="00C83B58" w:rsidP="00C83B58">
            <w:pPr>
              <w:keepNext/>
              <w:widowControl w:val="0"/>
              <w:suppressAutoHyphens/>
              <w:jc w:val="center"/>
              <w:rPr>
                <w:sz w:val="24"/>
                <w:szCs w:val="24"/>
              </w:rPr>
            </w:pPr>
            <w:r w:rsidRPr="00C83B58">
              <w:rPr>
                <w:sz w:val="24"/>
                <w:szCs w:val="24"/>
              </w:rPr>
              <w:t>95</w:t>
            </w:r>
          </w:p>
        </w:tc>
        <w:tc>
          <w:tcPr>
            <w:tcW w:w="3190" w:type="dxa"/>
          </w:tcPr>
          <w:p w14:paraId="0ED6CAB3" w14:textId="561A93A1" w:rsidR="00C83B58" w:rsidRPr="00761639" w:rsidRDefault="00C83B58" w:rsidP="00C83B58">
            <w:pPr>
              <w:pStyle w:val="TableParagraph"/>
              <w:ind w:left="98"/>
            </w:pPr>
            <w:r>
              <w:rPr>
                <w:sz w:val="24"/>
              </w:rPr>
              <w:t>515741.24</w:t>
            </w:r>
          </w:p>
        </w:tc>
        <w:tc>
          <w:tcPr>
            <w:tcW w:w="3190" w:type="dxa"/>
          </w:tcPr>
          <w:p w14:paraId="612ADB64" w14:textId="549E7376" w:rsidR="00C83B58" w:rsidRPr="00761639" w:rsidRDefault="00C83B58" w:rsidP="00C83B58">
            <w:pPr>
              <w:pStyle w:val="TableParagraph"/>
              <w:ind w:left="98"/>
            </w:pPr>
            <w:r>
              <w:rPr>
                <w:sz w:val="24"/>
              </w:rPr>
              <w:t>1290078.72</w:t>
            </w:r>
          </w:p>
        </w:tc>
      </w:tr>
      <w:tr w:rsidR="00C83B58" w:rsidRPr="00761639" w14:paraId="0A8BBF03" w14:textId="77777777" w:rsidTr="00C83B58">
        <w:tc>
          <w:tcPr>
            <w:tcW w:w="3190" w:type="dxa"/>
          </w:tcPr>
          <w:p w14:paraId="1F9A33CE" w14:textId="2580B709" w:rsidR="00C83B58" w:rsidRPr="00C83B58" w:rsidRDefault="00C83B58" w:rsidP="00C83B58">
            <w:pPr>
              <w:keepNext/>
              <w:widowControl w:val="0"/>
              <w:suppressAutoHyphens/>
              <w:jc w:val="center"/>
              <w:rPr>
                <w:sz w:val="24"/>
                <w:szCs w:val="24"/>
              </w:rPr>
            </w:pPr>
            <w:r w:rsidRPr="00C83B58">
              <w:rPr>
                <w:sz w:val="24"/>
                <w:szCs w:val="24"/>
              </w:rPr>
              <w:t>96</w:t>
            </w:r>
          </w:p>
        </w:tc>
        <w:tc>
          <w:tcPr>
            <w:tcW w:w="3190" w:type="dxa"/>
          </w:tcPr>
          <w:p w14:paraId="79C231CF" w14:textId="5DC045E4" w:rsidR="00C83B58" w:rsidRPr="00761639" w:rsidRDefault="00C83B58" w:rsidP="00C83B58">
            <w:pPr>
              <w:pStyle w:val="TableParagraph"/>
              <w:ind w:left="98"/>
            </w:pPr>
            <w:r>
              <w:rPr>
                <w:sz w:val="24"/>
              </w:rPr>
              <w:t>515746.91</w:t>
            </w:r>
          </w:p>
        </w:tc>
        <w:tc>
          <w:tcPr>
            <w:tcW w:w="3190" w:type="dxa"/>
          </w:tcPr>
          <w:p w14:paraId="29FDD972" w14:textId="3446155E" w:rsidR="00C83B58" w:rsidRPr="00761639" w:rsidRDefault="00C83B58" w:rsidP="00C83B58">
            <w:pPr>
              <w:pStyle w:val="TableParagraph"/>
              <w:ind w:left="98"/>
            </w:pPr>
            <w:r>
              <w:rPr>
                <w:sz w:val="24"/>
              </w:rPr>
              <w:t>1290073.53</w:t>
            </w:r>
          </w:p>
        </w:tc>
      </w:tr>
      <w:tr w:rsidR="00C83B58" w:rsidRPr="00761639" w14:paraId="5C2E0D1F" w14:textId="77777777" w:rsidTr="00C83B58">
        <w:tc>
          <w:tcPr>
            <w:tcW w:w="3190" w:type="dxa"/>
          </w:tcPr>
          <w:p w14:paraId="690ACAEF" w14:textId="55FA984E" w:rsidR="00C83B58" w:rsidRPr="00C83B58" w:rsidRDefault="00C83B58" w:rsidP="00C83B58">
            <w:pPr>
              <w:keepNext/>
              <w:widowControl w:val="0"/>
              <w:suppressAutoHyphens/>
              <w:jc w:val="center"/>
              <w:rPr>
                <w:sz w:val="24"/>
                <w:szCs w:val="24"/>
              </w:rPr>
            </w:pPr>
            <w:r w:rsidRPr="00C83B58">
              <w:rPr>
                <w:sz w:val="24"/>
                <w:szCs w:val="24"/>
              </w:rPr>
              <w:t>97</w:t>
            </w:r>
          </w:p>
        </w:tc>
        <w:tc>
          <w:tcPr>
            <w:tcW w:w="3190" w:type="dxa"/>
          </w:tcPr>
          <w:p w14:paraId="5E1815BA" w14:textId="7FAE934F" w:rsidR="00C83B58" w:rsidRPr="00761639" w:rsidRDefault="00C83B58" w:rsidP="00C83B58">
            <w:pPr>
              <w:pStyle w:val="TableParagraph"/>
              <w:ind w:left="98"/>
            </w:pPr>
            <w:r>
              <w:rPr>
                <w:sz w:val="24"/>
              </w:rPr>
              <w:t>515749.89</w:t>
            </w:r>
          </w:p>
        </w:tc>
        <w:tc>
          <w:tcPr>
            <w:tcW w:w="3190" w:type="dxa"/>
          </w:tcPr>
          <w:p w14:paraId="5D0677C8" w14:textId="67562792" w:rsidR="00C83B58" w:rsidRPr="00761639" w:rsidRDefault="00C83B58" w:rsidP="00C83B58">
            <w:pPr>
              <w:pStyle w:val="TableParagraph"/>
              <w:ind w:left="98"/>
            </w:pPr>
            <w:r>
              <w:rPr>
                <w:sz w:val="24"/>
              </w:rPr>
              <w:t>1290069.86</w:t>
            </w:r>
          </w:p>
        </w:tc>
      </w:tr>
      <w:tr w:rsidR="00C83B58" w:rsidRPr="00761639" w14:paraId="3F131935" w14:textId="77777777" w:rsidTr="00C83B58">
        <w:tc>
          <w:tcPr>
            <w:tcW w:w="3190" w:type="dxa"/>
          </w:tcPr>
          <w:p w14:paraId="1F97378A" w14:textId="09B1BF7B" w:rsidR="00C83B58" w:rsidRPr="00C83B58" w:rsidRDefault="00C83B58" w:rsidP="00C83B58">
            <w:pPr>
              <w:keepNext/>
              <w:widowControl w:val="0"/>
              <w:suppressAutoHyphens/>
              <w:jc w:val="center"/>
              <w:rPr>
                <w:sz w:val="24"/>
                <w:szCs w:val="24"/>
              </w:rPr>
            </w:pPr>
            <w:r w:rsidRPr="00C83B58">
              <w:rPr>
                <w:sz w:val="24"/>
                <w:szCs w:val="24"/>
              </w:rPr>
              <w:t>98</w:t>
            </w:r>
          </w:p>
        </w:tc>
        <w:tc>
          <w:tcPr>
            <w:tcW w:w="3190" w:type="dxa"/>
          </w:tcPr>
          <w:p w14:paraId="073A690D" w14:textId="6F38FF34" w:rsidR="00C83B58" w:rsidRPr="00761639" w:rsidRDefault="00C83B58" w:rsidP="00C83B58">
            <w:pPr>
              <w:pStyle w:val="TableParagraph"/>
              <w:ind w:left="98"/>
            </w:pPr>
            <w:r>
              <w:rPr>
                <w:sz w:val="24"/>
              </w:rPr>
              <w:t>515754.29</w:t>
            </w:r>
          </w:p>
        </w:tc>
        <w:tc>
          <w:tcPr>
            <w:tcW w:w="3190" w:type="dxa"/>
          </w:tcPr>
          <w:p w14:paraId="66DCC8E0" w14:textId="78A34EB2" w:rsidR="00C83B58" w:rsidRPr="00761639" w:rsidRDefault="00C83B58" w:rsidP="00C83B58">
            <w:pPr>
              <w:pStyle w:val="TableParagraph"/>
              <w:ind w:left="98"/>
            </w:pPr>
            <w:r>
              <w:rPr>
                <w:sz w:val="24"/>
              </w:rPr>
              <w:t>1290063.4</w:t>
            </w:r>
          </w:p>
        </w:tc>
      </w:tr>
      <w:tr w:rsidR="00C83B58" w:rsidRPr="00761639" w14:paraId="48D4C3C4" w14:textId="77777777" w:rsidTr="00C83B58">
        <w:tc>
          <w:tcPr>
            <w:tcW w:w="3190" w:type="dxa"/>
          </w:tcPr>
          <w:p w14:paraId="08456D20" w14:textId="030B8EAE" w:rsidR="00C83B58" w:rsidRPr="00C83B58" w:rsidRDefault="00C83B58" w:rsidP="00C83B58">
            <w:pPr>
              <w:keepNext/>
              <w:widowControl w:val="0"/>
              <w:suppressAutoHyphens/>
              <w:jc w:val="center"/>
              <w:rPr>
                <w:sz w:val="24"/>
                <w:szCs w:val="24"/>
              </w:rPr>
            </w:pPr>
            <w:r w:rsidRPr="00C83B58">
              <w:rPr>
                <w:sz w:val="24"/>
                <w:szCs w:val="24"/>
              </w:rPr>
              <w:t>99</w:t>
            </w:r>
          </w:p>
        </w:tc>
        <w:tc>
          <w:tcPr>
            <w:tcW w:w="3190" w:type="dxa"/>
          </w:tcPr>
          <w:p w14:paraId="6A780B70" w14:textId="2C0EF694" w:rsidR="00C83B58" w:rsidRPr="00761639" w:rsidRDefault="00C83B58" w:rsidP="00C83B58">
            <w:pPr>
              <w:pStyle w:val="TableParagraph"/>
              <w:ind w:left="98"/>
            </w:pPr>
            <w:r>
              <w:rPr>
                <w:sz w:val="24"/>
              </w:rPr>
              <w:t>515763.88</w:t>
            </w:r>
          </w:p>
        </w:tc>
        <w:tc>
          <w:tcPr>
            <w:tcW w:w="3190" w:type="dxa"/>
          </w:tcPr>
          <w:p w14:paraId="1A5BA4FA" w14:textId="5516659B" w:rsidR="00C83B58" w:rsidRPr="00761639" w:rsidRDefault="00C83B58" w:rsidP="00C83B58">
            <w:pPr>
              <w:pStyle w:val="TableParagraph"/>
              <w:ind w:left="98"/>
            </w:pPr>
            <w:r>
              <w:rPr>
                <w:sz w:val="24"/>
              </w:rPr>
              <w:t>1290051.6</w:t>
            </w:r>
          </w:p>
        </w:tc>
      </w:tr>
      <w:tr w:rsidR="00C83B58" w:rsidRPr="00761639" w14:paraId="36E1DD3B" w14:textId="77777777" w:rsidTr="00C83B58">
        <w:tc>
          <w:tcPr>
            <w:tcW w:w="3190" w:type="dxa"/>
          </w:tcPr>
          <w:p w14:paraId="21F1A8C2" w14:textId="6D6D5724" w:rsidR="00C83B58" w:rsidRPr="00C83B58" w:rsidRDefault="00C83B58" w:rsidP="00C83B58">
            <w:pPr>
              <w:keepNext/>
              <w:widowControl w:val="0"/>
              <w:suppressAutoHyphens/>
              <w:jc w:val="center"/>
              <w:rPr>
                <w:sz w:val="24"/>
                <w:szCs w:val="24"/>
              </w:rPr>
            </w:pPr>
            <w:r w:rsidRPr="00C83B58">
              <w:rPr>
                <w:sz w:val="24"/>
                <w:szCs w:val="24"/>
              </w:rPr>
              <w:t>100</w:t>
            </w:r>
          </w:p>
        </w:tc>
        <w:tc>
          <w:tcPr>
            <w:tcW w:w="3190" w:type="dxa"/>
          </w:tcPr>
          <w:p w14:paraId="4EE3E567" w14:textId="5744BCFB" w:rsidR="00C83B58" w:rsidRPr="00761639" w:rsidRDefault="00C83B58" w:rsidP="00C83B58">
            <w:pPr>
              <w:pStyle w:val="TableParagraph"/>
              <w:ind w:left="98"/>
            </w:pPr>
            <w:r>
              <w:rPr>
                <w:sz w:val="24"/>
              </w:rPr>
              <w:t>515772.95</w:t>
            </w:r>
          </w:p>
        </w:tc>
        <w:tc>
          <w:tcPr>
            <w:tcW w:w="3190" w:type="dxa"/>
          </w:tcPr>
          <w:p w14:paraId="17E492D6" w14:textId="0312C294" w:rsidR="00C83B58" w:rsidRPr="00761639" w:rsidRDefault="00C83B58" w:rsidP="00C83B58">
            <w:pPr>
              <w:pStyle w:val="TableParagraph"/>
              <w:ind w:left="98"/>
            </w:pPr>
            <w:r>
              <w:rPr>
                <w:sz w:val="24"/>
              </w:rPr>
              <w:t>1290041.91</w:t>
            </w:r>
          </w:p>
        </w:tc>
      </w:tr>
      <w:tr w:rsidR="00C83B58" w:rsidRPr="00761639" w14:paraId="71DBC59E" w14:textId="77777777" w:rsidTr="00C83B58">
        <w:tc>
          <w:tcPr>
            <w:tcW w:w="3190" w:type="dxa"/>
          </w:tcPr>
          <w:p w14:paraId="638B556B" w14:textId="16B4E72F" w:rsidR="00C83B58" w:rsidRPr="00C83B58" w:rsidRDefault="00C83B58" w:rsidP="00C83B58">
            <w:pPr>
              <w:keepNext/>
              <w:widowControl w:val="0"/>
              <w:suppressAutoHyphens/>
              <w:jc w:val="center"/>
              <w:rPr>
                <w:sz w:val="24"/>
                <w:szCs w:val="24"/>
              </w:rPr>
            </w:pPr>
            <w:r w:rsidRPr="00C83B58">
              <w:rPr>
                <w:sz w:val="24"/>
                <w:szCs w:val="24"/>
              </w:rPr>
              <w:t>101</w:t>
            </w:r>
          </w:p>
        </w:tc>
        <w:tc>
          <w:tcPr>
            <w:tcW w:w="3190" w:type="dxa"/>
          </w:tcPr>
          <w:p w14:paraId="7358CB5A" w14:textId="01BF4FA2" w:rsidR="00C83B58" w:rsidRPr="00761639" w:rsidRDefault="00C83B58" w:rsidP="00C83B58">
            <w:pPr>
              <w:pStyle w:val="TableParagraph"/>
              <w:ind w:left="98"/>
            </w:pPr>
            <w:r>
              <w:rPr>
                <w:sz w:val="24"/>
              </w:rPr>
              <w:t>515776.59</w:t>
            </w:r>
          </w:p>
        </w:tc>
        <w:tc>
          <w:tcPr>
            <w:tcW w:w="3190" w:type="dxa"/>
          </w:tcPr>
          <w:p w14:paraId="307E2199" w14:textId="235E9F3F" w:rsidR="00C83B58" w:rsidRPr="00761639" w:rsidRDefault="00C83B58" w:rsidP="00C83B58">
            <w:pPr>
              <w:pStyle w:val="TableParagraph"/>
              <w:ind w:left="98"/>
            </w:pPr>
            <w:r>
              <w:rPr>
                <w:sz w:val="24"/>
              </w:rPr>
              <w:t>1290039.08</w:t>
            </w:r>
          </w:p>
        </w:tc>
      </w:tr>
      <w:tr w:rsidR="00C83B58" w:rsidRPr="00761639" w14:paraId="465BF2D9" w14:textId="77777777" w:rsidTr="00C83B58">
        <w:tc>
          <w:tcPr>
            <w:tcW w:w="3190" w:type="dxa"/>
          </w:tcPr>
          <w:p w14:paraId="2AE1688E" w14:textId="3515BE3B" w:rsidR="00C83B58" w:rsidRPr="00C83B58" w:rsidRDefault="00C83B58" w:rsidP="00C83B58">
            <w:pPr>
              <w:keepNext/>
              <w:widowControl w:val="0"/>
              <w:suppressAutoHyphens/>
              <w:jc w:val="center"/>
              <w:rPr>
                <w:sz w:val="24"/>
                <w:szCs w:val="24"/>
              </w:rPr>
            </w:pPr>
            <w:r w:rsidRPr="00C83B58">
              <w:rPr>
                <w:sz w:val="24"/>
                <w:szCs w:val="24"/>
              </w:rPr>
              <w:t>102</w:t>
            </w:r>
          </w:p>
        </w:tc>
        <w:tc>
          <w:tcPr>
            <w:tcW w:w="3190" w:type="dxa"/>
          </w:tcPr>
          <w:p w14:paraId="2474EBE6" w14:textId="000FF081" w:rsidR="00C83B58" w:rsidRPr="00761639" w:rsidRDefault="00C83B58" w:rsidP="00C83B58">
            <w:pPr>
              <w:pStyle w:val="TableParagraph"/>
              <w:ind w:left="98"/>
            </w:pPr>
            <w:r>
              <w:rPr>
                <w:sz w:val="24"/>
              </w:rPr>
              <w:t>515800.77</w:t>
            </w:r>
          </w:p>
        </w:tc>
        <w:tc>
          <w:tcPr>
            <w:tcW w:w="3190" w:type="dxa"/>
          </w:tcPr>
          <w:p w14:paraId="348AA801" w14:textId="7E8A2EAB" w:rsidR="00C83B58" w:rsidRPr="00761639" w:rsidRDefault="00C83B58" w:rsidP="00C83B58">
            <w:pPr>
              <w:pStyle w:val="TableParagraph"/>
              <w:ind w:left="98"/>
            </w:pPr>
            <w:r>
              <w:rPr>
                <w:sz w:val="24"/>
              </w:rPr>
              <w:t>1290024.02</w:t>
            </w:r>
          </w:p>
        </w:tc>
      </w:tr>
      <w:tr w:rsidR="00C83B58" w:rsidRPr="00761639" w14:paraId="63916296" w14:textId="77777777" w:rsidTr="00C83B58">
        <w:tc>
          <w:tcPr>
            <w:tcW w:w="3190" w:type="dxa"/>
          </w:tcPr>
          <w:p w14:paraId="383428FD" w14:textId="1E2FB434" w:rsidR="00C83B58" w:rsidRPr="00C83B58" w:rsidRDefault="00C83B58" w:rsidP="00C83B58">
            <w:pPr>
              <w:keepNext/>
              <w:widowControl w:val="0"/>
              <w:suppressAutoHyphens/>
              <w:jc w:val="center"/>
              <w:rPr>
                <w:sz w:val="24"/>
                <w:szCs w:val="24"/>
              </w:rPr>
            </w:pPr>
            <w:r w:rsidRPr="00C83B58">
              <w:rPr>
                <w:sz w:val="24"/>
                <w:szCs w:val="24"/>
              </w:rPr>
              <w:t>103</w:t>
            </w:r>
          </w:p>
        </w:tc>
        <w:tc>
          <w:tcPr>
            <w:tcW w:w="3190" w:type="dxa"/>
          </w:tcPr>
          <w:p w14:paraId="441540CF" w14:textId="162D63F7" w:rsidR="00C83B58" w:rsidRPr="00761639" w:rsidRDefault="00C83B58" w:rsidP="00C83B58">
            <w:pPr>
              <w:pStyle w:val="TableParagraph"/>
              <w:ind w:left="98"/>
            </w:pPr>
            <w:r>
              <w:rPr>
                <w:sz w:val="24"/>
              </w:rPr>
              <w:t>515816.81</w:t>
            </w:r>
          </w:p>
        </w:tc>
        <w:tc>
          <w:tcPr>
            <w:tcW w:w="3190" w:type="dxa"/>
          </w:tcPr>
          <w:p w14:paraId="7E64294D" w14:textId="6660B5FF" w:rsidR="00C83B58" w:rsidRPr="00761639" w:rsidRDefault="00C83B58" w:rsidP="00C83B58">
            <w:pPr>
              <w:pStyle w:val="TableParagraph"/>
              <w:ind w:left="98"/>
            </w:pPr>
            <w:r>
              <w:rPr>
                <w:sz w:val="24"/>
              </w:rPr>
              <w:t>1290011.08</w:t>
            </w:r>
          </w:p>
        </w:tc>
      </w:tr>
      <w:tr w:rsidR="00C83B58" w:rsidRPr="00761639" w14:paraId="6A78742B" w14:textId="77777777" w:rsidTr="00C83B58">
        <w:tc>
          <w:tcPr>
            <w:tcW w:w="3190" w:type="dxa"/>
          </w:tcPr>
          <w:p w14:paraId="4BAA27A6" w14:textId="2720EF68" w:rsidR="00C83B58" w:rsidRPr="00C83B58" w:rsidRDefault="00C83B58" w:rsidP="00C83B58">
            <w:pPr>
              <w:keepNext/>
              <w:widowControl w:val="0"/>
              <w:suppressAutoHyphens/>
              <w:jc w:val="center"/>
              <w:rPr>
                <w:sz w:val="24"/>
                <w:szCs w:val="24"/>
              </w:rPr>
            </w:pPr>
            <w:r w:rsidRPr="00C83B58">
              <w:rPr>
                <w:sz w:val="24"/>
                <w:szCs w:val="24"/>
              </w:rPr>
              <w:t>104</w:t>
            </w:r>
          </w:p>
        </w:tc>
        <w:tc>
          <w:tcPr>
            <w:tcW w:w="3190" w:type="dxa"/>
          </w:tcPr>
          <w:p w14:paraId="59BFDCC0" w14:textId="690C31B9" w:rsidR="00C83B58" w:rsidRPr="00761639" w:rsidRDefault="00C83B58" w:rsidP="00C83B58">
            <w:pPr>
              <w:pStyle w:val="TableParagraph"/>
              <w:ind w:left="98"/>
            </w:pPr>
            <w:r>
              <w:rPr>
                <w:sz w:val="24"/>
              </w:rPr>
              <w:t>515827.28</w:t>
            </w:r>
          </w:p>
        </w:tc>
        <w:tc>
          <w:tcPr>
            <w:tcW w:w="3190" w:type="dxa"/>
          </w:tcPr>
          <w:p w14:paraId="30849C99" w14:textId="13DC716F" w:rsidR="00C83B58" w:rsidRPr="00761639" w:rsidRDefault="00C83B58" w:rsidP="00C83B58">
            <w:pPr>
              <w:pStyle w:val="TableParagraph"/>
              <w:ind w:left="98"/>
            </w:pPr>
            <w:r>
              <w:rPr>
                <w:sz w:val="24"/>
              </w:rPr>
              <w:t>1290001.27</w:t>
            </w:r>
          </w:p>
        </w:tc>
      </w:tr>
      <w:tr w:rsidR="00C83B58" w:rsidRPr="00761639" w14:paraId="320CBA7F" w14:textId="77777777" w:rsidTr="00C83B58">
        <w:tc>
          <w:tcPr>
            <w:tcW w:w="3190" w:type="dxa"/>
          </w:tcPr>
          <w:p w14:paraId="08E36790" w14:textId="358D2B52" w:rsidR="00C83B58" w:rsidRPr="00C83B58" w:rsidRDefault="00C83B58" w:rsidP="00C83B58">
            <w:pPr>
              <w:keepNext/>
              <w:widowControl w:val="0"/>
              <w:suppressAutoHyphens/>
              <w:jc w:val="center"/>
              <w:rPr>
                <w:sz w:val="24"/>
                <w:szCs w:val="24"/>
              </w:rPr>
            </w:pPr>
            <w:r w:rsidRPr="00C83B58">
              <w:rPr>
                <w:sz w:val="24"/>
                <w:szCs w:val="24"/>
              </w:rPr>
              <w:t>105</w:t>
            </w:r>
          </w:p>
        </w:tc>
        <w:tc>
          <w:tcPr>
            <w:tcW w:w="3190" w:type="dxa"/>
          </w:tcPr>
          <w:p w14:paraId="1708BD0E" w14:textId="0AF86008" w:rsidR="00C83B58" w:rsidRPr="00761639" w:rsidRDefault="00C83B58" w:rsidP="00C83B58">
            <w:pPr>
              <w:pStyle w:val="TableParagraph"/>
              <w:ind w:left="98"/>
            </w:pPr>
            <w:r>
              <w:rPr>
                <w:sz w:val="24"/>
              </w:rPr>
              <w:t>515834.41</w:t>
            </w:r>
          </w:p>
        </w:tc>
        <w:tc>
          <w:tcPr>
            <w:tcW w:w="3190" w:type="dxa"/>
          </w:tcPr>
          <w:p w14:paraId="45498F56" w14:textId="7588C8ED" w:rsidR="00C83B58" w:rsidRPr="00761639" w:rsidRDefault="00C83B58" w:rsidP="00C83B58">
            <w:pPr>
              <w:pStyle w:val="TableParagraph"/>
              <w:ind w:left="98"/>
            </w:pPr>
            <w:r>
              <w:rPr>
                <w:sz w:val="24"/>
              </w:rPr>
              <w:t>1289994.15</w:t>
            </w:r>
          </w:p>
        </w:tc>
      </w:tr>
      <w:tr w:rsidR="00C83B58" w:rsidRPr="00761639" w14:paraId="0853FE72" w14:textId="77777777" w:rsidTr="00C83B58">
        <w:tc>
          <w:tcPr>
            <w:tcW w:w="3190" w:type="dxa"/>
          </w:tcPr>
          <w:p w14:paraId="35FD7322" w14:textId="03C3A7A8" w:rsidR="00C83B58" w:rsidRPr="00C83B58" w:rsidRDefault="00C83B58" w:rsidP="00C83B58">
            <w:pPr>
              <w:keepNext/>
              <w:widowControl w:val="0"/>
              <w:suppressAutoHyphens/>
              <w:jc w:val="center"/>
              <w:rPr>
                <w:sz w:val="24"/>
                <w:szCs w:val="24"/>
              </w:rPr>
            </w:pPr>
            <w:r w:rsidRPr="00C83B58">
              <w:rPr>
                <w:sz w:val="24"/>
                <w:szCs w:val="24"/>
              </w:rPr>
              <w:t>106</w:t>
            </w:r>
          </w:p>
        </w:tc>
        <w:tc>
          <w:tcPr>
            <w:tcW w:w="3190" w:type="dxa"/>
          </w:tcPr>
          <w:p w14:paraId="5736B871" w14:textId="1B912AE1" w:rsidR="00C83B58" w:rsidRPr="00761639" w:rsidRDefault="00C83B58" w:rsidP="00C83B58">
            <w:pPr>
              <w:pStyle w:val="TableParagraph"/>
              <w:ind w:left="98"/>
            </w:pPr>
            <w:r>
              <w:rPr>
                <w:sz w:val="24"/>
              </w:rPr>
              <w:t>515860.58</w:t>
            </w:r>
          </w:p>
        </w:tc>
        <w:tc>
          <w:tcPr>
            <w:tcW w:w="3190" w:type="dxa"/>
          </w:tcPr>
          <w:p w14:paraId="694E9FC4" w14:textId="2B26BA1A" w:rsidR="00C83B58" w:rsidRPr="00761639" w:rsidRDefault="00C83B58" w:rsidP="00C83B58">
            <w:pPr>
              <w:pStyle w:val="TableParagraph"/>
              <w:ind w:left="98"/>
            </w:pPr>
            <w:r>
              <w:rPr>
                <w:sz w:val="24"/>
              </w:rPr>
              <w:t>1289967.62</w:t>
            </w:r>
          </w:p>
        </w:tc>
      </w:tr>
      <w:tr w:rsidR="00C83B58" w:rsidRPr="00761639" w14:paraId="1E10DCDA" w14:textId="77777777" w:rsidTr="00C83B58">
        <w:tc>
          <w:tcPr>
            <w:tcW w:w="3190" w:type="dxa"/>
          </w:tcPr>
          <w:p w14:paraId="1A486C7D" w14:textId="04039AB9" w:rsidR="00C83B58" w:rsidRPr="00C83B58" w:rsidRDefault="00C83B58" w:rsidP="00C83B58">
            <w:pPr>
              <w:keepNext/>
              <w:widowControl w:val="0"/>
              <w:suppressAutoHyphens/>
              <w:jc w:val="center"/>
              <w:rPr>
                <w:sz w:val="24"/>
                <w:szCs w:val="24"/>
              </w:rPr>
            </w:pPr>
            <w:r w:rsidRPr="00C83B58">
              <w:rPr>
                <w:sz w:val="24"/>
                <w:szCs w:val="24"/>
              </w:rPr>
              <w:t>107</w:t>
            </w:r>
          </w:p>
        </w:tc>
        <w:tc>
          <w:tcPr>
            <w:tcW w:w="3190" w:type="dxa"/>
          </w:tcPr>
          <w:p w14:paraId="6776BC31" w14:textId="07BE5269" w:rsidR="00C83B58" w:rsidRPr="00761639" w:rsidRDefault="00C83B58" w:rsidP="00C83B58">
            <w:pPr>
              <w:pStyle w:val="TableParagraph"/>
              <w:ind w:left="98"/>
            </w:pPr>
            <w:r>
              <w:rPr>
                <w:sz w:val="24"/>
              </w:rPr>
              <w:t>515874.35</w:t>
            </w:r>
          </w:p>
        </w:tc>
        <w:tc>
          <w:tcPr>
            <w:tcW w:w="3190" w:type="dxa"/>
          </w:tcPr>
          <w:p w14:paraId="511E9A43" w14:textId="2B6C4D41" w:rsidR="00C83B58" w:rsidRPr="00761639" w:rsidRDefault="00C83B58" w:rsidP="00C83B58">
            <w:pPr>
              <w:pStyle w:val="TableParagraph"/>
              <w:ind w:left="98"/>
            </w:pPr>
            <w:r>
              <w:rPr>
                <w:sz w:val="24"/>
              </w:rPr>
              <w:t>1289958.69</w:t>
            </w:r>
          </w:p>
        </w:tc>
      </w:tr>
      <w:tr w:rsidR="00C83B58" w:rsidRPr="00761639" w14:paraId="10DFEF49" w14:textId="77777777" w:rsidTr="00C83B58">
        <w:tc>
          <w:tcPr>
            <w:tcW w:w="3190" w:type="dxa"/>
          </w:tcPr>
          <w:p w14:paraId="6CEA8C17" w14:textId="195351A6" w:rsidR="00C83B58" w:rsidRPr="00C83B58" w:rsidRDefault="00C83B58" w:rsidP="00C83B58">
            <w:pPr>
              <w:keepNext/>
              <w:widowControl w:val="0"/>
              <w:suppressAutoHyphens/>
              <w:jc w:val="center"/>
              <w:rPr>
                <w:sz w:val="24"/>
                <w:szCs w:val="24"/>
              </w:rPr>
            </w:pPr>
            <w:r w:rsidRPr="00C83B58">
              <w:rPr>
                <w:sz w:val="24"/>
                <w:szCs w:val="24"/>
              </w:rPr>
              <w:t>108</w:t>
            </w:r>
          </w:p>
        </w:tc>
        <w:tc>
          <w:tcPr>
            <w:tcW w:w="3190" w:type="dxa"/>
          </w:tcPr>
          <w:p w14:paraId="7D0D4843" w14:textId="74DC788C" w:rsidR="00C83B58" w:rsidRPr="00761639" w:rsidRDefault="00C83B58" w:rsidP="00C83B58">
            <w:pPr>
              <w:pStyle w:val="TableParagraph"/>
              <w:ind w:left="98"/>
            </w:pPr>
            <w:r>
              <w:rPr>
                <w:sz w:val="24"/>
              </w:rPr>
              <w:t>515894.46</w:t>
            </w:r>
          </w:p>
        </w:tc>
        <w:tc>
          <w:tcPr>
            <w:tcW w:w="3190" w:type="dxa"/>
          </w:tcPr>
          <w:p w14:paraId="019A2090" w14:textId="49098D11" w:rsidR="00C83B58" w:rsidRPr="00761639" w:rsidRDefault="00C83B58" w:rsidP="00C83B58">
            <w:pPr>
              <w:pStyle w:val="TableParagraph"/>
              <w:ind w:left="98"/>
            </w:pPr>
            <w:r>
              <w:rPr>
                <w:sz w:val="24"/>
              </w:rPr>
              <w:t>1289945.42</w:t>
            </w:r>
          </w:p>
        </w:tc>
      </w:tr>
      <w:tr w:rsidR="00C83B58" w:rsidRPr="00761639" w14:paraId="739076C7" w14:textId="77777777" w:rsidTr="00C83B58">
        <w:tc>
          <w:tcPr>
            <w:tcW w:w="3190" w:type="dxa"/>
          </w:tcPr>
          <w:p w14:paraId="0A9207A9" w14:textId="2C7007C0" w:rsidR="00C83B58" w:rsidRPr="00C83B58" w:rsidRDefault="00C83B58" w:rsidP="00C83B58">
            <w:pPr>
              <w:keepNext/>
              <w:widowControl w:val="0"/>
              <w:suppressAutoHyphens/>
              <w:jc w:val="center"/>
              <w:rPr>
                <w:sz w:val="24"/>
                <w:szCs w:val="24"/>
              </w:rPr>
            </w:pPr>
            <w:r w:rsidRPr="00C83B58">
              <w:rPr>
                <w:sz w:val="24"/>
                <w:szCs w:val="24"/>
              </w:rPr>
              <w:t>109</w:t>
            </w:r>
          </w:p>
        </w:tc>
        <w:tc>
          <w:tcPr>
            <w:tcW w:w="3190" w:type="dxa"/>
          </w:tcPr>
          <w:p w14:paraId="1F3C982B" w14:textId="0E75A8E9" w:rsidR="00C83B58" w:rsidRPr="00761639" w:rsidRDefault="00C83B58" w:rsidP="00C83B58">
            <w:pPr>
              <w:pStyle w:val="TableParagraph"/>
              <w:ind w:left="98"/>
            </w:pPr>
            <w:r>
              <w:rPr>
                <w:sz w:val="24"/>
              </w:rPr>
              <w:t>515911.84</w:t>
            </w:r>
          </w:p>
        </w:tc>
        <w:tc>
          <w:tcPr>
            <w:tcW w:w="3190" w:type="dxa"/>
          </w:tcPr>
          <w:p w14:paraId="72A65ED1" w14:textId="52DD9D0E" w:rsidR="00C83B58" w:rsidRPr="00761639" w:rsidRDefault="00C83B58" w:rsidP="00C83B58">
            <w:pPr>
              <w:pStyle w:val="TableParagraph"/>
              <w:ind w:left="98"/>
            </w:pPr>
            <w:r>
              <w:rPr>
                <w:sz w:val="24"/>
              </w:rPr>
              <w:t>1289938.9</w:t>
            </w:r>
          </w:p>
        </w:tc>
      </w:tr>
      <w:tr w:rsidR="00C83B58" w:rsidRPr="00761639" w14:paraId="407F3E17" w14:textId="77777777" w:rsidTr="00C83B58">
        <w:tc>
          <w:tcPr>
            <w:tcW w:w="3190" w:type="dxa"/>
          </w:tcPr>
          <w:p w14:paraId="08299E11" w14:textId="60E61E4D" w:rsidR="00C83B58" w:rsidRPr="00C83B58" w:rsidRDefault="00C83B58" w:rsidP="00C83B58">
            <w:pPr>
              <w:keepNext/>
              <w:widowControl w:val="0"/>
              <w:suppressAutoHyphens/>
              <w:jc w:val="center"/>
              <w:rPr>
                <w:sz w:val="24"/>
                <w:szCs w:val="24"/>
              </w:rPr>
            </w:pPr>
            <w:r w:rsidRPr="00C83B58">
              <w:rPr>
                <w:sz w:val="24"/>
                <w:szCs w:val="24"/>
              </w:rPr>
              <w:t>110</w:t>
            </w:r>
          </w:p>
        </w:tc>
        <w:tc>
          <w:tcPr>
            <w:tcW w:w="3190" w:type="dxa"/>
          </w:tcPr>
          <w:p w14:paraId="3FA1A9B3" w14:textId="1ADEF496" w:rsidR="00C83B58" w:rsidRPr="00761639" w:rsidRDefault="00C83B58" w:rsidP="00C83B58">
            <w:pPr>
              <w:pStyle w:val="TableParagraph"/>
              <w:ind w:left="98"/>
            </w:pPr>
            <w:r>
              <w:rPr>
                <w:sz w:val="24"/>
              </w:rPr>
              <w:t>515934.05</w:t>
            </w:r>
          </w:p>
        </w:tc>
        <w:tc>
          <w:tcPr>
            <w:tcW w:w="3190" w:type="dxa"/>
          </w:tcPr>
          <w:p w14:paraId="37F8025B" w14:textId="7659D171" w:rsidR="00C83B58" w:rsidRPr="00761639" w:rsidRDefault="00C83B58" w:rsidP="00C83B58">
            <w:pPr>
              <w:pStyle w:val="TableParagraph"/>
              <w:ind w:left="98"/>
            </w:pPr>
            <w:r>
              <w:rPr>
                <w:sz w:val="24"/>
              </w:rPr>
              <w:t>1289928.36</w:t>
            </w:r>
          </w:p>
        </w:tc>
      </w:tr>
      <w:tr w:rsidR="00C83B58" w:rsidRPr="00761639" w14:paraId="535A4DC4" w14:textId="77777777" w:rsidTr="00C83B58">
        <w:tc>
          <w:tcPr>
            <w:tcW w:w="3190" w:type="dxa"/>
          </w:tcPr>
          <w:p w14:paraId="6C7DDACF" w14:textId="772549BC" w:rsidR="00C83B58" w:rsidRPr="00C83B58" w:rsidRDefault="00C83B58" w:rsidP="00C83B58">
            <w:pPr>
              <w:keepNext/>
              <w:widowControl w:val="0"/>
              <w:suppressAutoHyphens/>
              <w:jc w:val="center"/>
              <w:rPr>
                <w:sz w:val="24"/>
                <w:szCs w:val="24"/>
              </w:rPr>
            </w:pPr>
            <w:r w:rsidRPr="00C83B58">
              <w:rPr>
                <w:sz w:val="24"/>
                <w:szCs w:val="24"/>
              </w:rPr>
              <w:t>111</w:t>
            </w:r>
          </w:p>
        </w:tc>
        <w:tc>
          <w:tcPr>
            <w:tcW w:w="3190" w:type="dxa"/>
          </w:tcPr>
          <w:p w14:paraId="33402AF7" w14:textId="6EC4C9AB" w:rsidR="00C83B58" w:rsidRPr="00761639" w:rsidRDefault="00C83B58" w:rsidP="00C83B58">
            <w:pPr>
              <w:pStyle w:val="TableParagraph"/>
              <w:ind w:left="98"/>
            </w:pPr>
            <w:r>
              <w:rPr>
                <w:sz w:val="24"/>
              </w:rPr>
              <w:t>515947.04</w:t>
            </w:r>
          </w:p>
        </w:tc>
        <w:tc>
          <w:tcPr>
            <w:tcW w:w="3190" w:type="dxa"/>
          </w:tcPr>
          <w:p w14:paraId="3FBD11A2" w14:textId="0E799B70" w:rsidR="00C83B58" w:rsidRPr="00761639" w:rsidRDefault="00C83B58" w:rsidP="00C83B58">
            <w:pPr>
              <w:pStyle w:val="TableParagraph"/>
              <w:ind w:left="98"/>
            </w:pPr>
            <w:r>
              <w:rPr>
                <w:sz w:val="24"/>
              </w:rPr>
              <w:t>1289921.07</w:t>
            </w:r>
          </w:p>
        </w:tc>
      </w:tr>
      <w:tr w:rsidR="00C83B58" w:rsidRPr="00761639" w14:paraId="2F90CA92" w14:textId="77777777" w:rsidTr="00C83B58">
        <w:tc>
          <w:tcPr>
            <w:tcW w:w="3190" w:type="dxa"/>
          </w:tcPr>
          <w:p w14:paraId="4A6630D8" w14:textId="6C8AA25C" w:rsidR="00C83B58" w:rsidRPr="00C83B58" w:rsidRDefault="00C83B58" w:rsidP="00C83B58">
            <w:pPr>
              <w:keepNext/>
              <w:widowControl w:val="0"/>
              <w:suppressAutoHyphens/>
              <w:jc w:val="center"/>
              <w:rPr>
                <w:sz w:val="24"/>
                <w:szCs w:val="24"/>
              </w:rPr>
            </w:pPr>
            <w:r w:rsidRPr="00C83B58">
              <w:rPr>
                <w:sz w:val="24"/>
                <w:szCs w:val="24"/>
              </w:rPr>
              <w:t>112</w:t>
            </w:r>
          </w:p>
        </w:tc>
        <w:tc>
          <w:tcPr>
            <w:tcW w:w="3190" w:type="dxa"/>
          </w:tcPr>
          <w:p w14:paraId="4D6CA3BD" w14:textId="6A4CC3F8" w:rsidR="00C83B58" w:rsidRPr="00761639" w:rsidRDefault="00C83B58" w:rsidP="00C83B58">
            <w:pPr>
              <w:pStyle w:val="TableParagraph"/>
              <w:ind w:left="98"/>
            </w:pPr>
            <w:r>
              <w:rPr>
                <w:sz w:val="24"/>
              </w:rPr>
              <w:t>515961.38</w:t>
            </w:r>
          </w:p>
        </w:tc>
        <w:tc>
          <w:tcPr>
            <w:tcW w:w="3190" w:type="dxa"/>
          </w:tcPr>
          <w:p w14:paraId="5BD25842" w14:textId="1E06E859" w:rsidR="00C83B58" w:rsidRPr="00761639" w:rsidRDefault="00C83B58" w:rsidP="00C83B58">
            <w:pPr>
              <w:pStyle w:val="TableParagraph"/>
              <w:ind w:left="98"/>
            </w:pPr>
            <w:r>
              <w:rPr>
                <w:sz w:val="24"/>
              </w:rPr>
              <w:t>1289913.15</w:t>
            </w:r>
          </w:p>
        </w:tc>
      </w:tr>
      <w:tr w:rsidR="00C83B58" w:rsidRPr="00761639" w14:paraId="1548DE8B" w14:textId="77777777" w:rsidTr="00C83B58">
        <w:tc>
          <w:tcPr>
            <w:tcW w:w="3190" w:type="dxa"/>
          </w:tcPr>
          <w:p w14:paraId="60B820C6" w14:textId="1D83A75F" w:rsidR="00C83B58" w:rsidRPr="00C83B58" w:rsidRDefault="00C83B58" w:rsidP="00C83B58">
            <w:pPr>
              <w:keepNext/>
              <w:widowControl w:val="0"/>
              <w:suppressAutoHyphens/>
              <w:jc w:val="center"/>
              <w:rPr>
                <w:sz w:val="24"/>
                <w:szCs w:val="24"/>
              </w:rPr>
            </w:pPr>
            <w:r w:rsidRPr="00C83B58">
              <w:rPr>
                <w:sz w:val="24"/>
                <w:szCs w:val="24"/>
              </w:rPr>
              <w:t>113</w:t>
            </w:r>
          </w:p>
        </w:tc>
        <w:tc>
          <w:tcPr>
            <w:tcW w:w="3190" w:type="dxa"/>
          </w:tcPr>
          <w:p w14:paraId="12CE2EB0" w14:textId="0A0C5D5A" w:rsidR="00C83B58" w:rsidRPr="00761639" w:rsidRDefault="00C83B58" w:rsidP="00C83B58">
            <w:pPr>
              <w:pStyle w:val="TableParagraph"/>
              <w:ind w:left="98"/>
            </w:pPr>
            <w:r>
              <w:rPr>
                <w:sz w:val="24"/>
              </w:rPr>
              <w:t>515971.37</w:t>
            </w:r>
          </w:p>
        </w:tc>
        <w:tc>
          <w:tcPr>
            <w:tcW w:w="3190" w:type="dxa"/>
          </w:tcPr>
          <w:p w14:paraId="0AE1D8DA" w14:textId="1765EFF5" w:rsidR="00C83B58" w:rsidRPr="00761639" w:rsidRDefault="00C83B58" w:rsidP="00C83B58">
            <w:pPr>
              <w:pStyle w:val="TableParagraph"/>
              <w:ind w:left="98"/>
            </w:pPr>
            <w:r>
              <w:rPr>
                <w:sz w:val="24"/>
              </w:rPr>
              <w:t>1289907.9</w:t>
            </w:r>
          </w:p>
        </w:tc>
      </w:tr>
      <w:tr w:rsidR="00C83B58" w:rsidRPr="00761639" w14:paraId="52A31ADD" w14:textId="77777777" w:rsidTr="00C83B58">
        <w:tc>
          <w:tcPr>
            <w:tcW w:w="3190" w:type="dxa"/>
          </w:tcPr>
          <w:p w14:paraId="278E2894" w14:textId="5EB8BC67" w:rsidR="00C83B58" w:rsidRPr="00C83B58" w:rsidRDefault="00C83B58" w:rsidP="00C83B58">
            <w:pPr>
              <w:keepNext/>
              <w:widowControl w:val="0"/>
              <w:suppressAutoHyphens/>
              <w:jc w:val="center"/>
              <w:rPr>
                <w:sz w:val="24"/>
                <w:szCs w:val="24"/>
              </w:rPr>
            </w:pPr>
            <w:r w:rsidRPr="00C83B58">
              <w:rPr>
                <w:sz w:val="24"/>
                <w:szCs w:val="24"/>
              </w:rPr>
              <w:t>114</w:t>
            </w:r>
          </w:p>
        </w:tc>
        <w:tc>
          <w:tcPr>
            <w:tcW w:w="3190" w:type="dxa"/>
          </w:tcPr>
          <w:p w14:paraId="13B78472" w14:textId="3CB34E90" w:rsidR="00C83B58" w:rsidRPr="00761639" w:rsidRDefault="00C83B58" w:rsidP="00C83B58">
            <w:pPr>
              <w:pStyle w:val="TableParagraph"/>
              <w:ind w:left="98"/>
            </w:pPr>
            <w:r>
              <w:rPr>
                <w:sz w:val="24"/>
              </w:rPr>
              <w:t>515999.67</w:t>
            </w:r>
          </w:p>
        </w:tc>
        <w:tc>
          <w:tcPr>
            <w:tcW w:w="3190" w:type="dxa"/>
          </w:tcPr>
          <w:p w14:paraId="0260B241" w14:textId="45D9CBDE" w:rsidR="00C83B58" w:rsidRPr="00761639" w:rsidRDefault="00C83B58" w:rsidP="00C83B58">
            <w:pPr>
              <w:pStyle w:val="TableParagraph"/>
              <w:ind w:left="98"/>
            </w:pPr>
            <w:r>
              <w:rPr>
                <w:sz w:val="24"/>
              </w:rPr>
              <w:t>1289902.54</w:t>
            </w:r>
          </w:p>
        </w:tc>
      </w:tr>
      <w:tr w:rsidR="00C83B58" w:rsidRPr="00761639" w14:paraId="785223CD" w14:textId="77777777" w:rsidTr="00C83B58">
        <w:tc>
          <w:tcPr>
            <w:tcW w:w="3190" w:type="dxa"/>
          </w:tcPr>
          <w:p w14:paraId="564A736B" w14:textId="7020B3E6" w:rsidR="00C83B58" w:rsidRPr="00C83B58" w:rsidRDefault="00C83B58" w:rsidP="00C83B58">
            <w:pPr>
              <w:keepNext/>
              <w:widowControl w:val="0"/>
              <w:suppressAutoHyphens/>
              <w:jc w:val="center"/>
              <w:rPr>
                <w:sz w:val="24"/>
                <w:szCs w:val="24"/>
              </w:rPr>
            </w:pPr>
            <w:r w:rsidRPr="00C83B58">
              <w:rPr>
                <w:sz w:val="24"/>
                <w:szCs w:val="24"/>
              </w:rPr>
              <w:t>115</w:t>
            </w:r>
          </w:p>
        </w:tc>
        <w:tc>
          <w:tcPr>
            <w:tcW w:w="3190" w:type="dxa"/>
          </w:tcPr>
          <w:p w14:paraId="013AA644" w14:textId="04F815D0" w:rsidR="00C83B58" w:rsidRPr="00761639" w:rsidRDefault="00C83B58" w:rsidP="00C83B58">
            <w:pPr>
              <w:pStyle w:val="TableParagraph"/>
              <w:ind w:left="98"/>
            </w:pPr>
            <w:r>
              <w:rPr>
                <w:sz w:val="24"/>
              </w:rPr>
              <w:t>516006.19</w:t>
            </w:r>
          </w:p>
        </w:tc>
        <w:tc>
          <w:tcPr>
            <w:tcW w:w="3190" w:type="dxa"/>
          </w:tcPr>
          <w:p w14:paraId="420942BD" w14:textId="3C6985E2" w:rsidR="00C83B58" w:rsidRPr="00761639" w:rsidRDefault="00C83B58" w:rsidP="00C83B58">
            <w:pPr>
              <w:pStyle w:val="TableParagraph"/>
              <w:ind w:left="98"/>
            </w:pPr>
            <w:r>
              <w:rPr>
                <w:sz w:val="24"/>
              </w:rPr>
              <w:t>1289901.12</w:t>
            </w:r>
          </w:p>
        </w:tc>
      </w:tr>
      <w:tr w:rsidR="00C83B58" w:rsidRPr="00761639" w14:paraId="712763D4" w14:textId="77777777" w:rsidTr="00C83B58">
        <w:tc>
          <w:tcPr>
            <w:tcW w:w="3190" w:type="dxa"/>
          </w:tcPr>
          <w:p w14:paraId="02345E4C" w14:textId="31A281C1" w:rsidR="00C83B58" w:rsidRPr="00C83B58" w:rsidRDefault="00C83B58" w:rsidP="00C83B58">
            <w:pPr>
              <w:keepNext/>
              <w:widowControl w:val="0"/>
              <w:suppressAutoHyphens/>
              <w:jc w:val="center"/>
              <w:rPr>
                <w:sz w:val="24"/>
                <w:szCs w:val="24"/>
              </w:rPr>
            </w:pPr>
            <w:r w:rsidRPr="00C83B58">
              <w:rPr>
                <w:sz w:val="24"/>
                <w:szCs w:val="24"/>
              </w:rPr>
              <w:t>116</w:t>
            </w:r>
          </w:p>
        </w:tc>
        <w:tc>
          <w:tcPr>
            <w:tcW w:w="3190" w:type="dxa"/>
          </w:tcPr>
          <w:p w14:paraId="2E122F99" w14:textId="37420738" w:rsidR="00C83B58" w:rsidRPr="00761639" w:rsidRDefault="00C83B58" w:rsidP="00C83B58">
            <w:pPr>
              <w:pStyle w:val="TableParagraph"/>
              <w:ind w:left="98"/>
            </w:pPr>
            <w:r>
              <w:rPr>
                <w:sz w:val="24"/>
              </w:rPr>
              <w:t>516005.94</w:t>
            </w:r>
          </w:p>
        </w:tc>
        <w:tc>
          <w:tcPr>
            <w:tcW w:w="3190" w:type="dxa"/>
          </w:tcPr>
          <w:p w14:paraId="0AB8DDF3" w14:textId="7B1BBA32" w:rsidR="00C83B58" w:rsidRPr="00761639" w:rsidRDefault="00C83B58" w:rsidP="00C83B58">
            <w:pPr>
              <w:pStyle w:val="TableParagraph"/>
              <w:ind w:left="98"/>
            </w:pPr>
            <w:r>
              <w:rPr>
                <w:sz w:val="24"/>
              </w:rPr>
              <w:t>1289895.92</w:t>
            </w:r>
          </w:p>
        </w:tc>
      </w:tr>
      <w:tr w:rsidR="00C83B58" w:rsidRPr="00761639" w14:paraId="183C73C4" w14:textId="77777777" w:rsidTr="00C83B58">
        <w:tc>
          <w:tcPr>
            <w:tcW w:w="3190" w:type="dxa"/>
          </w:tcPr>
          <w:p w14:paraId="0F2DB0D5" w14:textId="4258A50D" w:rsidR="00C83B58" w:rsidRPr="00C83B58" w:rsidRDefault="00C83B58" w:rsidP="00C83B58">
            <w:pPr>
              <w:keepNext/>
              <w:widowControl w:val="0"/>
              <w:suppressAutoHyphens/>
              <w:jc w:val="center"/>
              <w:rPr>
                <w:sz w:val="24"/>
                <w:szCs w:val="24"/>
              </w:rPr>
            </w:pPr>
            <w:r w:rsidRPr="00C83B58">
              <w:rPr>
                <w:sz w:val="24"/>
                <w:szCs w:val="24"/>
              </w:rPr>
              <w:t>117</w:t>
            </w:r>
          </w:p>
        </w:tc>
        <w:tc>
          <w:tcPr>
            <w:tcW w:w="3190" w:type="dxa"/>
          </w:tcPr>
          <w:p w14:paraId="66E595BF" w14:textId="71C2FB9C" w:rsidR="00C83B58" w:rsidRPr="00761639" w:rsidRDefault="00C83B58" w:rsidP="00C83B58">
            <w:pPr>
              <w:pStyle w:val="TableParagraph"/>
              <w:ind w:left="98"/>
            </w:pPr>
            <w:r>
              <w:rPr>
                <w:sz w:val="24"/>
              </w:rPr>
              <w:t>516006.18</w:t>
            </w:r>
          </w:p>
        </w:tc>
        <w:tc>
          <w:tcPr>
            <w:tcW w:w="3190" w:type="dxa"/>
          </w:tcPr>
          <w:p w14:paraId="10AEAD56" w14:textId="603B7BCB" w:rsidR="00C83B58" w:rsidRPr="00761639" w:rsidRDefault="00C83B58" w:rsidP="00C83B58">
            <w:pPr>
              <w:pStyle w:val="TableParagraph"/>
              <w:ind w:left="98"/>
            </w:pPr>
            <w:r>
              <w:rPr>
                <w:sz w:val="24"/>
              </w:rPr>
              <w:t>1289895.22</w:t>
            </w:r>
          </w:p>
        </w:tc>
      </w:tr>
      <w:tr w:rsidR="00C83B58" w:rsidRPr="00761639" w14:paraId="338BF9D8" w14:textId="77777777" w:rsidTr="00C83B58">
        <w:tc>
          <w:tcPr>
            <w:tcW w:w="3190" w:type="dxa"/>
          </w:tcPr>
          <w:p w14:paraId="6231F088" w14:textId="5DC0B8B1" w:rsidR="00C83B58" w:rsidRPr="00C83B58" w:rsidRDefault="00C83B58" w:rsidP="00C83B58">
            <w:pPr>
              <w:keepNext/>
              <w:widowControl w:val="0"/>
              <w:suppressAutoHyphens/>
              <w:jc w:val="center"/>
              <w:rPr>
                <w:sz w:val="24"/>
                <w:szCs w:val="24"/>
              </w:rPr>
            </w:pPr>
            <w:r w:rsidRPr="00C83B58">
              <w:rPr>
                <w:sz w:val="24"/>
                <w:szCs w:val="24"/>
              </w:rPr>
              <w:t>118</w:t>
            </w:r>
          </w:p>
        </w:tc>
        <w:tc>
          <w:tcPr>
            <w:tcW w:w="3190" w:type="dxa"/>
          </w:tcPr>
          <w:p w14:paraId="30E57271" w14:textId="6508F8C7" w:rsidR="00C83B58" w:rsidRPr="00761639" w:rsidRDefault="00C83B58" w:rsidP="00C83B58">
            <w:pPr>
              <w:pStyle w:val="TableParagraph"/>
              <w:ind w:left="98"/>
            </w:pPr>
            <w:r>
              <w:rPr>
                <w:sz w:val="24"/>
              </w:rPr>
              <w:t>516006.88</w:t>
            </w:r>
          </w:p>
        </w:tc>
        <w:tc>
          <w:tcPr>
            <w:tcW w:w="3190" w:type="dxa"/>
          </w:tcPr>
          <w:p w14:paraId="6D641524" w14:textId="243CE8EC" w:rsidR="00C83B58" w:rsidRPr="00761639" w:rsidRDefault="00C83B58" w:rsidP="00C83B58">
            <w:pPr>
              <w:pStyle w:val="TableParagraph"/>
              <w:ind w:left="98"/>
            </w:pPr>
            <w:r>
              <w:rPr>
                <w:sz w:val="24"/>
              </w:rPr>
              <w:t>1289894.87</w:t>
            </w:r>
          </w:p>
        </w:tc>
      </w:tr>
      <w:tr w:rsidR="00C83B58" w:rsidRPr="00761639" w14:paraId="702D106D" w14:textId="77777777" w:rsidTr="00C83B58">
        <w:tc>
          <w:tcPr>
            <w:tcW w:w="3190" w:type="dxa"/>
          </w:tcPr>
          <w:p w14:paraId="1BFC9F60" w14:textId="457A3764" w:rsidR="00C83B58" w:rsidRPr="00C83B58" w:rsidRDefault="00C83B58" w:rsidP="00C83B58">
            <w:pPr>
              <w:keepNext/>
              <w:widowControl w:val="0"/>
              <w:suppressAutoHyphens/>
              <w:jc w:val="center"/>
              <w:rPr>
                <w:sz w:val="24"/>
                <w:szCs w:val="24"/>
              </w:rPr>
            </w:pPr>
            <w:r w:rsidRPr="00C83B58">
              <w:rPr>
                <w:sz w:val="24"/>
                <w:szCs w:val="24"/>
              </w:rPr>
              <w:t>119</w:t>
            </w:r>
          </w:p>
        </w:tc>
        <w:tc>
          <w:tcPr>
            <w:tcW w:w="3190" w:type="dxa"/>
          </w:tcPr>
          <w:p w14:paraId="457AD96D" w14:textId="4FC07E86" w:rsidR="00C83B58" w:rsidRPr="00761639" w:rsidRDefault="00C83B58" w:rsidP="00C83B58">
            <w:pPr>
              <w:pStyle w:val="TableParagraph"/>
              <w:ind w:left="98"/>
            </w:pPr>
            <w:r>
              <w:rPr>
                <w:sz w:val="24"/>
              </w:rPr>
              <w:t>516022.02</w:t>
            </w:r>
          </w:p>
        </w:tc>
        <w:tc>
          <w:tcPr>
            <w:tcW w:w="3190" w:type="dxa"/>
          </w:tcPr>
          <w:p w14:paraId="14F4033E" w14:textId="26C2BDE3" w:rsidR="00C83B58" w:rsidRPr="00761639" w:rsidRDefault="00C83B58" w:rsidP="00C83B58">
            <w:pPr>
              <w:pStyle w:val="TableParagraph"/>
              <w:ind w:left="98"/>
            </w:pPr>
            <w:r>
              <w:rPr>
                <w:sz w:val="24"/>
              </w:rPr>
              <w:t>1289893.92</w:t>
            </w:r>
          </w:p>
        </w:tc>
      </w:tr>
      <w:tr w:rsidR="00C83B58" w:rsidRPr="00761639" w14:paraId="52888C14" w14:textId="77777777" w:rsidTr="00C83B58">
        <w:tc>
          <w:tcPr>
            <w:tcW w:w="3190" w:type="dxa"/>
          </w:tcPr>
          <w:p w14:paraId="0BDC1A90" w14:textId="7CABD00A" w:rsidR="00C83B58" w:rsidRPr="00C83B58" w:rsidRDefault="00C83B58" w:rsidP="00C83B58">
            <w:pPr>
              <w:keepNext/>
              <w:widowControl w:val="0"/>
              <w:suppressAutoHyphens/>
              <w:jc w:val="center"/>
              <w:rPr>
                <w:sz w:val="24"/>
                <w:szCs w:val="24"/>
              </w:rPr>
            </w:pPr>
            <w:r w:rsidRPr="00C83B58">
              <w:rPr>
                <w:sz w:val="24"/>
                <w:szCs w:val="24"/>
              </w:rPr>
              <w:t>120</w:t>
            </w:r>
          </w:p>
        </w:tc>
        <w:tc>
          <w:tcPr>
            <w:tcW w:w="3190" w:type="dxa"/>
          </w:tcPr>
          <w:p w14:paraId="15F3CE9F" w14:textId="17FB73D3" w:rsidR="00C83B58" w:rsidRPr="00761639" w:rsidRDefault="00C83B58" w:rsidP="00C83B58">
            <w:pPr>
              <w:pStyle w:val="TableParagraph"/>
              <w:ind w:left="98"/>
            </w:pPr>
            <w:r>
              <w:rPr>
                <w:sz w:val="24"/>
              </w:rPr>
              <w:t>516036.06</w:t>
            </w:r>
          </w:p>
        </w:tc>
        <w:tc>
          <w:tcPr>
            <w:tcW w:w="3190" w:type="dxa"/>
          </w:tcPr>
          <w:p w14:paraId="454A681A" w14:textId="24972EA2" w:rsidR="00C83B58" w:rsidRPr="00761639" w:rsidRDefault="00C83B58" w:rsidP="00C83B58">
            <w:pPr>
              <w:pStyle w:val="TableParagraph"/>
              <w:ind w:left="98"/>
            </w:pPr>
            <w:r>
              <w:rPr>
                <w:sz w:val="24"/>
              </w:rPr>
              <w:t>1289890.83</w:t>
            </w:r>
          </w:p>
        </w:tc>
      </w:tr>
      <w:tr w:rsidR="00C83B58" w:rsidRPr="00761639" w14:paraId="7E0EF7E8" w14:textId="77777777" w:rsidTr="00C83B58">
        <w:tc>
          <w:tcPr>
            <w:tcW w:w="3190" w:type="dxa"/>
          </w:tcPr>
          <w:p w14:paraId="5B72C4EA" w14:textId="6659123B" w:rsidR="00C83B58" w:rsidRPr="00C83B58" w:rsidRDefault="00C83B58" w:rsidP="00C83B58">
            <w:pPr>
              <w:keepNext/>
              <w:widowControl w:val="0"/>
              <w:suppressAutoHyphens/>
              <w:jc w:val="center"/>
              <w:rPr>
                <w:sz w:val="24"/>
                <w:szCs w:val="24"/>
              </w:rPr>
            </w:pPr>
            <w:r w:rsidRPr="00C83B58">
              <w:rPr>
                <w:sz w:val="24"/>
                <w:szCs w:val="24"/>
              </w:rPr>
              <w:t>121</w:t>
            </w:r>
          </w:p>
        </w:tc>
        <w:tc>
          <w:tcPr>
            <w:tcW w:w="3190" w:type="dxa"/>
          </w:tcPr>
          <w:p w14:paraId="5CF92331" w14:textId="56E4D38B" w:rsidR="00C83B58" w:rsidRPr="00761639" w:rsidRDefault="00C83B58" w:rsidP="00C83B58">
            <w:pPr>
              <w:pStyle w:val="TableParagraph"/>
              <w:ind w:left="98"/>
            </w:pPr>
            <w:r>
              <w:rPr>
                <w:sz w:val="24"/>
              </w:rPr>
              <w:t>516064.81</w:t>
            </w:r>
          </w:p>
        </w:tc>
        <w:tc>
          <w:tcPr>
            <w:tcW w:w="3190" w:type="dxa"/>
          </w:tcPr>
          <w:p w14:paraId="5CC7F500" w14:textId="23945B68" w:rsidR="00C83B58" w:rsidRPr="00761639" w:rsidRDefault="00C83B58" w:rsidP="00C83B58">
            <w:pPr>
              <w:pStyle w:val="TableParagraph"/>
              <w:ind w:left="98"/>
            </w:pPr>
            <w:r>
              <w:rPr>
                <w:sz w:val="24"/>
              </w:rPr>
              <w:t>1289887.02</w:t>
            </w:r>
          </w:p>
        </w:tc>
      </w:tr>
      <w:tr w:rsidR="00C83B58" w:rsidRPr="00761639" w14:paraId="5B34B82D" w14:textId="77777777" w:rsidTr="00C83B58">
        <w:tc>
          <w:tcPr>
            <w:tcW w:w="3190" w:type="dxa"/>
          </w:tcPr>
          <w:p w14:paraId="1F49899A" w14:textId="021D525B" w:rsidR="00C83B58" w:rsidRPr="00C83B58" w:rsidRDefault="00C83B58" w:rsidP="00C83B58">
            <w:pPr>
              <w:keepNext/>
              <w:widowControl w:val="0"/>
              <w:suppressAutoHyphens/>
              <w:jc w:val="center"/>
              <w:rPr>
                <w:sz w:val="24"/>
                <w:szCs w:val="24"/>
              </w:rPr>
            </w:pPr>
            <w:r w:rsidRPr="00C83B58">
              <w:rPr>
                <w:sz w:val="24"/>
                <w:szCs w:val="24"/>
              </w:rPr>
              <w:t>122</w:t>
            </w:r>
          </w:p>
        </w:tc>
        <w:tc>
          <w:tcPr>
            <w:tcW w:w="3190" w:type="dxa"/>
          </w:tcPr>
          <w:p w14:paraId="63309868" w14:textId="0D836B71" w:rsidR="00C83B58" w:rsidRPr="00761639" w:rsidRDefault="00C83B58" w:rsidP="00C83B58">
            <w:pPr>
              <w:pStyle w:val="TableParagraph"/>
              <w:ind w:left="98"/>
            </w:pPr>
            <w:r>
              <w:rPr>
                <w:sz w:val="24"/>
              </w:rPr>
              <w:t>516087.48</w:t>
            </w:r>
          </w:p>
        </w:tc>
        <w:tc>
          <w:tcPr>
            <w:tcW w:w="3190" w:type="dxa"/>
          </w:tcPr>
          <w:p w14:paraId="5A53C836" w14:textId="05BD8C8B" w:rsidR="00C83B58" w:rsidRPr="00761639" w:rsidRDefault="00C83B58" w:rsidP="00C83B58">
            <w:pPr>
              <w:pStyle w:val="TableParagraph"/>
              <w:ind w:left="98"/>
            </w:pPr>
            <w:r>
              <w:rPr>
                <w:sz w:val="24"/>
              </w:rPr>
              <w:t>1289887.31</w:t>
            </w:r>
          </w:p>
        </w:tc>
      </w:tr>
      <w:tr w:rsidR="00C83B58" w:rsidRPr="00761639" w14:paraId="3EBC9782" w14:textId="77777777" w:rsidTr="00C83B58">
        <w:tc>
          <w:tcPr>
            <w:tcW w:w="3190" w:type="dxa"/>
          </w:tcPr>
          <w:p w14:paraId="108A7A28" w14:textId="39ED1645" w:rsidR="00C83B58" w:rsidRPr="00C83B58" w:rsidRDefault="00C83B58" w:rsidP="00C83B58">
            <w:pPr>
              <w:keepNext/>
              <w:widowControl w:val="0"/>
              <w:suppressAutoHyphens/>
              <w:jc w:val="center"/>
              <w:rPr>
                <w:sz w:val="24"/>
                <w:szCs w:val="24"/>
              </w:rPr>
            </w:pPr>
            <w:r w:rsidRPr="00C83B58">
              <w:rPr>
                <w:sz w:val="24"/>
                <w:szCs w:val="24"/>
              </w:rPr>
              <w:t>123</w:t>
            </w:r>
          </w:p>
        </w:tc>
        <w:tc>
          <w:tcPr>
            <w:tcW w:w="3190" w:type="dxa"/>
          </w:tcPr>
          <w:p w14:paraId="2B7D01E9" w14:textId="53C576B4" w:rsidR="00C83B58" w:rsidRPr="00761639" w:rsidRDefault="00C83B58" w:rsidP="00C83B58">
            <w:pPr>
              <w:pStyle w:val="TableParagraph"/>
              <w:ind w:left="98"/>
            </w:pPr>
            <w:r>
              <w:rPr>
                <w:sz w:val="24"/>
              </w:rPr>
              <w:t>516094.87</w:t>
            </w:r>
          </w:p>
        </w:tc>
        <w:tc>
          <w:tcPr>
            <w:tcW w:w="3190" w:type="dxa"/>
          </w:tcPr>
          <w:p w14:paraId="75BF1604" w14:textId="5967B8CC" w:rsidR="00C83B58" w:rsidRPr="00761639" w:rsidRDefault="00C83B58" w:rsidP="00C83B58">
            <w:pPr>
              <w:pStyle w:val="TableParagraph"/>
              <w:ind w:left="98"/>
            </w:pPr>
            <w:r>
              <w:rPr>
                <w:sz w:val="24"/>
              </w:rPr>
              <w:t>1289887.77</w:t>
            </w:r>
          </w:p>
        </w:tc>
      </w:tr>
      <w:tr w:rsidR="00C83B58" w:rsidRPr="00761639" w14:paraId="385B5852" w14:textId="77777777" w:rsidTr="00C83B58">
        <w:tc>
          <w:tcPr>
            <w:tcW w:w="3190" w:type="dxa"/>
          </w:tcPr>
          <w:p w14:paraId="640D1A09" w14:textId="577C2B29" w:rsidR="00C83B58" w:rsidRPr="00C83B58" w:rsidRDefault="00C83B58" w:rsidP="00C83B58">
            <w:pPr>
              <w:keepNext/>
              <w:widowControl w:val="0"/>
              <w:suppressAutoHyphens/>
              <w:jc w:val="center"/>
              <w:rPr>
                <w:sz w:val="24"/>
                <w:szCs w:val="24"/>
              </w:rPr>
            </w:pPr>
            <w:r w:rsidRPr="00C83B58">
              <w:rPr>
                <w:sz w:val="24"/>
                <w:szCs w:val="24"/>
              </w:rPr>
              <w:t>124</w:t>
            </w:r>
          </w:p>
        </w:tc>
        <w:tc>
          <w:tcPr>
            <w:tcW w:w="3190" w:type="dxa"/>
          </w:tcPr>
          <w:p w14:paraId="65ACB3DE" w14:textId="7B29490A" w:rsidR="00C83B58" w:rsidRPr="00761639" w:rsidRDefault="00C83B58" w:rsidP="00C83B58">
            <w:pPr>
              <w:pStyle w:val="TableParagraph"/>
              <w:ind w:left="98"/>
            </w:pPr>
            <w:r>
              <w:rPr>
                <w:sz w:val="24"/>
              </w:rPr>
              <w:t>516095.21</w:t>
            </w:r>
          </w:p>
        </w:tc>
        <w:tc>
          <w:tcPr>
            <w:tcW w:w="3190" w:type="dxa"/>
          </w:tcPr>
          <w:p w14:paraId="2D7D3B5E" w14:textId="79E40A27" w:rsidR="00C83B58" w:rsidRPr="00761639" w:rsidRDefault="00C83B58" w:rsidP="00C83B58">
            <w:pPr>
              <w:pStyle w:val="TableParagraph"/>
              <w:ind w:left="98"/>
            </w:pPr>
            <w:r>
              <w:rPr>
                <w:sz w:val="24"/>
              </w:rPr>
              <w:t>1289885.37</w:t>
            </w:r>
          </w:p>
        </w:tc>
      </w:tr>
      <w:tr w:rsidR="00C83B58" w:rsidRPr="00761639" w14:paraId="2E59C669" w14:textId="77777777" w:rsidTr="00C83B58">
        <w:tc>
          <w:tcPr>
            <w:tcW w:w="3190" w:type="dxa"/>
          </w:tcPr>
          <w:p w14:paraId="23580D18" w14:textId="5190A96C" w:rsidR="00C83B58" w:rsidRPr="00C83B58" w:rsidRDefault="00C83B58" w:rsidP="00C83B58">
            <w:pPr>
              <w:keepNext/>
              <w:widowControl w:val="0"/>
              <w:suppressAutoHyphens/>
              <w:jc w:val="center"/>
              <w:rPr>
                <w:sz w:val="24"/>
                <w:szCs w:val="24"/>
              </w:rPr>
            </w:pPr>
            <w:r w:rsidRPr="00C83B58">
              <w:rPr>
                <w:sz w:val="24"/>
                <w:szCs w:val="24"/>
              </w:rPr>
              <w:t>125</w:t>
            </w:r>
          </w:p>
        </w:tc>
        <w:tc>
          <w:tcPr>
            <w:tcW w:w="3190" w:type="dxa"/>
          </w:tcPr>
          <w:p w14:paraId="03FB1A41" w14:textId="3C666E62" w:rsidR="00C83B58" w:rsidRPr="00761639" w:rsidRDefault="00C83B58" w:rsidP="00C83B58">
            <w:pPr>
              <w:pStyle w:val="TableParagraph"/>
              <w:ind w:left="98"/>
            </w:pPr>
            <w:r>
              <w:rPr>
                <w:sz w:val="24"/>
              </w:rPr>
              <w:t>516095.92</w:t>
            </w:r>
          </w:p>
        </w:tc>
        <w:tc>
          <w:tcPr>
            <w:tcW w:w="3190" w:type="dxa"/>
          </w:tcPr>
          <w:p w14:paraId="532ADC7F" w14:textId="40A574F3" w:rsidR="00C83B58" w:rsidRPr="00761639" w:rsidRDefault="00C83B58" w:rsidP="00C83B58">
            <w:pPr>
              <w:pStyle w:val="TableParagraph"/>
              <w:ind w:left="98"/>
            </w:pPr>
            <w:r>
              <w:rPr>
                <w:sz w:val="24"/>
              </w:rPr>
              <w:t>1289885.05</w:t>
            </w:r>
          </w:p>
        </w:tc>
      </w:tr>
      <w:tr w:rsidR="00C83B58" w:rsidRPr="00761639" w14:paraId="28501588" w14:textId="77777777" w:rsidTr="00C83B58">
        <w:tc>
          <w:tcPr>
            <w:tcW w:w="3190" w:type="dxa"/>
          </w:tcPr>
          <w:p w14:paraId="451D6E8E" w14:textId="35C072CB" w:rsidR="00C83B58" w:rsidRPr="00C83B58" w:rsidRDefault="00C83B58" w:rsidP="00C83B58">
            <w:pPr>
              <w:keepNext/>
              <w:widowControl w:val="0"/>
              <w:suppressAutoHyphens/>
              <w:jc w:val="center"/>
              <w:rPr>
                <w:sz w:val="24"/>
                <w:szCs w:val="24"/>
              </w:rPr>
            </w:pPr>
            <w:r w:rsidRPr="00C83B58">
              <w:rPr>
                <w:sz w:val="24"/>
                <w:szCs w:val="24"/>
              </w:rPr>
              <w:t>126</w:t>
            </w:r>
          </w:p>
        </w:tc>
        <w:tc>
          <w:tcPr>
            <w:tcW w:w="3190" w:type="dxa"/>
          </w:tcPr>
          <w:p w14:paraId="15271135" w14:textId="538000D8" w:rsidR="00C83B58" w:rsidRPr="00761639" w:rsidRDefault="00C83B58" w:rsidP="00C83B58">
            <w:pPr>
              <w:pStyle w:val="TableParagraph"/>
              <w:ind w:left="98"/>
            </w:pPr>
            <w:r>
              <w:rPr>
                <w:sz w:val="24"/>
              </w:rPr>
              <w:t>516102.96</w:t>
            </w:r>
          </w:p>
        </w:tc>
        <w:tc>
          <w:tcPr>
            <w:tcW w:w="3190" w:type="dxa"/>
          </w:tcPr>
          <w:p w14:paraId="16CBED02" w14:textId="70AD4A96" w:rsidR="00C83B58" w:rsidRPr="00761639" w:rsidRDefault="00C83B58" w:rsidP="00C83B58">
            <w:pPr>
              <w:pStyle w:val="TableParagraph"/>
              <w:ind w:left="98"/>
            </w:pPr>
            <w:r>
              <w:rPr>
                <w:sz w:val="24"/>
              </w:rPr>
              <w:t>1289884.94</w:t>
            </w:r>
          </w:p>
        </w:tc>
      </w:tr>
      <w:tr w:rsidR="00C83B58" w:rsidRPr="00761639" w14:paraId="1F939513" w14:textId="77777777" w:rsidTr="00C83B58">
        <w:tc>
          <w:tcPr>
            <w:tcW w:w="3190" w:type="dxa"/>
          </w:tcPr>
          <w:p w14:paraId="2356D7E7" w14:textId="3300B86E" w:rsidR="00C83B58" w:rsidRPr="00C83B58" w:rsidRDefault="00C83B58" w:rsidP="00C83B58">
            <w:pPr>
              <w:keepNext/>
              <w:widowControl w:val="0"/>
              <w:suppressAutoHyphens/>
              <w:jc w:val="center"/>
              <w:rPr>
                <w:sz w:val="24"/>
                <w:szCs w:val="24"/>
              </w:rPr>
            </w:pPr>
            <w:r w:rsidRPr="00C83B58">
              <w:rPr>
                <w:sz w:val="24"/>
                <w:szCs w:val="24"/>
              </w:rPr>
              <w:t>127</w:t>
            </w:r>
          </w:p>
        </w:tc>
        <w:tc>
          <w:tcPr>
            <w:tcW w:w="3190" w:type="dxa"/>
          </w:tcPr>
          <w:p w14:paraId="55A5760F" w14:textId="431360D1" w:rsidR="00C83B58" w:rsidRPr="00761639" w:rsidRDefault="00C83B58" w:rsidP="00C83B58">
            <w:pPr>
              <w:pStyle w:val="TableParagraph"/>
              <w:ind w:left="98"/>
            </w:pPr>
            <w:r>
              <w:rPr>
                <w:sz w:val="24"/>
              </w:rPr>
              <w:t>516111.58</w:t>
            </w:r>
          </w:p>
        </w:tc>
        <w:tc>
          <w:tcPr>
            <w:tcW w:w="3190" w:type="dxa"/>
          </w:tcPr>
          <w:p w14:paraId="47AEFFAE" w14:textId="5976035F" w:rsidR="00C83B58" w:rsidRPr="00761639" w:rsidRDefault="00C83B58" w:rsidP="00C83B58">
            <w:pPr>
              <w:pStyle w:val="TableParagraph"/>
              <w:ind w:left="98"/>
            </w:pPr>
            <w:r>
              <w:rPr>
                <w:sz w:val="24"/>
              </w:rPr>
              <w:t>1289885.29</w:t>
            </w:r>
          </w:p>
        </w:tc>
      </w:tr>
      <w:tr w:rsidR="00C83B58" w:rsidRPr="00761639" w14:paraId="42FA8209" w14:textId="77777777" w:rsidTr="00C83B58">
        <w:tc>
          <w:tcPr>
            <w:tcW w:w="3190" w:type="dxa"/>
          </w:tcPr>
          <w:p w14:paraId="7BCAABBA" w14:textId="3DB00FE7" w:rsidR="00C83B58" w:rsidRPr="00C83B58" w:rsidRDefault="00C83B58" w:rsidP="00C83B58">
            <w:pPr>
              <w:keepNext/>
              <w:widowControl w:val="0"/>
              <w:suppressAutoHyphens/>
              <w:jc w:val="center"/>
              <w:rPr>
                <w:sz w:val="24"/>
                <w:szCs w:val="24"/>
              </w:rPr>
            </w:pPr>
            <w:r w:rsidRPr="00C83B58">
              <w:rPr>
                <w:sz w:val="24"/>
                <w:szCs w:val="24"/>
              </w:rPr>
              <w:t>128</w:t>
            </w:r>
          </w:p>
        </w:tc>
        <w:tc>
          <w:tcPr>
            <w:tcW w:w="3190" w:type="dxa"/>
          </w:tcPr>
          <w:p w14:paraId="292AF6C2" w14:textId="1F6C3E5D" w:rsidR="00C83B58" w:rsidRPr="00761639" w:rsidRDefault="00C83B58" w:rsidP="00C83B58">
            <w:pPr>
              <w:pStyle w:val="TableParagraph"/>
              <w:ind w:left="98"/>
            </w:pPr>
            <w:r>
              <w:rPr>
                <w:sz w:val="24"/>
              </w:rPr>
              <w:t>516112.19</w:t>
            </w:r>
          </w:p>
        </w:tc>
        <w:tc>
          <w:tcPr>
            <w:tcW w:w="3190" w:type="dxa"/>
          </w:tcPr>
          <w:p w14:paraId="70493170" w14:textId="16A12A03" w:rsidR="00C83B58" w:rsidRPr="00761639" w:rsidRDefault="00C83B58" w:rsidP="00C83B58">
            <w:pPr>
              <w:pStyle w:val="TableParagraph"/>
              <w:ind w:left="98"/>
            </w:pPr>
            <w:r>
              <w:rPr>
                <w:sz w:val="24"/>
              </w:rPr>
              <w:t>1289885.78</w:t>
            </w:r>
          </w:p>
        </w:tc>
      </w:tr>
      <w:tr w:rsidR="00C83B58" w:rsidRPr="00761639" w14:paraId="59D11975" w14:textId="77777777" w:rsidTr="00C83B58">
        <w:tc>
          <w:tcPr>
            <w:tcW w:w="3190" w:type="dxa"/>
          </w:tcPr>
          <w:p w14:paraId="1F5B5FEC" w14:textId="265EF6BF" w:rsidR="00C83B58" w:rsidRPr="00C83B58" w:rsidRDefault="00C83B58" w:rsidP="00C83B58">
            <w:pPr>
              <w:keepNext/>
              <w:widowControl w:val="0"/>
              <w:suppressAutoHyphens/>
              <w:jc w:val="center"/>
              <w:rPr>
                <w:sz w:val="24"/>
                <w:szCs w:val="24"/>
              </w:rPr>
            </w:pPr>
            <w:r w:rsidRPr="00C83B58">
              <w:rPr>
                <w:sz w:val="24"/>
                <w:szCs w:val="24"/>
              </w:rPr>
              <w:t>129</w:t>
            </w:r>
          </w:p>
        </w:tc>
        <w:tc>
          <w:tcPr>
            <w:tcW w:w="3190" w:type="dxa"/>
          </w:tcPr>
          <w:p w14:paraId="0F7BB39C" w14:textId="3FD57FB8" w:rsidR="00C83B58" w:rsidRPr="00761639" w:rsidRDefault="00C83B58" w:rsidP="00C83B58">
            <w:pPr>
              <w:pStyle w:val="TableParagraph"/>
              <w:ind w:left="98"/>
            </w:pPr>
            <w:r>
              <w:rPr>
                <w:sz w:val="24"/>
              </w:rPr>
              <w:t>516114.49</w:t>
            </w:r>
          </w:p>
        </w:tc>
        <w:tc>
          <w:tcPr>
            <w:tcW w:w="3190" w:type="dxa"/>
          </w:tcPr>
          <w:p w14:paraId="17A6171B" w14:textId="7C918C62" w:rsidR="00C83B58" w:rsidRPr="00761639" w:rsidRDefault="00C83B58" w:rsidP="00C83B58">
            <w:pPr>
              <w:pStyle w:val="TableParagraph"/>
              <w:ind w:left="98"/>
            </w:pPr>
            <w:r>
              <w:rPr>
                <w:sz w:val="24"/>
              </w:rPr>
              <w:t>1289889.92</w:t>
            </w:r>
          </w:p>
        </w:tc>
      </w:tr>
      <w:tr w:rsidR="00C83B58" w:rsidRPr="00761639" w14:paraId="1254E23D" w14:textId="77777777" w:rsidTr="00C83B58">
        <w:tc>
          <w:tcPr>
            <w:tcW w:w="3190" w:type="dxa"/>
          </w:tcPr>
          <w:p w14:paraId="45CA959D" w14:textId="242CD175" w:rsidR="00C83B58" w:rsidRPr="00C83B58" w:rsidRDefault="00C83B58" w:rsidP="00C83B58">
            <w:pPr>
              <w:keepNext/>
              <w:widowControl w:val="0"/>
              <w:suppressAutoHyphens/>
              <w:jc w:val="center"/>
              <w:rPr>
                <w:sz w:val="24"/>
                <w:szCs w:val="24"/>
              </w:rPr>
            </w:pPr>
            <w:r w:rsidRPr="00C83B58">
              <w:rPr>
                <w:sz w:val="24"/>
                <w:szCs w:val="24"/>
              </w:rPr>
              <w:t>130</w:t>
            </w:r>
          </w:p>
        </w:tc>
        <w:tc>
          <w:tcPr>
            <w:tcW w:w="3190" w:type="dxa"/>
          </w:tcPr>
          <w:p w14:paraId="07DA8866" w14:textId="76C383EF" w:rsidR="00C83B58" w:rsidRPr="00761639" w:rsidRDefault="00C83B58" w:rsidP="00C83B58">
            <w:pPr>
              <w:pStyle w:val="TableParagraph"/>
              <w:ind w:left="98"/>
            </w:pPr>
            <w:r>
              <w:rPr>
                <w:sz w:val="24"/>
              </w:rPr>
              <w:t>516130.99</w:t>
            </w:r>
          </w:p>
        </w:tc>
        <w:tc>
          <w:tcPr>
            <w:tcW w:w="3190" w:type="dxa"/>
          </w:tcPr>
          <w:p w14:paraId="65AF54CB" w14:textId="45A95D3D" w:rsidR="00C83B58" w:rsidRPr="00761639" w:rsidRDefault="00C83B58" w:rsidP="00C83B58">
            <w:pPr>
              <w:pStyle w:val="TableParagraph"/>
              <w:ind w:left="98"/>
            </w:pPr>
            <w:r>
              <w:rPr>
                <w:sz w:val="24"/>
              </w:rPr>
              <w:t>1289892.46</w:t>
            </w:r>
          </w:p>
        </w:tc>
      </w:tr>
      <w:tr w:rsidR="00C83B58" w:rsidRPr="00761639" w14:paraId="471D048F" w14:textId="77777777" w:rsidTr="00C83B58">
        <w:tc>
          <w:tcPr>
            <w:tcW w:w="3190" w:type="dxa"/>
          </w:tcPr>
          <w:p w14:paraId="5D78069D" w14:textId="296793A3" w:rsidR="00C83B58" w:rsidRPr="00C83B58" w:rsidRDefault="00C83B58" w:rsidP="00C83B58">
            <w:pPr>
              <w:keepNext/>
              <w:widowControl w:val="0"/>
              <w:suppressAutoHyphens/>
              <w:jc w:val="center"/>
              <w:rPr>
                <w:sz w:val="24"/>
                <w:szCs w:val="24"/>
              </w:rPr>
            </w:pPr>
            <w:r w:rsidRPr="00C83B58">
              <w:rPr>
                <w:sz w:val="24"/>
                <w:szCs w:val="24"/>
              </w:rPr>
              <w:t>131</w:t>
            </w:r>
          </w:p>
        </w:tc>
        <w:tc>
          <w:tcPr>
            <w:tcW w:w="3190" w:type="dxa"/>
          </w:tcPr>
          <w:p w14:paraId="60A2A7AC" w14:textId="0D6AB8EB" w:rsidR="00C83B58" w:rsidRPr="00761639" w:rsidRDefault="00C83B58" w:rsidP="00C83B58">
            <w:pPr>
              <w:pStyle w:val="TableParagraph"/>
              <w:ind w:left="98"/>
            </w:pPr>
            <w:r>
              <w:rPr>
                <w:sz w:val="24"/>
              </w:rPr>
              <w:t>516151.37</w:t>
            </w:r>
          </w:p>
        </w:tc>
        <w:tc>
          <w:tcPr>
            <w:tcW w:w="3190" w:type="dxa"/>
          </w:tcPr>
          <w:p w14:paraId="5B076E3D" w14:textId="5244B4FC" w:rsidR="00C83B58" w:rsidRPr="00761639" w:rsidRDefault="00C83B58" w:rsidP="00C83B58">
            <w:pPr>
              <w:pStyle w:val="TableParagraph"/>
              <w:ind w:left="98"/>
            </w:pPr>
            <w:r>
              <w:rPr>
                <w:sz w:val="24"/>
              </w:rPr>
              <w:t>1289896.06</w:t>
            </w:r>
          </w:p>
        </w:tc>
      </w:tr>
      <w:tr w:rsidR="00C83B58" w:rsidRPr="00761639" w14:paraId="0DFD6F40" w14:textId="77777777" w:rsidTr="00C83B58">
        <w:tc>
          <w:tcPr>
            <w:tcW w:w="3190" w:type="dxa"/>
          </w:tcPr>
          <w:p w14:paraId="3F44B917" w14:textId="0597ADE8" w:rsidR="00C83B58" w:rsidRPr="00C83B58" w:rsidRDefault="00C83B58" w:rsidP="00C83B58">
            <w:pPr>
              <w:keepNext/>
              <w:widowControl w:val="0"/>
              <w:suppressAutoHyphens/>
              <w:jc w:val="center"/>
              <w:rPr>
                <w:sz w:val="24"/>
                <w:szCs w:val="24"/>
              </w:rPr>
            </w:pPr>
            <w:r w:rsidRPr="00C83B58">
              <w:rPr>
                <w:sz w:val="24"/>
                <w:szCs w:val="24"/>
              </w:rPr>
              <w:t>132</w:t>
            </w:r>
          </w:p>
        </w:tc>
        <w:tc>
          <w:tcPr>
            <w:tcW w:w="3190" w:type="dxa"/>
          </w:tcPr>
          <w:p w14:paraId="4A7D8AB6" w14:textId="30E0086E" w:rsidR="00C83B58" w:rsidRPr="00761639" w:rsidRDefault="00C83B58" w:rsidP="00C83B58">
            <w:pPr>
              <w:pStyle w:val="TableParagraph"/>
              <w:ind w:left="98"/>
            </w:pPr>
            <w:r>
              <w:rPr>
                <w:sz w:val="24"/>
              </w:rPr>
              <w:t>516154.37</w:t>
            </w:r>
          </w:p>
        </w:tc>
        <w:tc>
          <w:tcPr>
            <w:tcW w:w="3190" w:type="dxa"/>
          </w:tcPr>
          <w:p w14:paraId="4D3F3C69" w14:textId="1DB0387C" w:rsidR="00C83B58" w:rsidRPr="00761639" w:rsidRDefault="00C83B58" w:rsidP="00C83B58">
            <w:pPr>
              <w:pStyle w:val="TableParagraph"/>
              <w:ind w:left="98"/>
            </w:pPr>
            <w:r>
              <w:rPr>
                <w:sz w:val="24"/>
              </w:rPr>
              <w:t>1289884.99</w:t>
            </w:r>
          </w:p>
        </w:tc>
      </w:tr>
      <w:tr w:rsidR="00C83B58" w:rsidRPr="00761639" w14:paraId="715299BE" w14:textId="77777777" w:rsidTr="00C83B58">
        <w:tc>
          <w:tcPr>
            <w:tcW w:w="3190" w:type="dxa"/>
          </w:tcPr>
          <w:p w14:paraId="4EA19B54" w14:textId="26F76105" w:rsidR="00C83B58" w:rsidRPr="00C83B58" w:rsidRDefault="00C83B58" w:rsidP="00C83B58">
            <w:pPr>
              <w:keepNext/>
              <w:widowControl w:val="0"/>
              <w:suppressAutoHyphens/>
              <w:jc w:val="center"/>
              <w:rPr>
                <w:sz w:val="24"/>
                <w:szCs w:val="24"/>
              </w:rPr>
            </w:pPr>
            <w:r w:rsidRPr="00C83B58">
              <w:rPr>
                <w:sz w:val="24"/>
                <w:szCs w:val="24"/>
              </w:rPr>
              <w:t>133</w:t>
            </w:r>
          </w:p>
        </w:tc>
        <w:tc>
          <w:tcPr>
            <w:tcW w:w="3190" w:type="dxa"/>
          </w:tcPr>
          <w:p w14:paraId="28D0BE62" w14:textId="0C739C55" w:rsidR="00C83B58" w:rsidRPr="00761639" w:rsidRDefault="00C83B58" w:rsidP="00C83B58">
            <w:pPr>
              <w:pStyle w:val="TableParagraph"/>
              <w:ind w:left="98"/>
            </w:pPr>
            <w:r>
              <w:rPr>
                <w:sz w:val="24"/>
              </w:rPr>
              <w:t>516154.81</w:t>
            </w:r>
          </w:p>
        </w:tc>
        <w:tc>
          <w:tcPr>
            <w:tcW w:w="3190" w:type="dxa"/>
          </w:tcPr>
          <w:p w14:paraId="6B247969" w14:textId="4A410D98" w:rsidR="00C83B58" w:rsidRPr="00761639" w:rsidRDefault="00C83B58" w:rsidP="00C83B58">
            <w:pPr>
              <w:pStyle w:val="TableParagraph"/>
              <w:ind w:left="98"/>
            </w:pPr>
            <w:r>
              <w:rPr>
                <w:sz w:val="24"/>
              </w:rPr>
              <w:t>1289881.97</w:t>
            </w:r>
          </w:p>
        </w:tc>
      </w:tr>
      <w:tr w:rsidR="00C83B58" w:rsidRPr="00761639" w14:paraId="602F5003" w14:textId="77777777" w:rsidTr="00C83B58">
        <w:tc>
          <w:tcPr>
            <w:tcW w:w="3190" w:type="dxa"/>
          </w:tcPr>
          <w:p w14:paraId="08E0FDBF" w14:textId="7B51B815" w:rsidR="00C83B58" w:rsidRPr="00C83B58" w:rsidRDefault="00C83B58" w:rsidP="00C83B58">
            <w:pPr>
              <w:keepNext/>
              <w:widowControl w:val="0"/>
              <w:suppressAutoHyphens/>
              <w:jc w:val="center"/>
              <w:rPr>
                <w:sz w:val="24"/>
                <w:szCs w:val="24"/>
              </w:rPr>
            </w:pPr>
            <w:r w:rsidRPr="00C83B58">
              <w:rPr>
                <w:sz w:val="24"/>
                <w:szCs w:val="24"/>
              </w:rPr>
              <w:t>134</w:t>
            </w:r>
          </w:p>
        </w:tc>
        <w:tc>
          <w:tcPr>
            <w:tcW w:w="3190" w:type="dxa"/>
          </w:tcPr>
          <w:p w14:paraId="3A733545" w14:textId="3CB35A35" w:rsidR="00C83B58" w:rsidRPr="00761639" w:rsidRDefault="00C83B58" w:rsidP="00C83B58">
            <w:pPr>
              <w:pStyle w:val="TableParagraph"/>
              <w:ind w:left="98"/>
            </w:pPr>
            <w:r>
              <w:rPr>
                <w:sz w:val="24"/>
              </w:rPr>
              <w:t>516155.58</w:t>
            </w:r>
          </w:p>
        </w:tc>
        <w:tc>
          <w:tcPr>
            <w:tcW w:w="3190" w:type="dxa"/>
          </w:tcPr>
          <w:p w14:paraId="70CF6A56" w14:textId="479882DD" w:rsidR="00C83B58" w:rsidRPr="00761639" w:rsidRDefault="00C83B58" w:rsidP="00C83B58">
            <w:pPr>
              <w:pStyle w:val="TableParagraph"/>
              <w:ind w:left="98"/>
            </w:pPr>
            <w:r>
              <w:rPr>
                <w:sz w:val="24"/>
              </w:rPr>
              <w:t>1289837.87</w:t>
            </w:r>
          </w:p>
        </w:tc>
      </w:tr>
      <w:tr w:rsidR="00C83B58" w:rsidRPr="00761639" w14:paraId="6BB2B370" w14:textId="77777777" w:rsidTr="00C83B58">
        <w:tc>
          <w:tcPr>
            <w:tcW w:w="3190" w:type="dxa"/>
          </w:tcPr>
          <w:p w14:paraId="121D7D27" w14:textId="090FF179" w:rsidR="00C83B58" w:rsidRPr="00C83B58" w:rsidRDefault="00C83B58" w:rsidP="00C83B58">
            <w:pPr>
              <w:keepNext/>
              <w:widowControl w:val="0"/>
              <w:suppressAutoHyphens/>
              <w:jc w:val="center"/>
              <w:rPr>
                <w:sz w:val="24"/>
                <w:szCs w:val="24"/>
              </w:rPr>
            </w:pPr>
            <w:r w:rsidRPr="00C83B58">
              <w:rPr>
                <w:sz w:val="24"/>
                <w:szCs w:val="24"/>
              </w:rPr>
              <w:t>135</w:t>
            </w:r>
          </w:p>
        </w:tc>
        <w:tc>
          <w:tcPr>
            <w:tcW w:w="3190" w:type="dxa"/>
          </w:tcPr>
          <w:p w14:paraId="1056F087" w14:textId="40E1296F" w:rsidR="00C83B58" w:rsidRPr="00761639" w:rsidRDefault="00C83B58" w:rsidP="00C83B58">
            <w:pPr>
              <w:pStyle w:val="TableParagraph"/>
              <w:ind w:left="98"/>
            </w:pPr>
            <w:r>
              <w:rPr>
                <w:sz w:val="24"/>
              </w:rPr>
              <w:t>516154.96</w:t>
            </w:r>
          </w:p>
        </w:tc>
        <w:tc>
          <w:tcPr>
            <w:tcW w:w="3190" w:type="dxa"/>
          </w:tcPr>
          <w:p w14:paraId="725616B9" w14:textId="18FF564D" w:rsidR="00C83B58" w:rsidRPr="00761639" w:rsidRDefault="00C83B58" w:rsidP="00C83B58">
            <w:pPr>
              <w:pStyle w:val="TableParagraph"/>
              <w:ind w:left="98"/>
            </w:pPr>
            <w:r>
              <w:rPr>
                <w:sz w:val="24"/>
              </w:rPr>
              <w:t>1289828.37</w:t>
            </w:r>
          </w:p>
        </w:tc>
      </w:tr>
      <w:tr w:rsidR="00C83B58" w:rsidRPr="00761639" w14:paraId="0439BE2A" w14:textId="77777777" w:rsidTr="00C83B58">
        <w:tc>
          <w:tcPr>
            <w:tcW w:w="3190" w:type="dxa"/>
          </w:tcPr>
          <w:p w14:paraId="419AAFD2" w14:textId="43AF5B8A" w:rsidR="00C83B58" w:rsidRPr="00C83B58" w:rsidRDefault="00C83B58" w:rsidP="00C83B58">
            <w:pPr>
              <w:keepNext/>
              <w:widowControl w:val="0"/>
              <w:suppressAutoHyphens/>
              <w:jc w:val="center"/>
              <w:rPr>
                <w:sz w:val="24"/>
                <w:szCs w:val="24"/>
              </w:rPr>
            </w:pPr>
            <w:r w:rsidRPr="00C83B58">
              <w:rPr>
                <w:sz w:val="24"/>
                <w:szCs w:val="24"/>
              </w:rPr>
              <w:t>136</w:t>
            </w:r>
          </w:p>
        </w:tc>
        <w:tc>
          <w:tcPr>
            <w:tcW w:w="3190" w:type="dxa"/>
          </w:tcPr>
          <w:p w14:paraId="6657E6ED" w14:textId="169E8CAF" w:rsidR="00C83B58" w:rsidRPr="00761639" w:rsidRDefault="00C83B58" w:rsidP="00C83B58">
            <w:pPr>
              <w:pStyle w:val="TableParagraph"/>
              <w:ind w:left="98"/>
            </w:pPr>
            <w:r>
              <w:rPr>
                <w:sz w:val="24"/>
              </w:rPr>
              <w:t>516155.19</w:t>
            </w:r>
          </w:p>
        </w:tc>
        <w:tc>
          <w:tcPr>
            <w:tcW w:w="3190" w:type="dxa"/>
          </w:tcPr>
          <w:p w14:paraId="5542F18E" w14:textId="5B87DEB4" w:rsidR="00C83B58" w:rsidRPr="00761639" w:rsidRDefault="00C83B58" w:rsidP="00C83B58">
            <w:pPr>
              <w:pStyle w:val="TableParagraph"/>
              <w:ind w:left="98"/>
            </w:pPr>
            <w:r>
              <w:rPr>
                <w:sz w:val="24"/>
              </w:rPr>
              <w:t>1289827.67</w:t>
            </w:r>
          </w:p>
        </w:tc>
      </w:tr>
      <w:tr w:rsidR="00C83B58" w:rsidRPr="00761639" w14:paraId="74AA3C52" w14:textId="77777777" w:rsidTr="00C83B58">
        <w:tc>
          <w:tcPr>
            <w:tcW w:w="3190" w:type="dxa"/>
          </w:tcPr>
          <w:p w14:paraId="3641021D" w14:textId="395799E5" w:rsidR="00C83B58" w:rsidRPr="00C83B58" w:rsidRDefault="00C83B58" w:rsidP="00C83B58">
            <w:pPr>
              <w:keepNext/>
              <w:widowControl w:val="0"/>
              <w:suppressAutoHyphens/>
              <w:jc w:val="center"/>
              <w:rPr>
                <w:sz w:val="24"/>
                <w:szCs w:val="24"/>
              </w:rPr>
            </w:pPr>
            <w:r w:rsidRPr="00C83B58">
              <w:rPr>
                <w:sz w:val="24"/>
                <w:szCs w:val="24"/>
              </w:rPr>
              <w:t>137</w:t>
            </w:r>
          </w:p>
        </w:tc>
        <w:tc>
          <w:tcPr>
            <w:tcW w:w="3190" w:type="dxa"/>
          </w:tcPr>
          <w:p w14:paraId="76FAD67E" w14:textId="272AD1DD" w:rsidR="00C83B58" w:rsidRPr="00761639" w:rsidRDefault="00C83B58" w:rsidP="00C83B58">
            <w:pPr>
              <w:pStyle w:val="TableParagraph"/>
              <w:ind w:left="98"/>
            </w:pPr>
            <w:r>
              <w:rPr>
                <w:sz w:val="24"/>
              </w:rPr>
              <w:t>516155.89</w:t>
            </w:r>
          </w:p>
        </w:tc>
        <w:tc>
          <w:tcPr>
            <w:tcW w:w="3190" w:type="dxa"/>
          </w:tcPr>
          <w:p w14:paraId="10039650" w14:textId="30C1D40B" w:rsidR="00C83B58" w:rsidRPr="00761639" w:rsidRDefault="00C83B58" w:rsidP="00C83B58">
            <w:pPr>
              <w:pStyle w:val="TableParagraph"/>
              <w:ind w:left="98"/>
            </w:pPr>
            <w:r>
              <w:rPr>
                <w:sz w:val="24"/>
              </w:rPr>
              <w:t>1289827.31</w:t>
            </w:r>
          </w:p>
        </w:tc>
      </w:tr>
      <w:tr w:rsidR="00C83B58" w:rsidRPr="00761639" w14:paraId="7E657309" w14:textId="77777777" w:rsidTr="00C83B58">
        <w:tc>
          <w:tcPr>
            <w:tcW w:w="3190" w:type="dxa"/>
          </w:tcPr>
          <w:p w14:paraId="41D91E02" w14:textId="70B7BB15" w:rsidR="00C83B58" w:rsidRPr="00C83B58" w:rsidRDefault="00C83B58" w:rsidP="00C83B58">
            <w:pPr>
              <w:keepNext/>
              <w:widowControl w:val="0"/>
              <w:suppressAutoHyphens/>
              <w:jc w:val="center"/>
              <w:rPr>
                <w:sz w:val="24"/>
                <w:szCs w:val="24"/>
              </w:rPr>
            </w:pPr>
            <w:r w:rsidRPr="00C83B58">
              <w:rPr>
                <w:sz w:val="24"/>
                <w:szCs w:val="24"/>
              </w:rPr>
              <w:t>138</w:t>
            </w:r>
          </w:p>
        </w:tc>
        <w:tc>
          <w:tcPr>
            <w:tcW w:w="3190" w:type="dxa"/>
          </w:tcPr>
          <w:p w14:paraId="41611542" w14:textId="16F06BC9" w:rsidR="00C83B58" w:rsidRPr="00761639" w:rsidRDefault="00C83B58" w:rsidP="00C83B58">
            <w:pPr>
              <w:pStyle w:val="TableParagraph"/>
              <w:ind w:left="98"/>
            </w:pPr>
            <w:r>
              <w:rPr>
                <w:sz w:val="24"/>
              </w:rPr>
              <w:t>516183.52</w:t>
            </w:r>
          </w:p>
        </w:tc>
        <w:tc>
          <w:tcPr>
            <w:tcW w:w="3190" w:type="dxa"/>
          </w:tcPr>
          <w:p w14:paraId="44795959" w14:textId="2063C3EE" w:rsidR="00C83B58" w:rsidRPr="00761639" w:rsidRDefault="00C83B58" w:rsidP="00C83B58">
            <w:pPr>
              <w:pStyle w:val="TableParagraph"/>
              <w:ind w:left="98"/>
            </w:pPr>
            <w:r>
              <w:rPr>
                <w:sz w:val="24"/>
              </w:rPr>
              <w:t>1289825.27</w:t>
            </w:r>
          </w:p>
        </w:tc>
      </w:tr>
      <w:tr w:rsidR="00C83B58" w:rsidRPr="00761639" w14:paraId="45D3718B" w14:textId="77777777" w:rsidTr="00C83B58">
        <w:tc>
          <w:tcPr>
            <w:tcW w:w="3190" w:type="dxa"/>
          </w:tcPr>
          <w:p w14:paraId="2423C707" w14:textId="31C607D7" w:rsidR="00C83B58" w:rsidRPr="00C83B58" w:rsidRDefault="00C83B58" w:rsidP="00C83B58">
            <w:pPr>
              <w:keepNext/>
              <w:widowControl w:val="0"/>
              <w:suppressAutoHyphens/>
              <w:jc w:val="center"/>
              <w:rPr>
                <w:sz w:val="24"/>
                <w:szCs w:val="24"/>
              </w:rPr>
            </w:pPr>
            <w:r w:rsidRPr="00C83B58">
              <w:rPr>
                <w:sz w:val="24"/>
                <w:szCs w:val="24"/>
              </w:rPr>
              <w:t>139</w:t>
            </w:r>
          </w:p>
        </w:tc>
        <w:tc>
          <w:tcPr>
            <w:tcW w:w="3190" w:type="dxa"/>
          </w:tcPr>
          <w:p w14:paraId="0B971C55" w14:textId="2E6046FF" w:rsidR="00C83B58" w:rsidRPr="00761639" w:rsidRDefault="00C83B58" w:rsidP="00C83B58">
            <w:pPr>
              <w:pStyle w:val="TableParagraph"/>
              <w:ind w:left="98"/>
            </w:pPr>
            <w:r>
              <w:rPr>
                <w:sz w:val="24"/>
              </w:rPr>
              <w:t>516208.31</w:t>
            </w:r>
          </w:p>
        </w:tc>
        <w:tc>
          <w:tcPr>
            <w:tcW w:w="3190" w:type="dxa"/>
          </w:tcPr>
          <w:p w14:paraId="3F26929D" w14:textId="3E906DB1" w:rsidR="00C83B58" w:rsidRPr="00761639" w:rsidRDefault="00C83B58" w:rsidP="00C83B58">
            <w:pPr>
              <w:pStyle w:val="TableParagraph"/>
              <w:ind w:left="98"/>
            </w:pPr>
            <w:r>
              <w:rPr>
                <w:sz w:val="24"/>
              </w:rPr>
              <w:t>1289823.17</w:t>
            </w:r>
          </w:p>
        </w:tc>
      </w:tr>
      <w:tr w:rsidR="00C83B58" w:rsidRPr="00761639" w14:paraId="3AB63016" w14:textId="77777777" w:rsidTr="00C83B58">
        <w:tc>
          <w:tcPr>
            <w:tcW w:w="3190" w:type="dxa"/>
          </w:tcPr>
          <w:p w14:paraId="4BD98F6A" w14:textId="1527A3B1" w:rsidR="00C83B58" w:rsidRPr="00C83B58" w:rsidRDefault="00C83B58" w:rsidP="00C83B58">
            <w:pPr>
              <w:keepNext/>
              <w:widowControl w:val="0"/>
              <w:suppressAutoHyphens/>
              <w:jc w:val="center"/>
              <w:rPr>
                <w:sz w:val="24"/>
                <w:szCs w:val="24"/>
              </w:rPr>
            </w:pPr>
            <w:r w:rsidRPr="00C83B58">
              <w:rPr>
                <w:sz w:val="24"/>
                <w:szCs w:val="24"/>
              </w:rPr>
              <w:t>140</w:t>
            </w:r>
          </w:p>
        </w:tc>
        <w:tc>
          <w:tcPr>
            <w:tcW w:w="3190" w:type="dxa"/>
          </w:tcPr>
          <w:p w14:paraId="745FA90D" w14:textId="45CCFCF6" w:rsidR="00C83B58" w:rsidRPr="00761639" w:rsidRDefault="00C83B58" w:rsidP="00C83B58">
            <w:pPr>
              <w:pStyle w:val="TableParagraph"/>
              <w:ind w:left="98"/>
            </w:pPr>
            <w:r>
              <w:rPr>
                <w:sz w:val="24"/>
              </w:rPr>
              <w:t>516222.45</w:t>
            </w:r>
          </w:p>
        </w:tc>
        <w:tc>
          <w:tcPr>
            <w:tcW w:w="3190" w:type="dxa"/>
          </w:tcPr>
          <w:p w14:paraId="14E545DF" w14:textId="64114527" w:rsidR="00C83B58" w:rsidRPr="00761639" w:rsidRDefault="00C83B58" w:rsidP="00C83B58">
            <w:pPr>
              <w:pStyle w:val="TableParagraph"/>
              <w:ind w:left="98"/>
            </w:pPr>
            <w:r>
              <w:rPr>
                <w:sz w:val="24"/>
              </w:rPr>
              <w:t>1289821.34</w:t>
            </w:r>
          </w:p>
        </w:tc>
      </w:tr>
      <w:tr w:rsidR="00C83B58" w:rsidRPr="00761639" w14:paraId="062AC44A" w14:textId="77777777" w:rsidTr="00C83B58">
        <w:tc>
          <w:tcPr>
            <w:tcW w:w="3190" w:type="dxa"/>
          </w:tcPr>
          <w:p w14:paraId="7755F991" w14:textId="2CBF75F3" w:rsidR="00C83B58" w:rsidRPr="00C83B58" w:rsidRDefault="00C83B58" w:rsidP="00C83B58">
            <w:pPr>
              <w:keepNext/>
              <w:widowControl w:val="0"/>
              <w:suppressAutoHyphens/>
              <w:jc w:val="center"/>
              <w:rPr>
                <w:sz w:val="24"/>
                <w:szCs w:val="24"/>
              </w:rPr>
            </w:pPr>
            <w:r w:rsidRPr="00C83B58">
              <w:rPr>
                <w:sz w:val="24"/>
                <w:szCs w:val="24"/>
              </w:rPr>
              <w:t>141</w:t>
            </w:r>
          </w:p>
        </w:tc>
        <w:tc>
          <w:tcPr>
            <w:tcW w:w="3190" w:type="dxa"/>
          </w:tcPr>
          <w:p w14:paraId="385438DF" w14:textId="0596D691" w:rsidR="00C83B58" w:rsidRPr="00761639" w:rsidRDefault="00C83B58" w:rsidP="00C83B58">
            <w:pPr>
              <w:pStyle w:val="TableParagraph"/>
              <w:ind w:left="98"/>
            </w:pPr>
            <w:r>
              <w:rPr>
                <w:sz w:val="24"/>
              </w:rPr>
              <w:t>516225.97</w:t>
            </w:r>
          </w:p>
        </w:tc>
        <w:tc>
          <w:tcPr>
            <w:tcW w:w="3190" w:type="dxa"/>
          </w:tcPr>
          <w:p w14:paraId="12168CF8" w14:textId="06B233A6" w:rsidR="00C83B58" w:rsidRPr="00761639" w:rsidRDefault="00C83B58" w:rsidP="00C83B58">
            <w:pPr>
              <w:pStyle w:val="TableParagraph"/>
              <w:ind w:left="98"/>
            </w:pPr>
            <w:r>
              <w:rPr>
                <w:sz w:val="24"/>
              </w:rPr>
              <w:t>1289820.12</w:t>
            </w:r>
          </w:p>
        </w:tc>
      </w:tr>
      <w:tr w:rsidR="00C83B58" w:rsidRPr="00761639" w14:paraId="0003E02C" w14:textId="77777777" w:rsidTr="00C83B58">
        <w:tc>
          <w:tcPr>
            <w:tcW w:w="3190" w:type="dxa"/>
          </w:tcPr>
          <w:p w14:paraId="38F7DAA9" w14:textId="481CAB0B" w:rsidR="00C83B58" w:rsidRPr="00C83B58" w:rsidRDefault="00C83B58" w:rsidP="00C83B58">
            <w:pPr>
              <w:keepNext/>
              <w:widowControl w:val="0"/>
              <w:suppressAutoHyphens/>
              <w:jc w:val="center"/>
              <w:rPr>
                <w:sz w:val="24"/>
                <w:szCs w:val="24"/>
              </w:rPr>
            </w:pPr>
            <w:r w:rsidRPr="00C83B58">
              <w:rPr>
                <w:sz w:val="24"/>
                <w:szCs w:val="24"/>
              </w:rPr>
              <w:t>142</w:t>
            </w:r>
          </w:p>
        </w:tc>
        <w:tc>
          <w:tcPr>
            <w:tcW w:w="3190" w:type="dxa"/>
          </w:tcPr>
          <w:p w14:paraId="178C58F1" w14:textId="7D7418E7" w:rsidR="00C83B58" w:rsidRPr="00761639" w:rsidRDefault="00C83B58" w:rsidP="00C83B58">
            <w:pPr>
              <w:pStyle w:val="TableParagraph"/>
              <w:ind w:left="98"/>
            </w:pPr>
            <w:r>
              <w:rPr>
                <w:sz w:val="24"/>
              </w:rPr>
              <w:t>516226.75</w:t>
            </w:r>
          </w:p>
        </w:tc>
        <w:tc>
          <w:tcPr>
            <w:tcW w:w="3190" w:type="dxa"/>
          </w:tcPr>
          <w:p w14:paraId="7E3CDD54" w14:textId="69EC5F8F" w:rsidR="00C83B58" w:rsidRPr="00761639" w:rsidRDefault="00C83B58" w:rsidP="00C83B58">
            <w:pPr>
              <w:pStyle w:val="TableParagraph"/>
              <w:ind w:left="98"/>
            </w:pPr>
            <w:r>
              <w:rPr>
                <w:sz w:val="24"/>
              </w:rPr>
              <w:t>1289820.1</w:t>
            </w:r>
          </w:p>
        </w:tc>
      </w:tr>
      <w:tr w:rsidR="00C83B58" w:rsidRPr="00761639" w14:paraId="23060C8B" w14:textId="77777777" w:rsidTr="00C83B58">
        <w:tc>
          <w:tcPr>
            <w:tcW w:w="3190" w:type="dxa"/>
          </w:tcPr>
          <w:p w14:paraId="72A4B06F" w14:textId="0EDA8E94" w:rsidR="00C83B58" w:rsidRPr="00C83B58" w:rsidRDefault="00C83B58" w:rsidP="00C83B58">
            <w:pPr>
              <w:keepNext/>
              <w:widowControl w:val="0"/>
              <w:suppressAutoHyphens/>
              <w:jc w:val="center"/>
              <w:rPr>
                <w:sz w:val="24"/>
                <w:szCs w:val="24"/>
              </w:rPr>
            </w:pPr>
            <w:r w:rsidRPr="00C83B58">
              <w:rPr>
                <w:sz w:val="24"/>
                <w:szCs w:val="24"/>
              </w:rPr>
              <w:t>143</w:t>
            </w:r>
          </w:p>
        </w:tc>
        <w:tc>
          <w:tcPr>
            <w:tcW w:w="3190" w:type="dxa"/>
          </w:tcPr>
          <w:p w14:paraId="33117C0D" w14:textId="2C1AE4B7" w:rsidR="00C83B58" w:rsidRPr="00761639" w:rsidRDefault="00C83B58" w:rsidP="00C83B58">
            <w:pPr>
              <w:pStyle w:val="TableParagraph"/>
              <w:ind w:left="98"/>
            </w:pPr>
            <w:r>
              <w:rPr>
                <w:sz w:val="24"/>
              </w:rPr>
              <w:t>516227.31</w:t>
            </w:r>
          </w:p>
        </w:tc>
        <w:tc>
          <w:tcPr>
            <w:tcW w:w="3190" w:type="dxa"/>
          </w:tcPr>
          <w:p w14:paraId="40D0BD96" w14:textId="1EC50C4F" w:rsidR="00C83B58" w:rsidRPr="00761639" w:rsidRDefault="00C83B58" w:rsidP="00C83B58">
            <w:pPr>
              <w:pStyle w:val="TableParagraph"/>
              <w:ind w:left="98"/>
            </w:pPr>
            <w:r>
              <w:rPr>
                <w:sz w:val="24"/>
              </w:rPr>
              <w:t>1289820.64</w:t>
            </w:r>
          </w:p>
        </w:tc>
      </w:tr>
    </w:tbl>
    <w:p w14:paraId="6F0CBEBC" w14:textId="77777777" w:rsidR="00C83B58" w:rsidRDefault="00C83B58" w:rsidP="00F53C92">
      <w:pPr>
        <w:pStyle w:val="26"/>
        <w:rPr>
          <w:sz w:val="28"/>
          <w:szCs w:val="28"/>
          <w:lang w:val="ru-RU"/>
        </w:rPr>
      </w:pPr>
    </w:p>
    <w:p w14:paraId="56FE1B32" w14:textId="77777777" w:rsidR="00C83B58" w:rsidRDefault="00C83B58" w:rsidP="00F53C92">
      <w:pPr>
        <w:pStyle w:val="26"/>
        <w:rPr>
          <w:sz w:val="28"/>
          <w:szCs w:val="28"/>
          <w:lang w:val="ru-RU"/>
        </w:rPr>
      </w:pPr>
    </w:p>
    <w:p w14:paraId="0D602799" w14:textId="77777777" w:rsidR="00F53C92" w:rsidRPr="00B1412E" w:rsidRDefault="00F53C92" w:rsidP="00F53C92">
      <w:pPr>
        <w:pStyle w:val="26"/>
        <w:rPr>
          <w:sz w:val="28"/>
          <w:szCs w:val="28"/>
        </w:rPr>
      </w:pPr>
      <w:r w:rsidRPr="00B1412E">
        <w:rPr>
          <w:sz w:val="28"/>
          <w:szCs w:val="28"/>
        </w:rPr>
        <w:t xml:space="preserve">Руководитель управления </w:t>
      </w:r>
    </w:p>
    <w:p w14:paraId="3CDBC1F1" w14:textId="77777777" w:rsidR="00F53C92" w:rsidRPr="00B1412E" w:rsidRDefault="00F53C92" w:rsidP="00F53C92">
      <w:pPr>
        <w:pStyle w:val="26"/>
        <w:rPr>
          <w:sz w:val="28"/>
          <w:szCs w:val="28"/>
        </w:rPr>
      </w:pPr>
      <w:r w:rsidRPr="00B1412E">
        <w:rPr>
          <w:sz w:val="28"/>
          <w:szCs w:val="28"/>
        </w:rPr>
        <w:t xml:space="preserve">имущественных и земельных </w:t>
      </w:r>
    </w:p>
    <w:p w14:paraId="61C478B7" w14:textId="31E8EA91" w:rsidR="00347254" w:rsidRPr="00FD6E41" w:rsidRDefault="00F53C92" w:rsidP="00F53C92">
      <w:pPr>
        <w:spacing w:after="0" w:line="240" w:lineRule="auto"/>
        <w:rPr>
          <w:rFonts w:ascii="Times New Roman" w:eastAsia="Times New Roman" w:hAnsi="Times New Roman" w:cs="Times New Roman"/>
          <w:sz w:val="28"/>
          <w:szCs w:val="28"/>
          <w:lang w:eastAsia="ru-RU"/>
        </w:rPr>
      </w:pPr>
      <w:r w:rsidRPr="00B1412E">
        <w:rPr>
          <w:rFonts w:ascii="Times New Roman" w:hAnsi="Times New Roman"/>
          <w:sz w:val="28"/>
          <w:szCs w:val="28"/>
        </w:rPr>
        <w:t>отношений</w:t>
      </w:r>
      <w:r>
        <w:rPr>
          <w:rFonts w:ascii="Times New Roman" w:hAnsi="Times New Roman"/>
          <w:sz w:val="28"/>
          <w:szCs w:val="28"/>
        </w:rPr>
        <w:t xml:space="preserve">                                                                                              </w:t>
      </w:r>
      <w:r w:rsidRPr="00F53C92">
        <w:rPr>
          <w:rFonts w:ascii="Times New Roman" w:eastAsia="Times New Roman" w:hAnsi="Times New Roman" w:cs="Times New Roman"/>
          <w:sz w:val="28"/>
          <w:szCs w:val="28"/>
        </w:rPr>
        <w:t>К.Л. Галоян</w:t>
      </w:r>
    </w:p>
    <w:sectPr w:rsidR="00347254" w:rsidRPr="00FD6E41" w:rsidSect="00F53C92">
      <w:headerReference w:type="default" r:id="rId8"/>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A2F79" w14:textId="77777777" w:rsidR="004B74F9" w:rsidRDefault="004B74F9" w:rsidP="00A34861">
      <w:pPr>
        <w:spacing w:after="0" w:line="240" w:lineRule="auto"/>
      </w:pPr>
      <w:r>
        <w:separator/>
      </w:r>
    </w:p>
  </w:endnote>
  <w:endnote w:type="continuationSeparator" w:id="0">
    <w:p w14:paraId="6153705B" w14:textId="77777777" w:rsidR="004B74F9" w:rsidRDefault="004B74F9"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8A2D0" w14:textId="77777777" w:rsidR="004B74F9" w:rsidRDefault="004B74F9" w:rsidP="00A34861">
      <w:pPr>
        <w:spacing w:after="0" w:line="240" w:lineRule="auto"/>
      </w:pPr>
      <w:r>
        <w:separator/>
      </w:r>
    </w:p>
  </w:footnote>
  <w:footnote w:type="continuationSeparator" w:id="0">
    <w:p w14:paraId="22A45C00" w14:textId="77777777" w:rsidR="004B74F9" w:rsidRDefault="004B74F9"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C83B58" w:rsidRDefault="00C83B58">
        <w:pPr>
          <w:pStyle w:val="af7"/>
          <w:jc w:val="center"/>
        </w:pPr>
        <w:r>
          <w:fldChar w:fldCharType="begin"/>
        </w:r>
        <w:r>
          <w:instrText>PAGE   \* MERGEFORMAT</w:instrText>
        </w:r>
        <w:r>
          <w:fldChar w:fldCharType="separate"/>
        </w:r>
        <w:r w:rsidR="0053483D" w:rsidRPr="0053483D">
          <w:rPr>
            <w:noProof/>
            <w:lang w:val="ru-RU"/>
          </w:rPr>
          <w:t>4</w:t>
        </w:r>
        <w:r>
          <w:fldChar w:fldCharType="end"/>
        </w:r>
      </w:p>
    </w:sdtContent>
  </w:sdt>
  <w:p w14:paraId="25723AD3" w14:textId="77777777" w:rsidR="00C83B58" w:rsidRDefault="00C83B5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06211"/>
    <w:rsid w:val="00007B57"/>
    <w:rsid w:val="00043BB4"/>
    <w:rsid w:val="00050587"/>
    <w:rsid w:val="00087806"/>
    <w:rsid w:val="00104F62"/>
    <w:rsid w:val="00150333"/>
    <w:rsid w:val="001827F3"/>
    <w:rsid w:val="001D46FE"/>
    <w:rsid w:val="002016BD"/>
    <w:rsid w:val="0021645B"/>
    <w:rsid w:val="00230A6D"/>
    <w:rsid w:val="002845D6"/>
    <w:rsid w:val="002A2D99"/>
    <w:rsid w:val="00347254"/>
    <w:rsid w:val="003F7643"/>
    <w:rsid w:val="00464E34"/>
    <w:rsid w:val="004B74F9"/>
    <w:rsid w:val="00510018"/>
    <w:rsid w:val="0053483D"/>
    <w:rsid w:val="005367C8"/>
    <w:rsid w:val="00561C8D"/>
    <w:rsid w:val="0059754F"/>
    <w:rsid w:val="005B2288"/>
    <w:rsid w:val="005C158F"/>
    <w:rsid w:val="005C3580"/>
    <w:rsid w:val="005C7081"/>
    <w:rsid w:val="005D0C62"/>
    <w:rsid w:val="005D274F"/>
    <w:rsid w:val="0060312D"/>
    <w:rsid w:val="0061109C"/>
    <w:rsid w:val="006B6ED4"/>
    <w:rsid w:val="006E15C2"/>
    <w:rsid w:val="00734662"/>
    <w:rsid w:val="007D423E"/>
    <w:rsid w:val="007F0DD4"/>
    <w:rsid w:val="007F1CD4"/>
    <w:rsid w:val="0080254A"/>
    <w:rsid w:val="00822DA5"/>
    <w:rsid w:val="0085688E"/>
    <w:rsid w:val="008648DE"/>
    <w:rsid w:val="0088582C"/>
    <w:rsid w:val="008A77D2"/>
    <w:rsid w:val="0090590A"/>
    <w:rsid w:val="009865CE"/>
    <w:rsid w:val="009B4BC8"/>
    <w:rsid w:val="009C345A"/>
    <w:rsid w:val="009C3D2D"/>
    <w:rsid w:val="00A078CF"/>
    <w:rsid w:val="00A13BD8"/>
    <w:rsid w:val="00A16B48"/>
    <w:rsid w:val="00A34861"/>
    <w:rsid w:val="00AA06AC"/>
    <w:rsid w:val="00BE422D"/>
    <w:rsid w:val="00C16331"/>
    <w:rsid w:val="00C83B58"/>
    <w:rsid w:val="00CD46FD"/>
    <w:rsid w:val="00CF7CA7"/>
    <w:rsid w:val="00D05BC2"/>
    <w:rsid w:val="00D23BB8"/>
    <w:rsid w:val="00D5782A"/>
    <w:rsid w:val="00D632EE"/>
    <w:rsid w:val="00D644F5"/>
    <w:rsid w:val="00D93C93"/>
    <w:rsid w:val="00E468F5"/>
    <w:rsid w:val="00E63D6C"/>
    <w:rsid w:val="00EF27AC"/>
    <w:rsid w:val="00EF3415"/>
    <w:rsid w:val="00F53C92"/>
    <w:rsid w:val="00F57CB8"/>
    <w:rsid w:val="00F6495A"/>
    <w:rsid w:val="00FA5C0B"/>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592</Words>
  <Characters>3378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2024-02-19T11:58:00Z</cp:lastPrinted>
  <dcterms:created xsi:type="dcterms:W3CDTF">2024-04-04T08:50:00Z</dcterms:created>
  <dcterms:modified xsi:type="dcterms:W3CDTF">2024-04-04T08:50:00Z</dcterms:modified>
</cp:coreProperties>
</file>