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24" w:rsidRPr="00ED43F8" w:rsidRDefault="00746B24" w:rsidP="001B7B46">
      <w:pPr>
        <w:tabs>
          <w:tab w:val="left" w:pos="3400"/>
          <w:tab w:val="left" w:pos="4284"/>
        </w:tabs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УТВЕРЖДЕНЫ</w:t>
      </w:r>
    </w:p>
    <w:p w:rsidR="00746B24" w:rsidRPr="00ED43F8" w:rsidRDefault="00746B24" w:rsidP="001B7B46">
      <w:pPr>
        <w:tabs>
          <w:tab w:val="left" w:pos="3400"/>
          <w:tab w:val="left" w:pos="4284"/>
        </w:tabs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постановлением администрации</w:t>
      </w:r>
    </w:p>
    <w:p w:rsidR="00746B24" w:rsidRPr="00ED43F8" w:rsidRDefault="00746B24" w:rsidP="001B7B46">
      <w:pPr>
        <w:tabs>
          <w:tab w:val="left" w:pos="3400"/>
          <w:tab w:val="left" w:pos="4284"/>
        </w:tabs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городского округа город Воронеж</w:t>
      </w:r>
    </w:p>
    <w:p w:rsidR="00746B24" w:rsidRPr="00ED43F8" w:rsidRDefault="00C375EB" w:rsidP="001B7B46">
      <w:pPr>
        <w:tabs>
          <w:tab w:val="left" w:pos="3400"/>
          <w:tab w:val="left" w:pos="4284"/>
        </w:tabs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 05.06.2024 № 693</w:t>
      </w:r>
      <w:bookmarkStart w:id="0" w:name="_GoBack"/>
      <w:bookmarkEnd w:id="0"/>
    </w:p>
    <w:p w:rsidR="00746B24" w:rsidRPr="00ED43F8" w:rsidRDefault="00746B24" w:rsidP="001B7B46">
      <w:pPr>
        <w:tabs>
          <w:tab w:val="left" w:pos="3400"/>
          <w:tab w:val="left" w:pos="428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746B24" w:rsidRPr="00ED43F8" w:rsidRDefault="00746B24" w:rsidP="001B7B46">
      <w:pPr>
        <w:tabs>
          <w:tab w:val="left" w:pos="3400"/>
          <w:tab w:val="left" w:pos="428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746B24" w:rsidRPr="00ED43F8" w:rsidRDefault="00746B24" w:rsidP="001B7B46">
      <w:pPr>
        <w:tabs>
          <w:tab w:val="left" w:pos="3400"/>
          <w:tab w:val="left" w:pos="428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D43F8">
        <w:rPr>
          <w:rFonts w:ascii="Times New Roman" w:eastAsia="Calibri" w:hAnsi="Times New Roman"/>
          <w:b/>
          <w:sz w:val="28"/>
          <w:szCs w:val="28"/>
        </w:rPr>
        <w:t>ИЗМЕНЕНИЯ</w:t>
      </w:r>
      <w:r w:rsidR="001B7B46" w:rsidRPr="00ED43F8">
        <w:rPr>
          <w:rFonts w:ascii="Times New Roman" w:eastAsia="Calibri" w:hAnsi="Times New Roman"/>
          <w:b/>
          <w:sz w:val="28"/>
          <w:szCs w:val="28"/>
        </w:rPr>
        <w:t xml:space="preserve">  </w:t>
      </w:r>
      <w:r w:rsidRPr="00ED43F8">
        <w:rPr>
          <w:rFonts w:ascii="Times New Roman" w:eastAsia="Calibri" w:hAnsi="Times New Roman"/>
          <w:b/>
          <w:sz w:val="28"/>
          <w:szCs w:val="28"/>
        </w:rPr>
        <w:t>В  ПОРЯДОК  ПРЕДОСТАВЛЕНИЯ  СУБСИДИИ</w:t>
      </w:r>
    </w:p>
    <w:p w:rsidR="00746B24" w:rsidRPr="00ED43F8" w:rsidRDefault="00746B24" w:rsidP="001B7B46">
      <w:pPr>
        <w:tabs>
          <w:tab w:val="left" w:pos="3400"/>
          <w:tab w:val="left" w:pos="428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D43F8">
        <w:rPr>
          <w:rFonts w:ascii="Times New Roman" w:eastAsia="Calibri" w:hAnsi="Times New Roman"/>
          <w:b/>
          <w:sz w:val="28"/>
          <w:szCs w:val="28"/>
        </w:rPr>
        <w:t>ИЗ  БЮДЖЕТА  ГОРОДСКОГО  ОКРУГА  ГОРОД  ВОРОНЕЖ</w:t>
      </w:r>
    </w:p>
    <w:p w:rsidR="00746B24" w:rsidRPr="00ED43F8" w:rsidRDefault="00746B24" w:rsidP="001B7B46">
      <w:pPr>
        <w:tabs>
          <w:tab w:val="left" w:pos="3400"/>
          <w:tab w:val="left" w:pos="428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D43F8">
        <w:rPr>
          <w:rFonts w:ascii="Times New Roman" w:eastAsia="Calibri" w:hAnsi="Times New Roman"/>
          <w:b/>
          <w:sz w:val="28"/>
          <w:szCs w:val="28"/>
        </w:rPr>
        <w:t>НА  КОМПЕНСАЦИЮ  ЧАСТИ  ЗАТРАТ</w:t>
      </w:r>
    </w:p>
    <w:p w:rsidR="00746B24" w:rsidRPr="00ED43F8" w:rsidRDefault="00746B24" w:rsidP="001B7B46">
      <w:pPr>
        <w:tabs>
          <w:tab w:val="left" w:pos="3400"/>
          <w:tab w:val="left" w:pos="428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D43F8">
        <w:rPr>
          <w:rFonts w:ascii="Times New Roman" w:eastAsia="Calibri" w:hAnsi="Times New Roman"/>
          <w:b/>
          <w:sz w:val="28"/>
          <w:szCs w:val="28"/>
        </w:rPr>
        <w:t>СУБЪЕКТОВ  МАЛОГО  И  СРЕДНЕГО  ПРЕДПРИНИМАТЕЛЬСТВА,</w:t>
      </w:r>
    </w:p>
    <w:p w:rsidR="00746B24" w:rsidRPr="00ED43F8" w:rsidRDefault="00746B24" w:rsidP="001B7B46">
      <w:pPr>
        <w:tabs>
          <w:tab w:val="left" w:pos="3400"/>
          <w:tab w:val="left" w:pos="428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D43F8">
        <w:rPr>
          <w:rFonts w:ascii="Times New Roman" w:eastAsia="Calibri" w:hAnsi="Times New Roman"/>
          <w:b/>
          <w:sz w:val="28"/>
          <w:szCs w:val="28"/>
        </w:rPr>
        <w:t>А  ТАКЖЕ  ФИЗИЧЕСКИХ  ЛИЦ,</w:t>
      </w:r>
    </w:p>
    <w:p w:rsidR="00746B24" w:rsidRPr="00ED43F8" w:rsidRDefault="00746B24" w:rsidP="001B7B46">
      <w:pPr>
        <w:tabs>
          <w:tab w:val="left" w:pos="3400"/>
          <w:tab w:val="left" w:pos="428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proofErr w:type="gramStart"/>
      <w:r w:rsidRPr="00ED43F8">
        <w:rPr>
          <w:rFonts w:ascii="Times New Roman" w:eastAsia="Calibri" w:hAnsi="Times New Roman"/>
          <w:b/>
          <w:sz w:val="28"/>
          <w:szCs w:val="28"/>
        </w:rPr>
        <w:t>ПРИМЕНЯЮЩИХ</w:t>
      </w:r>
      <w:proofErr w:type="gramEnd"/>
      <w:r w:rsidRPr="00ED43F8">
        <w:rPr>
          <w:rFonts w:ascii="Times New Roman" w:eastAsia="Calibri" w:hAnsi="Times New Roman"/>
          <w:b/>
          <w:sz w:val="28"/>
          <w:szCs w:val="28"/>
        </w:rPr>
        <w:t xml:space="preserve">  СПЕЦИАЛЬНЫЙ  НАЛОГОВЫЙ  РЕЖИМ</w:t>
      </w:r>
    </w:p>
    <w:p w:rsidR="00746B24" w:rsidRPr="00ED43F8" w:rsidRDefault="00746B24" w:rsidP="001B7B46">
      <w:pPr>
        <w:tabs>
          <w:tab w:val="left" w:pos="3400"/>
          <w:tab w:val="left" w:pos="428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D43F8">
        <w:rPr>
          <w:rFonts w:ascii="Times New Roman" w:eastAsia="Calibri" w:hAnsi="Times New Roman"/>
          <w:b/>
          <w:sz w:val="28"/>
          <w:szCs w:val="28"/>
        </w:rPr>
        <w:t>«НАЛОГ  НА  ПРОФЕССИОНАЛЬНЫЙ  ДОХОД»,</w:t>
      </w:r>
    </w:p>
    <w:p w:rsidR="00746B24" w:rsidRPr="00ED43F8" w:rsidRDefault="00746B24" w:rsidP="001B7B46">
      <w:pPr>
        <w:tabs>
          <w:tab w:val="left" w:pos="3400"/>
          <w:tab w:val="left" w:pos="428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proofErr w:type="gramStart"/>
      <w:r w:rsidRPr="00ED43F8">
        <w:rPr>
          <w:rFonts w:ascii="Times New Roman" w:eastAsia="Calibri" w:hAnsi="Times New Roman"/>
          <w:b/>
          <w:sz w:val="28"/>
          <w:szCs w:val="28"/>
        </w:rPr>
        <w:t>СВЯЗАННЫХ С ПРИОБРЕТЕНИЕМ ОБОРУДОВАНИЯ, ИНВЕНТАРЯ В  ЦЕЛЯХ  СОЗДАНИЯ,  РАЗВИТИЯ  И  МОДЕРНИЗАЦИИ</w:t>
      </w:r>
      <w:proofErr w:type="gramEnd"/>
    </w:p>
    <w:p w:rsidR="00746B24" w:rsidRPr="00ED43F8" w:rsidRDefault="00746B24" w:rsidP="001B7B46">
      <w:pPr>
        <w:tabs>
          <w:tab w:val="left" w:pos="3400"/>
          <w:tab w:val="left" w:pos="428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b/>
          <w:sz w:val="28"/>
          <w:szCs w:val="28"/>
        </w:rPr>
        <w:t>ПРОИЗВОДСТВА  ТОВАРОВ  (РАБОТ,  УСЛУГ)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1. 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В разделе I «Общие положения» Порядка предоставления субсидии из бюджета городского округа город Воронеж на компенсацию части затрат субъектов малого и среднего предпринимательства, а также физических лиц, применяющих специальный налоговый режим «Налог </w:t>
      </w:r>
      <w:proofErr w:type="gramStart"/>
      <w:r w:rsidR="00746B24" w:rsidRPr="00ED43F8">
        <w:rPr>
          <w:rFonts w:ascii="Times New Roman" w:eastAsia="Calibri" w:hAnsi="Times New Roman"/>
          <w:sz w:val="28"/>
          <w:szCs w:val="28"/>
        </w:rPr>
        <w:t>на</w:t>
      </w:r>
      <w:proofErr w:type="gramEnd"/>
      <w:r w:rsidR="00746B24" w:rsidRPr="00ED43F8">
        <w:rPr>
          <w:rFonts w:ascii="Times New Roman" w:eastAsia="Calibri" w:hAnsi="Times New Roman"/>
          <w:sz w:val="28"/>
          <w:szCs w:val="28"/>
        </w:rPr>
        <w:t xml:space="preserve"> профессиональный доход», связанных с приобретением оборудования, инвентаря в целях создания, развития и модернизации производства товаров (работ, услуг) (далее – Порядок):</w:t>
      </w:r>
    </w:p>
    <w:p w:rsidR="004566F0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1.</w:t>
      </w:r>
      <w:r w:rsidR="001B7B46" w:rsidRPr="00ED43F8">
        <w:rPr>
          <w:rFonts w:ascii="Times New Roman" w:eastAsia="Calibri" w:hAnsi="Times New Roman"/>
          <w:sz w:val="28"/>
          <w:szCs w:val="28"/>
        </w:rPr>
        <w:t>1. </w:t>
      </w:r>
      <w:r w:rsidRPr="00ED43F8">
        <w:rPr>
          <w:rFonts w:ascii="Times New Roman" w:eastAsia="Calibri" w:hAnsi="Times New Roman"/>
          <w:sz w:val="28"/>
          <w:szCs w:val="28"/>
        </w:rPr>
        <w:t xml:space="preserve">Абзац второй пункта 1.1 дополнить словами «, а также результаты </w:t>
      </w:r>
      <w:r w:rsidR="00F00579" w:rsidRPr="00ED43F8">
        <w:rPr>
          <w:rFonts w:ascii="Times New Roman" w:eastAsia="Calibri" w:hAnsi="Times New Roman"/>
          <w:sz w:val="28"/>
          <w:szCs w:val="28"/>
        </w:rPr>
        <w:t>ее</w:t>
      </w:r>
      <w:r w:rsidRPr="00ED43F8">
        <w:rPr>
          <w:rFonts w:ascii="Times New Roman" w:eastAsia="Calibri" w:hAnsi="Times New Roman"/>
          <w:sz w:val="28"/>
          <w:szCs w:val="28"/>
        </w:rPr>
        <w:t xml:space="preserve"> предоставления»</w:t>
      </w:r>
      <w:r w:rsidR="00F00579" w:rsidRPr="00ED43F8">
        <w:rPr>
          <w:rFonts w:ascii="Times New Roman" w:eastAsia="Calibri" w:hAnsi="Times New Roman"/>
          <w:sz w:val="28"/>
          <w:szCs w:val="28"/>
        </w:rPr>
        <w:t>.</w:t>
      </w:r>
    </w:p>
    <w:p w:rsidR="004566F0" w:rsidRPr="00ED43F8" w:rsidRDefault="004566F0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1.</w:t>
      </w:r>
      <w:r w:rsidR="001B7B46" w:rsidRPr="00ED43F8">
        <w:rPr>
          <w:rFonts w:ascii="Times New Roman" w:eastAsia="Calibri" w:hAnsi="Times New Roman"/>
          <w:sz w:val="28"/>
          <w:szCs w:val="28"/>
        </w:rPr>
        <w:t>2. </w:t>
      </w:r>
      <w:r w:rsidRPr="00ED43F8">
        <w:rPr>
          <w:rFonts w:ascii="Times New Roman" w:eastAsia="Calibri" w:hAnsi="Times New Roman"/>
          <w:sz w:val="28"/>
          <w:szCs w:val="28"/>
        </w:rPr>
        <w:t>В пункте 1.3 слова «на компенсацию» заменить словами «на</w:t>
      </w:r>
      <w:r w:rsidR="001B7B46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возмещение».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1.</w:t>
      </w:r>
      <w:r w:rsidR="001B7B46" w:rsidRPr="00ED43F8">
        <w:rPr>
          <w:rFonts w:ascii="Times New Roman" w:eastAsia="Calibri" w:hAnsi="Times New Roman"/>
          <w:sz w:val="28"/>
          <w:szCs w:val="28"/>
        </w:rPr>
        <w:t>3. </w:t>
      </w:r>
      <w:r w:rsidRPr="00ED43F8">
        <w:rPr>
          <w:rFonts w:ascii="Times New Roman" w:eastAsia="Calibri" w:hAnsi="Times New Roman"/>
          <w:sz w:val="28"/>
          <w:szCs w:val="28"/>
        </w:rPr>
        <w:t>Пункт 1.4 после слов «не менее 6 месяцев» дополнить словами «или изменившие основной вид экономической деятельности не ранее чем за</w:t>
      </w:r>
      <w:r w:rsidR="001B7B46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6 месяцев до даты подачи заявки».</w:t>
      </w:r>
    </w:p>
    <w:p w:rsidR="001C15F7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1.</w:t>
      </w:r>
      <w:r w:rsidR="001B7B46" w:rsidRPr="00ED43F8">
        <w:rPr>
          <w:rFonts w:ascii="Times New Roman" w:eastAsia="Calibri" w:hAnsi="Times New Roman"/>
          <w:sz w:val="28"/>
          <w:szCs w:val="28"/>
        </w:rPr>
        <w:t>4. </w:t>
      </w:r>
      <w:r w:rsidR="001C15F7" w:rsidRPr="00ED43F8">
        <w:rPr>
          <w:rFonts w:ascii="Times New Roman" w:eastAsia="Calibri" w:hAnsi="Times New Roman"/>
          <w:sz w:val="28"/>
          <w:szCs w:val="28"/>
        </w:rPr>
        <w:t>В п</w:t>
      </w:r>
      <w:r w:rsidRPr="00ED43F8">
        <w:rPr>
          <w:rFonts w:ascii="Times New Roman" w:eastAsia="Calibri" w:hAnsi="Times New Roman"/>
          <w:sz w:val="28"/>
          <w:szCs w:val="28"/>
        </w:rPr>
        <w:t>ункт</w:t>
      </w:r>
      <w:r w:rsidR="001C15F7" w:rsidRPr="00ED43F8">
        <w:rPr>
          <w:rFonts w:ascii="Times New Roman" w:eastAsia="Calibri" w:hAnsi="Times New Roman"/>
          <w:sz w:val="28"/>
          <w:szCs w:val="28"/>
        </w:rPr>
        <w:t>е</w:t>
      </w:r>
      <w:r w:rsidRPr="00ED43F8">
        <w:rPr>
          <w:rFonts w:ascii="Times New Roman" w:eastAsia="Calibri" w:hAnsi="Times New Roman"/>
          <w:sz w:val="28"/>
          <w:szCs w:val="28"/>
        </w:rPr>
        <w:t xml:space="preserve"> 1.5</w:t>
      </w:r>
      <w:r w:rsidR="001C15F7" w:rsidRPr="00ED43F8">
        <w:rPr>
          <w:rFonts w:ascii="Times New Roman" w:eastAsia="Calibri" w:hAnsi="Times New Roman"/>
          <w:sz w:val="28"/>
          <w:szCs w:val="28"/>
        </w:rPr>
        <w:t>:</w:t>
      </w:r>
    </w:p>
    <w:p w:rsidR="001C15F7" w:rsidRPr="00ED43F8" w:rsidRDefault="001B7B46" w:rsidP="001B7B46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F8">
        <w:rPr>
          <w:rFonts w:ascii="Times New Roman" w:hAnsi="Times New Roman" w:cs="Times New Roman"/>
          <w:sz w:val="28"/>
          <w:szCs w:val="28"/>
        </w:rPr>
        <w:t>- </w:t>
      </w:r>
      <w:r w:rsidR="00F00579" w:rsidRPr="00ED43F8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1C15F7" w:rsidRPr="00ED43F8">
        <w:rPr>
          <w:rFonts w:ascii="Times New Roman" w:hAnsi="Times New Roman" w:cs="Times New Roman"/>
          <w:sz w:val="28"/>
          <w:szCs w:val="28"/>
        </w:rPr>
        <w:t>слова «не ранее 01 января 2021 года» заменить словами «не ранее 01 января 2022 года».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F00579" w:rsidRPr="00ED43F8">
        <w:rPr>
          <w:rFonts w:ascii="Times New Roman" w:eastAsia="Calibri" w:hAnsi="Times New Roman"/>
          <w:sz w:val="28"/>
          <w:szCs w:val="28"/>
        </w:rPr>
        <w:t xml:space="preserve">пункт </w:t>
      </w:r>
      <w:r w:rsidR="00746B24" w:rsidRPr="00ED43F8">
        <w:rPr>
          <w:rFonts w:ascii="Times New Roman" w:eastAsia="Calibri" w:hAnsi="Times New Roman"/>
          <w:sz w:val="28"/>
          <w:szCs w:val="28"/>
        </w:rPr>
        <w:t>дополнить абзацами следующего содержания: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 xml:space="preserve">«В целях настоящего Порядка под затратами на приобретение </w:t>
      </w:r>
      <w:r w:rsidR="00077B67" w:rsidRPr="00ED43F8">
        <w:rPr>
          <w:rFonts w:ascii="Times New Roman" w:eastAsia="Calibri" w:hAnsi="Times New Roman"/>
          <w:sz w:val="28"/>
          <w:szCs w:val="28"/>
        </w:rPr>
        <w:t>о</w:t>
      </w:r>
      <w:r w:rsidRPr="00ED43F8">
        <w:rPr>
          <w:rFonts w:ascii="Times New Roman" w:eastAsia="Calibri" w:hAnsi="Times New Roman"/>
          <w:sz w:val="28"/>
          <w:szCs w:val="28"/>
        </w:rPr>
        <w:t xml:space="preserve">борудования понимается стоимость </w:t>
      </w:r>
      <w:r w:rsidR="00077B67" w:rsidRPr="00ED43F8">
        <w:rPr>
          <w:rFonts w:ascii="Times New Roman" w:eastAsia="Calibri" w:hAnsi="Times New Roman"/>
          <w:sz w:val="28"/>
          <w:szCs w:val="28"/>
        </w:rPr>
        <w:t>о</w:t>
      </w:r>
      <w:r w:rsidRPr="00ED43F8">
        <w:rPr>
          <w:rFonts w:ascii="Times New Roman" w:eastAsia="Calibri" w:hAnsi="Times New Roman"/>
          <w:sz w:val="28"/>
          <w:szCs w:val="28"/>
        </w:rPr>
        <w:t>борудования, включая затраты на</w:t>
      </w:r>
      <w:r w:rsidR="001B7B46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 xml:space="preserve">монтаж, сборку, установку, </w:t>
      </w:r>
      <w:proofErr w:type="gramStart"/>
      <w:r w:rsidRPr="00ED43F8">
        <w:rPr>
          <w:rFonts w:ascii="Times New Roman" w:eastAsia="Calibri" w:hAnsi="Times New Roman"/>
          <w:sz w:val="28"/>
          <w:szCs w:val="28"/>
        </w:rPr>
        <w:t>шеф-монтаж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ED43F8">
        <w:rPr>
          <w:rFonts w:ascii="Times New Roman" w:eastAsia="Calibri" w:hAnsi="Times New Roman"/>
          <w:sz w:val="28"/>
          <w:szCs w:val="28"/>
        </w:rPr>
        <w:t>пусконаладку</w:t>
      </w:r>
      <w:proofErr w:type="spellEnd"/>
      <w:r w:rsidRPr="00ED43F8">
        <w:rPr>
          <w:rFonts w:ascii="Times New Roman" w:eastAsia="Calibri" w:hAnsi="Times New Roman"/>
          <w:sz w:val="28"/>
          <w:szCs w:val="28"/>
        </w:rPr>
        <w:t xml:space="preserve">, предусмотренные договором на приобретение (изготовление) </w:t>
      </w:r>
      <w:r w:rsidR="00077B67" w:rsidRPr="00ED43F8">
        <w:rPr>
          <w:rFonts w:ascii="Times New Roman" w:eastAsia="Calibri" w:hAnsi="Times New Roman"/>
          <w:sz w:val="28"/>
          <w:szCs w:val="28"/>
        </w:rPr>
        <w:t>о</w:t>
      </w:r>
      <w:r w:rsidRPr="00ED43F8">
        <w:rPr>
          <w:rFonts w:ascii="Times New Roman" w:eastAsia="Calibri" w:hAnsi="Times New Roman"/>
          <w:sz w:val="28"/>
          <w:szCs w:val="28"/>
        </w:rPr>
        <w:t>борудования.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В рамках субсидии не возмещаются затраты на приобретение в</w:t>
      </w:r>
      <w:r w:rsidR="001B7B46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 xml:space="preserve">собственность или получение в лизинг </w:t>
      </w:r>
      <w:r w:rsidR="00077B67" w:rsidRPr="00ED43F8">
        <w:rPr>
          <w:rFonts w:ascii="Times New Roman" w:eastAsia="Calibri" w:hAnsi="Times New Roman"/>
          <w:sz w:val="28"/>
          <w:szCs w:val="28"/>
        </w:rPr>
        <w:t>о</w:t>
      </w:r>
      <w:r w:rsidRPr="00ED43F8">
        <w:rPr>
          <w:rFonts w:ascii="Times New Roman" w:eastAsia="Calibri" w:hAnsi="Times New Roman"/>
          <w:sz w:val="28"/>
          <w:szCs w:val="28"/>
        </w:rPr>
        <w:t>борудования, предназначенного для осуществления лицом деятельности в соответствии с разделом «G» ОКВЭД.».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1.</w:t>
      </w:r>
      <w:r w:rsidR="001B7B46" w:rsidRPr="00ED43F8">
        <w:rPr>
          <w:rFonts w:ascii="Times New Roman" w:eastAsia="Calibri" w:hAnsi="Times New Roman"/>
          <w:sz w:val="28"/>
          <w:szCs w:val="28"/>
        </w:rPr>
        <w:t>5. </w:t>
      </w:r>
      <w:r w:rsidRPr="00ED43F8">
        <w:rPr>
          <w:rFonts w:ascii="Times New Roman" w:eastAsia="Calibri" w:hAnsi="Times New Roman"/>
          <w:sz w:val="28"/>
          <w:szCs w:val="28"/>
        </w:rPr>
        <w:t xml:space="preserve">Пункт 1.6 изложить в следующей редакции: 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«1.</w:t>
      </w:r>
      <w:r w:rsidR="001B7B46" w:rsidRPr="00ED43F8">
        <w:rPr>
          <w:rFonts w:ascii="Times New Roman" w:eastAsia="Calibri" w:hAnsi="Times New Roman"/>
          <w:sz w:val="28"/>
          <w:szCs w:val="28"/>
        </w:rPr>
        <w:t>6. </w:t>
      </w:r>
      <w:r w:rsidRPr="00ED43F8">
        <w:rPr>
          <w:rFonts w:ascii="Times New Roman" w:eastAsia="Calibri" w:hAnsi="Times New Roman"/>
          <w:sz w:val="28"/>
          <w:szCs w:val="28"/>
        </w:rPr>
        <w:t>Отбор получателей субсидии проводится в форме конкурса</w:t>
      </w:r>
      <w:proofErr w:type="gramStart"/>
      <w:r w:rsidRPr="00ED43F8">
        <w:rPr>
          <w:rFonts w:ascii="Times New Roman" w:eastAsia="Calibri" w:hAnsi="Times New Roman"/>
          <w:sz w:val="28"/>
          <w:szCs w:val="28"/>
        </w:rPr>
        <w:t>.».</w:t>
      </w:r>
      <w:proofErr w:type="gramEnd"/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1.</w:t>
      </w:r>
      <w:r w:rsidR="001B7B46" w:rsidRPr="00ED43F8">
        <w:rPr>
          <w:rFonts w:ascii="Times New Roman" w:eastAsia="Calibri" w:hAnsi="Times New Roman"/>
          <w:sz w:val="28"/>
          <w:szCs w:val="28"/>
        </w:rPr>
        <w:t>6. </w:t>
      </w:r>
      <w:r w:rsidRPr="00ED43F8">
        <w:rPr>
          <w:rFonts w:ascii="Times New Roman" w:eastAsia="Calibri" w:hAnsi="Times New Roman"/>
          <w:sz w:val="28"/>
          <w:szCs w:val="28"/>
        </w:rPr>
        <w:t>В пункте 1.7 слова «не позднее 15-го рабочего дня, следующего за</w:t>
      </w:r>
      <w:r w:rsidR="001B7B46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днем принятия решения о бюджете (решения о внесении изменений в</w:t>
      </w:r>
      <w:r w:rsidR="001B7B46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решение о бюджете)» исключить.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2. </w:t>
      </w:r>
      <w:r w:rsidR="00746B24" w:rsidRPr="00ED43F8">
        <w:rPr>
          <w:rFonts w:ascii="Times New Roman" w:eastAsia="Calibri" w:hAnsi="Times New Roman"/>
          <w:sz w:val="28"/>
          <w:szCs w:val="28"/>
        </w:rPr>
        <w:t>В разделе II «Порядок проведения отбора получателей субсидии для предоставления субсидии» Порядка: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2.</w:t>
      </w:r>
      <w:r w:rsidR="001B7B46" w:rsidRPr="00ED43F8">
        <w:rPr>
          <w:rFonts w:ascii="Times New Roman" w:eastAsia="Calibri" w:hAnsi="Times New Roman"/>
          <w:sz w:val="28"/>
          <w:szCs w:val="28"/>
        </w:rPr>
        <w:t>1. </w:t>
      </w:r>
      <w:r w:rsidRPr="00ED43F8">
        <w:rPr>
          <w:rFonts w:ascii="Times New Roman" w:eastAsia="Calibri" w:hAnsi="Times New Roman"/>
          <w:sz w:val="28"/>
          <w:szCs w:val="28"/>
        </w:rPr>
        <w:t>Пункт 2.1 изложить в следующей редакции: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«2.</w:t>
      </w:r>
      <w:r w:rsidR="001B7B46" w:rsidRPr="00ED43F8">
        <w:rPr>
          <w:rFonts w:ascii="Times New Roman" w:eastAsia="Calibri" w:hAnsi="Times New Roman"/>
          <w:sz w:val="28"/>
          <w:szCs w:val="28"/>
        </w:rPr>
        <w:t>1. </w:t>
      </w:r>
      <w:r w:rsidRPr="00ED43F8">
        <w:rPr>
          <w:rFonts w:ascii="Times New Roman" w:eastAsia="Calibri" w:hAnsi="Times New Roman"/>
          <w:sz w:val="28"/>
          <w:szCs w:val="28"/>
        </w:rPr>
        <w:t xml:space="preserve">Способом отбора получателей субсидии является конкурс, который проводится исходя из наилучших условий достижения результатов, в </w:t>
      </w:r>
      <w:proofErr w:type="gramStart"/>
      <w:r w:rsidRPr="00ED43F8">
        <w:rPr>
          <w:rFonts w:ascii="Times New Roman" w:eastAsia="Calibri" w:hAnsi="Times New Roman"/>
          <w:sz w:val="28"/>
          <w:szCs w:val="28"/>
        </w:rPr>
        <w:t>целях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 xml:space="preserve"> достижения которых предоставляется субсидия.».</w:t>
      </w:r>
    </w:p>
    <w:p w:rsidR="004566F0" w:rsidRPr="00ED43F8" w:rsidRDefault="00204EB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2.</w:t>
      </w:r>
      <w:r w:rsidR="001B7B46" w:rsidRPr="00ED43F8">
        <w:rPr>
          <w:rFonts w:ascii="Times New Roman" w:eastAsia="Calibri" w:hAnsi="Times New Roman"/>
          <w:sz w:val="28"/>
          <w:szCs w:val="28"/>
        </w:rPr>
        <w:t>2. </w:t>
      </w:r>
      <w:r w:rsidRPr="00ED43F8">
        <w:rPr>
          <w:rFonts w:ascii="Times New Roman" w:eastAsia="Calibri" w:hAnsi="Times New Roman"/>
          <w:sz w:val="28"/>
          <w:szCs w:val="28"/>
        </w:rPr>
        <w:t>А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бзац третий </w:t>
      </w:r>
      <w:r w:rsidRPr="00ED43F8">
        <w:rPr>
          <w:rFonts w:ascii="Times New Roman" w:eastAsia="Calibri" w:hAnsi="Times New Roman"/>
          <w:sz w:val="28"/>
          <w:szCs w:val="28"/>
        </w:rPr>
        <w:t xml:space="preserve">пункта 2.2 </w:t>
      </w:r>
      <w:r w:rsidR="004566F0" w:rsidRPr="00ED43F8">
        <w:rPr>
          <w:rFonts w:ascii="Times New Roman" w:eastAsia="Calibri" w:hAnsi="Times New Roman"/>
          <w:sz w:val="28"/>
          <w:szCs w:val="28"/>
        </w:rPr>
        <w:t>изложить в следующей редакции:</w:t>
      </w:r>
    </w:p>
    <w:p w:rsidR="004566F0" w:rsidRPr="00ED43F8" w:rsidRDefault="004566F0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«</w:t>
      </w:r>
      <w:r w:rsidR="001B7B46" w:rsidRPr="00ED43F8">
        <w:rPr>
          <w:rFonts w:ascii="Times New Roman" w:eastAsia="Calibri" w:hAnsi="Times New Roman"/>
          <w:sz w:val="28"/>
          <w:szCs w:val="28"/>
        </w:rPr>
        <w:t>2) </w:t>
      </w:r>
      <w:r w:rsidRPr="00ED43F8">
        <w:rPr>
          <w:rFonts w:ascii="Times New Roman" w:eastAsia="Calibri" w:hAnsi="Times New Roman"/>
          <w:sz w:val="28"/>
          <w:szCs w:val="28"/>
        </w:rPr>
        <w:t>даты начала подачи и окончания приема заявок участников отбора. Дата окончания приема заявок не может быть ранее 30-го календарного дня, следующего за днем размещения объявления о проведении отбора</w:t>
      </w:r>
      <w:proofErr w:type="gramStart"/>
      <w:r w:rsidR="00DE29FB">
        <w:rPr>
          <w:rFonts w:ascii="Times New Roman" w:eastAsia="Calibri" w:hAnsi="Times New Roman"/>
          <w:sz w:val="28"/>
          <w:szCs w:val="28"/>
        </w:rPr>
        <w:t>;</w:t>
      </w:r>
      <w:r w:rsidR="00112750" w:rsidRPr="00ED43F8">
        <w:rPr>
          <w:rFonts w:ascii="Times New Roman" w:eastAsia="Calibri" w:hAnsi="Times New Roman"/>
          <w:sz w:val="28"/>
          <w:szCs w:val="28"/>
        </w:rPr>
        <w:t>»</w:t>
      </w:r>
      <w:proofErr w:type="gramEnd"/>
      <w:r w:rsidR="00112750" w:rsidRPr="00ED43F8">
        <w:rPr>
          <w:rFonts w:ascii="Times New Roman" w:eastAsia="Calibri" w:hAnsi="Times New Roman"/>
          <w:sz w:val="28"/>
          <w:szCs w:val="28"/>
        </w:rPr>
        <w:t>.</w:t>
      </w:r>
    </w:p>
    <w:p w:rsidR="00D2101D" w:rsidRPr="00ED43F8" w:rsidRDefault="0093122A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2.</w:t>
      </w:r>
      <w:r w:rsidR="001B7B46" w:rsidRPr="00ED43F8">
        <w:rPr>
          <w:rFonts w:ascii="Times New Roman" w:eastAsia="Calibri" w:hAnsi="Times New Roman"/>
          <w:sz w:val="28"/>
          <w:szCs w:val="28"/>
        </w:rPr>
        <w:t>3. </w:t>
      </w:r>
      <w:r w:rsidR="00204EB6" w:rsidRPr="00ED43F8">
        <w:rPr>
          <w:rFonts w:ascii="Times New Roman" w:eastAsia="Calibri" w:hAnsi="Times New Roman"/>
          <w:sz w:val="28"/>
          <w:szCs w:val="28"/>
        </w:rPr>
        <w:t xml:space="preserve">Абзац шестой пункта 2.2 </w:t>
      </w:r>
      <w:r w:rsidR="00077B67" w:rsidRPr="00ED43F8">
        <w:rPr>
          <w:rFonts w:ascii="Times New Roman" w:eastAsia="Calibri" w:hAnsi="Times New Roman"/>
          <w:sz w:val="28"/>
          <w:szCs w:val="28"/>
        </w:rPr>
        <w:t>изложить в следующей редакции</w:t>
      </w:r>
      <w:r w:rsidR="00D2101D" w:rsidRPr="00ED43F8">
        <w:rPr>
          <w:rFonts w:ascii="Times New Roman" w:eastAsia="Calibri" w:hAnsi="Times New Roman"/>
          <w:sz w:val="28"/>
          <w:szCs w:val="28"/>
        </w:rPr>
        <w:t>:</w:t>
      </w:r>
    </w:p>
    <w:p w:rsidR="00D2101D" w:rsidRPr="00ED43F8" w:rsidRDefault="00D2101D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«</w:t>
      </w:r>
      <w:r w:rsidR="001B7B46" w:rsidRPr="00ED43F8">
        <w:rPr>
          <w:rFonts w:ascii="Times New Roman" w:eastAsia="Calibri" w:hAnsi="Times New Roman"/>
          <w:sz w:val="28"/>
          <w:szCs w:val="28"/>
        </w:rPr>
        <w:t>5) </w:t>
      </w:r>
      <w:r w:rsidRPr="00ED43F8">
        <w:rPr>
          <w:rFonts w:ascii="Times New Roman" w:eastAsia="Calibri" w:hAnsi="Times New Roman"/>
          <w:sz w:val="28"/>
          <w:szCs w:val="28"/>
        </w:rPr>
        <w:t xml:space="preserve">требований к участникам отбора в соответствии с </w:t>
      </w:r>
      <w:hyperlink w:anchor="P105">
        <w:r w:rsidRPr="00ED43F8">
          <w:rPr>
            <w:rFonts w:ascii="Times New Roman" w:eastAsia="Calibri" w:hAnsi="Times New Roman"/>
            <w:sz w:val="28"/>
            <w:szCs w:val="28"/>
          </w:rPr>
          <w:t>пунктом 2.3</w:t>
        </w:r>
      </w:hyperlink>
      <w:r w:rsidRPr="00ED43F8">
        <w:rPr>
          <w:rFonts w:ascii="Times New Roman" w:eastAsia="Calibri" w:hAnsi="Times New Roman"/>
          <w:sz w:val="28"/>
          <w:szCs w:val="28"/>
        </w:rPr>
        <w:t xml:space="preserve"> настоящего Порядка и перечня документов, представляемых участниками отбора в соответствии с </w:t>
      </w:r>
      <w:hyperlink w:anchor="P161">
        <w:r w:rsidRPr="00ED43F8">
          <w:rPr>
            <w:rFonts w:ascii="Times New Roman" w:eastAsia="Calibri" w:hAnsi="Times New Roman"/>
            <w:sz w:val="28"/>
            <w:szCs w:val="28"/>
          </w:rPr>
          <w:t>пунктами 3.1</w:t>
        </w:r>
      </w:hyperlink>
      <w:r w:rsidRPr="00ED43F8">
        <w:rPr>
          <w:rFonts w:ascii="Times New Roman" w:eastAsia="Calibri" w:hAnsi="Times New Roman"/>
          <w:sz w:val="28"/>
          <w:szCs w:val="28"/>
        </w:rPr>
        <w:t xml:space="preserve">, </w:t>
      </w:r>
      <w:hyperlink w:anchor="P188">
        <w:r w:rsidRPr="00ED43F8">
          <w:rPr>
            <w:rFonts w:ascii="Times New Roman" w:eastAsia="Calibri" w:hAnsi="Times New Roman"/>
            <w:sz w:val="28"/>
            <w:szCs w:val="28"/>
          </w:rPr>
          <w:t>3.2</w:t>
        </w:r>
      </w:hyperlink>
      <w:r w:rsidRPr="00ED43F8">
        <w:rPr>
          <w:rFonts w:ascii="Times New Roman" w:eastAsia="Calibri" w:hAnsi="Times New Roman"/>
          <w:sz w:val="28"/>
          <w:szCs w:val="28"/>
        </w:rPr>
        <w:t xml:space="preserve"> настоящего Порядка, которым участник отбора должен соответствовать на дату подачи заявки</w:t>
      </w:r>
      <w:proofErr w:type="gramStart"/>
      <w:r w:rsidRPr="00ED43F8">
        <w:rPr>
          <w:rFonts w:ascii="Times New Roman" w:eastAsia="Calibri" w:hAnsi="Times New Roman"/>
          <w:sz w:val="28"/>
          <w:szCs w:val="28"/>
        </w:rPr>
        <w:t>;»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>.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2.</w:t>
      </w:r>
      <w:r w:rsidR="001B7B46" w:rsidRPr="00ED43F8">
        <w:rPr>
          <w:rFonts w:ascii="Times New Roman" w:eastAsia="Calibri" w:hAnsi="Times New Roman"/>
          <w:sz w:val="28"/>
          <w:szCs w:val="28"/>
        </w:rPr>
        <w:t>4. </w:t>
      </w:r>
      <w:r w:rsidRPr="00ED43F8">
        <w:rPr>
          <w:rFonts w:ascii="Times New Roman" w:eastAsia="Calibri" w:hAnsi="Times New Roman"/>
          <w:sz w:val="28"/>
          <w:szCs w:val="28"/>
        </w:rPr>
        <w:t>Подпункты 2.3.1 и 2.3.2 пункта 2.3 изложить в следующей редакции: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«2.</w:t>
      </w:r>
      <w:r w:rsidR="00204EB6" w:rsidRPr="00ED43F8">
        <w:rPr>
          <w:rFonts w:ascii="Times New Roman" w:eastAsia="Calibri" w:hAnsi="Times New Roman"/>
          <w:sz w:val="28"/>
          <w:szCs w:val="28"/>
        </w:rPr>
        <w:t>3</w:t>
      </w:r>
      <w:r w:rsidRPr="00ED43F8">
        <w:rPr>
          <w:rFonts w:ascii="Times New Roman" w:eastAsia="Calibri" w:hAnsi="Times New Roman"/>
          <w:sz w:val="28"/>
          <w:szCs w:val="28"/>
        </w:rPr>
        <w:t>.</w:t>
      </w:r>
      <w:r w:rsidR="001B7B46" w:rsidRPr="00ED43F8">
        <w:rPr>
          <w:rFonts w:ascii="Times New Roman" w:eastAsia="Calibri" w:hAnsi="Times New Roman"/>
          <w:sz w:val="28"/>
          <w:szCs w:val="28"/>
        </w:rPr>
        <w:t>1. </w:t>
      </w:r>
      <w:r w:rsidRPr="00ED43F8">
        <w:rPr>
          <w:rFonts w:ascii="Times New Roman" w:eastAsia="Calibri" w:hAnsi="Times New Roman"/>
          <w:sz w:val="28"/>
          <w:szCs w:val="28"/>
        </w:rPr>
        <w:t>Для субъектов МСП: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>у участника отбора на едином налоговом счете отсутствует или</w:t>
      </w:r>
      <w:r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не</w:t>
      </w:r>
      <w:r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превышает размер, определенный </w:t>
      </w:r>
      <w:hyperlink r:id="rId8" w:history="1">
        <w:r w:rsidR="00746B24" w:rsidRPr="00ED43F8">
          <w:rPr>
            <w:rFonts w:ascii="Times New Roman" w:eastAsia="Calibri" w:hAnsi="Times New Roman"/>
            <w:sz w:val="28"/>
            <w:szCs w:val="28"/>
          </w:rPr>
          <w:t>пунктом 3 статьи 47</w:t>
        </w:r>
      </w:hyperlink>
      <w:r w:rsidR="00746B24" w:rsidRPr="00ED43F8">
        <w:rPr>
          <w:rFonts w:ascii="Times New Roman" w:eastAsia="Calibri" w:hAnsi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</w:t>
      </w:r>
      <w:r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страховых взносов в бюджеты бюджетной системы Российской Федерации;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>у участника отбора отсутствуют просроченная задолженность по</w:t>
      </w:r>
      <w:r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возврату в бюджет городского округа город Воронеж </w:t>
      </w:r>
      <w:r w:rsidR="00204EB6" w:rsidRPr="00ED43F8">
        <w:rPr>
          <w:rFonts w:ascii="Times New Roman" w:eastAsia="Calibri" w:hAnsi="Times New Roman"/>
          <w:sz w:val="28"/>
          <w:szCs w:val="28"/>
        </w:rPr>
        <w:t xml:space="preserve">иных 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субсидий, бюджетных инвестиций, </w:t>
      </w:r>
      <w:proofErr w:type="gramStart"/>
      <w:r w:rsidR="00746B24" w:rsidRPr="00ED43F8">
        <w:rPr>
          <w:rFonts w:ascii="Times New Roman" w:eastAsia="Calibri" w:hAnsi="Times New Roman"/>
          <w:sz w:val="28"/>
          <w:szCs w:val="28"/>
        </w:rPr>
        <w:t>предоставленных</w:t>
      </w:r>
      <w:proofErr w:type="gramEnd"/>
      <w:r w:rsidR="00746B24" w:rsidRPr="00ED43F8">
        <w:rPr>
          <w:rFonts w:ascii="Times New Roman" w:eastAsia="Calibri" w:hAnsi="Times New Roman"/>
          <w:sz w:val="28"/>
          <w:szCs w:val="28"/>
        </w:rPr>
        <w:t xml:space="preserve"> в том числе в соответствии с</w:t>
      </w:r>
      <w:r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иными правовыми актами, а также иная просроченная (неурегулированная) задолженность по денежным обязательствам перед городским округом город Воронеж;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участники отбора </w:t>
      </w:r>
      <w:r w:rsidR="00D2101D" w:rsidRPr="00ED43F8">
        <w:rPr>
          <w:rFonts w:ascii="Times New Roman" w:eastAsia="Calibri" w:hAnsi="Times New Roman"/>
          <w:sz w:val="28"/>
          <w:szCs w:val="28"/>
        </w:rPr>
        <w:t>–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 юридические лица не находятся в процессе реорганизации (за исключением реорганизации в форме присоединения к</w:t>
      </w:r>
      <w:r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</w:t>
      </w:r>
      <w:r w:rsidR="00D2101D" w:rsidRPr="00ED43F8">
        <w:rPr>
          <w:rFonts w:ascii="Times New Roman" w:eastAsia="Calibri" w:hAnsi="Times New Roman"/>
          <w:sz w:val="28"/>
          <w:szCs w:val="28"/>
        </w:rPr>
        <w:t>–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 индивидуальные предприниматели не прекратили деятельность в</w:t>
      </w:r>
      <w:r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качестве индивидуального предпринимателя;</w:t>
      </w:r>
      <w:proofErr w:type="gramEnd"/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>отсутствие сведений в реестре дисквалифицированных лиц о</w:t>
      </w:r>
      <w:r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="00204EB6" w:rsidRPr="00ED43F8">
        <w:rPr>
          <w:rFonts w:ascii="Times New Roman" w:eastAsia="Calibri" w:hAnsi="Times New Roman"/>
          <w:sz w:val="28"/>
          <w:szCs w:val="28"/>
        </w:rPr>
        <w:t xml:space="preserve"> (при наличии)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 участника отбора, являющегося юридическим лицом, </w:t>
      </w:r>
      <w:r w:rsidR="00D2101D" w:rsidRPr="00ED43F8">
        <w:rPr>
          <w:rFonts w:ascii="Times New Roman" w:eastAsia="Calibri" w:hAnsi="Times New Roman"/>
          <w:sz w:val="28"/>
          <w:szCs w:val="28"/>
        </w:rPr>
        <w:t xml:space="preserve">об </w:t>
      </w:r>
      <w:r w:rsidR="00746B24" w:rsidRPr="00ED43F8">
        <w:rPr>
          <w:rFonts w:ascii="Times New Roman" w:eastAsia="Calibri" w:hAnsi="Times New Roman"/>
          <w:sz w:val="28"/>
          <w:szCs w:val="28"/>
        </w:rPr>
        <w:t>индивидуальном предпринимателе, являющемся участником отбора;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выплата участником отбора заработной платы работникам должна осуществляться в размере не ниже величины минимального </w:t>
      </w:r>
      <w:proofErr w:type="gramStart"/>
      <w:r w:rsidR="00746B24" w:rsidRPr="00ED43F8">
        <w:rPr>
          <w:rFonts w:ascii="Times New Roman" w:eastAsia="Calibri" w:hAnsi="Times New Roman"/>
          <w:sz w:val="28"/>
          <w:szCs w:val="28"/>
        </w:rPr>
        <w:t>размера оплаты труда</w:t>
      </w:r>
      <w:proofErr w:type="gramEnd"/>
      <w:r w:rsidR="00746B24" w:rsidRPr="00ED43F8">
        <w:rPr>
          <w:rFonts w:ascii="Times New Roman" w:eastAsia="Calibri" w:hAnsi="Times New Roman"/>
          <w:sz w:val="28"/>
          <w:szCs w:val="28"/>
        </w:rPr>
        <w:t xml:space="preserve">, установленного Федеральным </w:t>
      </w:r>
      <w:hyperlink r:id="rId9">
        <w:r w:rsidR="00746B24" w:rsidRPr="00ED43F8">
          <w:rPr>
            <w:rFonts w:ascii="Times New Roman" w:eastAsia="Calibri" w:hAnsi="Times New Roman"/>
            <w:sz w:val="28"/>
            <w:szCs w:val="28"/>
          </w:rPr>
          <w:t>законом</w:t>
        </w:r>
      </w:hyperlink>
      <w:r w:rsidR="00746B24" w:rsidRPr="00ED43F8">
        <w:rPr>
          <w:rFonts w:ascii="Times New Roman" w:eastAsia="Calibri" w:hAnsi="Times New Roman"/>
          <w:sz w:val="28"/>
          <w:szCs w:val="28"/>
        </w:rPr>
        <w:t xml:space="preserve"> от 19.06.2000 </w:t>
      </w:r>
      <w:r w:rsidR="00D2101D" w:rsidRPr="00ED43F8">
        <w:rPr>
          <w:rFonts w:ascii="Times New Roman" w:eastAsia="Calibri" w:hAnsi="Times New Roman"/>
          <w:sz w:val="28"/>
          <w:szCs w:val="28"/>
        </w:rPr>
        <w:t>№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 82-ФЗ </w:t>
      </w:r>
      <w:r w:rsidR="00662926" w:rsidRPr="00ED43F8">
        <w:rPr>
          <w:rFonts w:ascii="Times New Roman" w:eastAsia="Calibri" w:hAnsi="Times New Roman"/>
          <w:sz w:val="28"/>
          <w:szCs w:val="28"/>
        </w:rPr>
        <w:t>«</w:t>
      </w:r>
      <w:r w:rsidR="00746B24" w:rsidRPr="00ED43F8">
        <w:rPr>
          <w:rFonts w:ascii="Times New Roman" w:eastAsia="Calibri" w:hAnsi="Times New Roman"/>
          <w:sz w:val="28"/>
          <w:szCs w:val="28"/>
        </w:rPr>
        <w:t>О</w:t>
      </w:r>
      <w:r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минимальном размере оплаты труда</w:t>
      </w:r>
      <w:r w:rsidR="00662926" w:rsidRPr="00ED43F8">
        <w:rPr>
          <w:rFonts w:ascii="Times New Roman" w:eastAsia="Calibri" w:hAnsi="Times New Roman"/>
          <w:sz w:val="28"/>
          <w:szCs w:val="28"/>
        </w:rPr>
        <w:t>»</w:t>
      </w:r>
      <w:r w:rsidR="00746B24" w:rsidRPr="00ED43F8">
        <w:rPr>
          <w:rFonts w:ascii="Times New Roman" w:eastAsia="Calibri" w:hAnsi="Times New Roman"/>
          <w:sz w:val="28"/>
          <w:szCs w:val="28"/>
        </w:rPr>
        <w:t>, в течение последних 3 месяцев, предшествующих месяцу подачи заявки на участие в отборе;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>участник отбора не должен являться иностранным юридическим лицом, в том числе местом регистрации которого являются государство или</w:t>
      </w:r>
      <w:r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территория, включенные в утвержденный Министерством финансов Российской Федерации перечень государств и территорий, используемых для</w:t>
      </w:r>
      <w:r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промежуточного (офшорного) владения активами в Российской Федерации (далее </w:t>
      </w:r>
      <w:r w:rsidR="009D3CA3" w:rsidRPr="00ED43F8">
        <w:rPr>
          <w:rFonts w:ascii="Times New Roman" w:eastAsia="Calibri" w:hAnsi="Times New Roman"/>
          <w:sz w:val="28"/>
          <w:szCs w:val="28"/>
        </w:rPr>
        <w:t>–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</w:t>
      </w:r>
      <w:r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косвенного (через третьих лиц) участия офшорных</w:t>
      </w:r>
      <w:proofErr w:type="gramEnd"/>
      <w:r w:rsidR="00746B24" w:rsidRPr="00ED43F8">
        <w:rPr>
          <w:rFonts w:ascii="Times New Roman" w:eastAsia="Calibri" w:hAnsi="Times New Roman"/>
          <w:sz w:val="28"/>
          <w:szCs w:val="28"/>
        </w:rPr>
        <w:t xml:space="preserve"> компаний в</w:t>
      </w:r>
      <w:r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совокупности превышает 25 процентов (если иное не предусмотрено законодательством Российской Федерации)</w:t>
      </w:r>
      <w:r w:rsidR="00D437C9" w:rsidRPr="00ED43F8">
        <w:rPr>
          <w:rFonts w:ascii="Times New Roman" w:eastAsia="Calibri" w:hAnsi="Times New Roman"/>
          <w:sz w:val="28"/>
          <w:szCs w:val="28"/>
        </w:rPr>
        <w:t xml:space="preserve">. </w:t>
      </w:r>
      <w:proofErr w:type="gramStart"/>
      <w:r w:rsidR="00D437C9" w:rsidRPr="00ED43F8">
        <w:rPr>
          <w:rFonts w:ascii="Times New Roman" w:eastAsia="Calibri" w:hAnsi="Times New Roman"/>
          <w:sz w:val="28"/>
          <w:szCs w:val="28"/>
        </w:rPr>
        <w:t>При расчете доли участия офшорных компаний в капитале российских юридических лиц не</w:t>
      </w:r>
      <w:r w:rsidRPr="00ED43F8">
        <w:rPr>
          <w:rFonts w:ascii="Times New Roman" w:eastAsia="Calibri" w:hAnsi="Times New Roman"/>
          <w:sz w:val="28"/>
          <w:szCs w:val="28"/>
        </w:rPr>
        <w:t> </w:t>
      </w:r>
      <w:r w:rsidR="00D437C9" w:rsidRPr="00ED43F8">
        <w:rPr>
          <w:rFonts w:ascii="Times New Roman" w:eastAsia="Calibri" w:hAnsi="Times New Roman"/>
          <w:sz w:val="28"/>
          <w:szCs w:val="28"/>
        </w:rPr>
        <w:t>учитывается прямое и (или) косвенное участие офшорных компаний в</w:t>
      </w:r>
      <w:r w:rsidRPr="00ED43F8">
        <w:rPr>
          <w:rFonts w:ascii="Times New Roman" w:eastAsia="Calibri" w:hAnsi="Times New Roman"/>
          <w:sz w:val="28"/>
          <w:szCs w:val="28"/>
        </w:rPr>
        <w:t> </w:t>
      </w:r>
      <w:r w:rsidR="00D437C9" w:rsidRPr="00ED43F8">
        <w:rPr>
          <w:rFonts w:ascii="Times New Roman" w:eastAsia="Calibri" w:hAnsi="Times New Roman"/>
          <w:sz w:val="28"/>
          <w:szCs w:val="28"/>
        </w:rPr>
        <w:t>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D437C9" w:rsidRPr="00ED43F8">
        <w:rPr>
          <w:rFonts w:ascii="Times New Roman" w:eastAsia="Calibri" w:hAnsi="Times New Roman"/>
          <w:sz w:val="28"/>
          <w:szCs w:val="28"/>
        </w:rPr>
        <w:t xml:space="preserve"> акционерных обществ</w:t>
      </w:r>
      <w:r w:rsidR="00746B24" w:rsidRPr="00ED43F8">
        <w:rPr>
          <w:rFonts w:ascii="Times New Roman" w:eastAsia="Calibri" w:hAnsi="Times New Roman"/>
          <w:sz w:val="28"/>
          <w:szCs w:val="28"/>
        </w:rPr>
        <w:t>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>участник отбора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>участник отбора не находится в перечне организаций и физических лиц, в отношении которых имеются сведения об их причастности к</w:t>
      </w:r>
      <w:r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экстремистской деятельности или терроризму;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участник отбора не находится в составляемых в рамках реализации полномочий, предусмотренных </w:t>
      </w:r>
      <w:hyperlink r:id="rId10" w:history="1">
        <w:r w:rsidR="00746B24" w:rsidRPr="00ED43F8">
          <w:rPr>
            <w:rFonts w:ascii="Times New Roman" w:eastAsia="Calibri" w:hAnsi="Times New Roman"/>
            <w:sz w:val="28"/>
            <w:szCs w:val="28"/>
          </w:rPr>
          <w:t>главой VII</w:t>
        </w:r>
      </w:hyperlink>
      <w:r w:rsidR="00746B24" w:rsidRPr="00ED43F8">
        <w:rPr>
          <w:rFonts w:ascii="Times New Roman" w:eastAsia="Calibri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</w:t>
      </w:r>
      <w:r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с</w:t>
      </w:r>
      <w:r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распространением оружия массового уничтожения;</w:t>
      </w:r>
      <w:proofErr w:type="gramEnd"/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участник отбора не получает средства из бюджета городского округа город Воронеж на основании иных нормативных правовых актов городского округа город Воронеж на цели, установленные </w:t>
      </w:r>
      <w:hyperlink w:anchor="P54">
        <w:r w:rsidR="00746B24" w:rsidRPr="00ED43F8">
          <w:rPr>
            <w:rFonts w:ascii="Times New Roman" w:eastAsia="Calibri" w:hAnsi="Times New Roman"/>
            <w:sz w:val="28"/>
            <w:szCs w:val="28"/>
          </w:rPr>
          <w:t>пунктом 1.3</w:t>
        </w:r>
      </w:hyperlink>
      <w:r w:rsidR="00746B24" w:rsidRPr="00ED43F8">
        <w:rPr>
          <w:rFonts w:ascii="Times New Roman" w:eastAsia="Calibri" w:hAnsi="Times New Roman"/>
          <w:sz w:val="28"/>
          <w:szCs w:val="28"/>
        </w:rPr>
        <w:t xml:space="preserve"> настоящего Порядка</w:t>
      </w:r>
      <w:r w:rsidR="009D3CA3" w:rsidRPr="00ED43F8">
        <w:rPr>
          <w:rFonts w:ascii="Times New Roman" w:eastAsia="Calibri" w:hAnsi="Times New Roman"/>
          <w:sz w:val="28"/>
          <w:szCs w:val="28"/>
        </w:rPr>
        <w:t>,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 в отношении заявленного оборудования;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>участник отбора не является иностранным агентом в соответствии с</w:t>
      </w:r>
      <w:r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Федеральным </w:t>
      </w:r>
      <w:hyperlink r:id="rId11" w:history="1">
        <w:r w:rsidR="00746B24" w:rsidRPr="00ED43F8">
          <w:rPr>
            <w:rFonts w:ascii="Times New Roman" w:eastAsia="Calibri" w:hAnsi="Times New Roman"/>
            <w:sz w:val="28"/>
            <w:szCs w:val="28"/>
          </w:rPr>
          <w:t>законом</w:t>
        </w:r>
      </w:hyperlink>
      <w:r w:rsidR="00746B24" w:rsidRPr="00ED43F8">
        <w:rPr>
          <w:rFonts w:ascii="Times New Roman" w:eastAsia="Calibri" w:hAnsi="Times New Roman"/>
          <w:sz w:val="28"/>
          <w:szCs w:val="28"/>
        </w:rPr>
        <w:t xml:space="preserve"> </w:t>
      </w:r>
      <w:r w:rsidR="0080412B" w:rsidRPr="00ED43F8">
        <w:rPr>
          <w:rFonts w:ascii="Times New Roman" w:eastAsia="Calibri" w:hAnsi="Times New Roman"/>
          <w:sz w:val="28"/>
          <w:szCs w:val="28"/>
        </w:rPr>
        <w:t>от 14.07.2022 № 255</w:t>
      </w:r>
      <w:r w:rsidR="004827DE" w:rsidRPr="00ED43F8">
        <w:rPr>
          <w:rFonts w:ascii="Times New Roman" w:eastAsia="Calibri" w:hAnsi="Times New Roman"/>
          <w:sz w:val="28"/>
          <w:szCs w:val="28"/>
        </w:rPr>
        <w:t>-</w:t>
      </w:r>
      <w:r w:rsidR="0080412B" w:rsidRPr="00ED43F8">
        <w:rPr>
          <w:rFonts w:ascii="Times New Roman" w:eastAsia="Calibri" w:hAnsi="Times New Roman"/>
          <w:sz w:val="28"/>
          <w:szCs w:val="28"/>
        </w:rPr>
        <w:t xml:space="preserve">ФЗ 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«О </w:t>
      </w:r>
      <w:proofErr w:type="gramStart"/>
      <w:r w:rsidR="00746B24" w:rsidRPr="00ED43F8">
        <w:rPr>
          <w:rFonts w:ascii="Times New Roman" w:eastAsia="Calibri" w:hAnsi="Times New Roman"/>
          <w:sz w:val="28"/>
          <w:szCs w:val="28"/>
        </w:rPr>
        <w:t>контроле за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деятельностью лиц, находящихся под иностранным влиянием»;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участником отбора должны быть уплачены полная стоимость оборудования по договору (договорам) купли-продажи и (или) первый взнос (первоначальный платеж, аванс, авансовый платеж) </w:t>
      </w:r>
      <w:r w:rsidR="0080412B" w:rsidRPr="00ED43F8">
        <w:rPr>
          <w:rFonts w:ascii="Times New Roman" w:eastAsia="Calibri" w:hAnsi="Times New Roman"/>
          <w:sz w:val="28"/>
          <w:szCs w:val="28"/>
        </w:rPr>
        <w:t xml:space="preserve">в размере 100 процентов 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по договору (договорам) лизинга, указанным в </w:t>
      </w:r>
      <w:hyperlink w:anchor="P81">
        <w:r w:rsidR="00746B24" w:rsidRPr="00ED43F8">
          <w:rPr>
            <w:rFonts w:ascii="Times New Roman" w:eastAsia="Calibri" w:hAnsi="Times New Roman"/>
            <w:sz w:val="28"/>
            <w:szCs w:val="28"/>
          </w:rPr>
          <w:t>пункте 1.5</w:t>
        </w:r>
      </w:hyperlink>
      <w:r w:rsidR="00746B24" w:rsidRPr="00ED43F8">
        <w:rPr>
          <w:rFonts w:ascii="Times New Roman" w:eastAsia="Calibri" w:hAnsi="Times New Roman"/>
          <w:sz w:val="28"/>
          <w:szCs w:val="28"/>
        </w:rPr>
        <w:t xml:space="preserve"> настоящего Порядка.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2.3.</w:t>
      </w:r>
      <w:r w:rsidR="001B7B46" w:rsidRPr="00ED43F8">
        <w:rPr>
          <w:rFonts w:ascii="Times New Roman" w:eastAsia="Calibri" w:hAnsi="Times New Roman"/>
          <w:sz w:val="28"/>
          <w:szCs w:val="28"/>
        </w:rPr>
        <w:t>2. </w:t>
      </w:r>
      <w:r w:rsidRPr="00ED43F8">
        <w:rPr>
          <w:rFonts w:ascii="Times New Roman" w:eastAsia="Calibri" w:hAnsi="Times New Roman"/>
          <w:sz w:val="28"/>
          <w:szCs w:val="28"/>
        </w:rPr>
        <w:t xml:space="preserve">Для </w:t>
      </w:r>
      <w:proofErr w:type="spellStart"/>
      <w:r w:rsidRPr="00ED43F8">
        <w:rPr>
          <w:rFonts w:ascii="Times New Roman" w:eastAsia="Calibri" w:hAnsi="Times New Roman"/>
          <w:sz w:val="28"/>
          <w:szCs w:val="28"/>
        </w:rPr>
        <w:t>самозанятых</w:t>
      </w:r>
      <w:proofErr w:type="spellEnd"/>
      <w:r w:rsidRPr="00ED43F8">
        <w:rPr>
          <w:rFonts w:ascii="Times New Roman" w:eastAsia="Calibri" w:hAnsi="Times New Roman"/>
          <w:sz w:val="28"/>
          <w:szCs w:val="28"/>
        </w:rPr>
        <w:t xml:space="preserve"> граждан: 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>у участника отбора на едином налоговом счете отсутствует или</w:t>
      </w:r>
      <w:r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не</w:t>
      </w:r>
      <w:r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превышает размер, определенный </w:t>
      </w:r>
      <w:hyperlink r:id="rId12" w:history="1">
        <w:r w:rsidR="00746B24" w:rsidRPr="00ED43F8">
          <w:rPr>
            <w:rFonts w:ascii="Times New Roman" w:eastAsia="Calibri" w:hAnsi="Times New Roman"/>
            <w:sz w:val="28"/>
            <w:szCs w:val="28"/>
          </w:rPr>
          <w:t>пунктом 3 статьи 47</w:t>
        </w:r>
      </w:hyperlink>
      <w:r w:rsidR="00746B24" w:rsidRPr="00ED43F8">
        <w:rPr>
          <w:rFonts w:ascii="Times New Roman" w:eastAsia="Calibri" w:hAnsi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</w:t>
      </w:r>
      <w:r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страховых взносов в бюджеты бюджетной системы Российской Федерации;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>у участника отбора отсутствуют просроченная задолженность по</w:t>
      </w:r>
      <w:r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возврату в бюджет городского округа город Воронеж субсидий, бюджетных инвестиций, </w:t>
      </w:r>
      <w:proofErr w:type="gramStart"/>
      <w:r w:rsidR="00746B24" w:rsidRPr="00ED43F8">
        <w:rPr>
          <w:rFonts w:ascii="Times New Roman" w:eastAsia="Calibri" w:hAnsi="Times New Roman"/>
          <w:sz w:val="28"/>
          <w:szCs w:val="28"/>
        </w:rPr>
        <w:t>предоставленных</w:t>
      </w:r>
      <w:proofErr w:type="gramEnd"/>
      <w:r w:rsidR="00746B24" w:rsidRPr="00ED43F8">
        <w:rPr>
          <w:rFonts w:ascii="Times New Roman" w:eastAsia="Calibri" w:hAnsi="Times New Roman"/>
          <w:sz w:val="28"/>
          <w:szCs w:val="28"/>
        </w:rPr>
        <w:t xml:space="preserve"> в том числе в соответствии с</w:t>
      </w:r>
      <w:r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иными правовыми актами, а также иная просроченная (неурегулированная) задолженность по денежным обязательствам перед городским округом город Воронеж;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>участник отбора не должен находиться в перечне организаций и</w:t>
      </w:r>
      <w:r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физических лиц, в отношении которых имеются сведения об их причастности к экстремистской деятельности или терроризму;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участник отбора не находится в составляемых в рамках реализации полномочий, предусмотренных </w:t>
      </w:r>
      <w:hyperlink r:id="rId13" w:history="1">
        <w:r w:rsidR="00746B24" w:rsidRPr="00ED43F8">
          <w:rPr>
            <w:rFonts w:ascii="Times New Roman" w:eastAsia="Calibri" w:hAnsi="Times New Roman"/>
            <w:sz w:val="28"/>
            <w:szCs w:val="28"/>
          </w:rPr>
          <w:t>главой VII</w:t>
        </w:r>
      </w:hyperlink>
      <w:r w:rsidR="00746B24" w:rsidRPr="00ED43F8">
        <w:rPr>
          <w:rFonts w:ascii="Times New Roman" w:eastAsia="Calibri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</w:t>
      </w:r>
      <w:r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распространением оружия массового уничтожения;</w:t>
      </w:r>
      <w:proofErr w:type="gramEnd"/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>в отношении участника отбора не введена процедура банкротства, а</w:t>
      </w:r>
      <w:r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также не прекращена деятельность в качестве </w:t>
      </w:r>
      <w:proofErr w:type="spellStart"/>
      <w:r w:rsidR="00746B24" w:rsidRPr="00ED43F8">
        <w:rPr>
          <w:rFonts w:ascii="Times New Roman" w:eastAsia="Calibri" w:hAnsi="Times New Roman"/>
          <w:sz w:val="28"/>
          <w:szCs w:val="28"/>
        </w:rPr>
        <w:t>самозанятого</w:t>
      </w:r>
      <w:proofErr w:type="spellEnd"/>
      <w:r w:rsidR="00746B24" w:rsidRPr="00ED43F8">
        <w:rPr>
          <w:rFonts w:ascii="Times New Roman" w:eastAsia="Calibri" w:hAnsi="Times New Roman"/>
          <w:sz w:val="28"/>
          <w:szCs w:val="28"/>
        </w:rPr>
        <w:t xml:space="preserve"> гражданина;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>участник отбора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участник отбора не получает средства из бюджета городского округа город Воронеж на основании иных нормативных правовых актов городского округа город Воронеж на цели, установленные </w:t>
      </w:r>
      <w:hyperlink w:anchor="P54">
        <w:r w:rsidR="00746B24" w:rsidRPr="00ED43F8">
          <w:rPr>
            <w:rFonts w:ascii="Times New Roman" w:eastAsia="Calibri" w:hAnsi="Times New Roman"/>
            <w:sz w:val="28"/>
            <w:szCs w:val="28"/>
          </w:rPr>
          <w:t>пунктом 1.3</w:t>
        </w:r>
      </w:hyperlink>
      <w:r w:rsidR="00746B24" w:rsidRPr="00ED43F8">
        <w:rPr>
          <w:rFonts w:ascii="Times New Roman" w:eastAsia="Calibri" w:hAnsi="Times New Roman"/>
          <w:sz w:val="28"/>
          <w:szCs w:val="28"/>
        </w:rPr>
        <w:t xml:space="preserve"> настоящего Порядка</w:t>
      </w:r>
      <w:r w:rsidR="0080412B" w:rsidRPr="00ED43F8">
        <w:rPr>
          <w:rFonts w:ascii="Times New Roman" w:eastAsia="Calibri" w:hAnsi="Times New Roman"/>
          <w:sz w:val="28"/>
          <w:szCs w:val="28"/>
        </w:rPr>
        <w:t>,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 в отношении заявленного оборудования;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>участник отбора не является иностранным агентом в соответствии</w:t>
      </w:r>
      <w:r w:rsidR="004827DE" w:rsidRPr="00ED43F8">
        <w:rPr>
          <w:rFonts w:ascii="Times New Roman" w:eastAsia="Calibri" w:hAnsi="Times New Roman"/>
          <w:sz w:val="28"/>
          <w:szCs w:val="28"/>
        </w:rPr>
        <w:t xml:space="preserve"> </w:t>
      </w:r>
      <w:r w:rsidRPr="00ED43F8">
        <w:rPr>
          <w:rFonts w:ascii="Times New Roman" w:eastAsia="Calibri" w:hAnsi="Times New Roman"/>
          <w:sz w:val="28"/>
          <w:szCs w:val="28"/>
        </w:rPr>
        <w:t>с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Федеральным </w:t>
      </w:r>
      <w:hyperlink r:id="rId14" w:history="1">
        <w:r w:rsidR="00746B24" w:rsidRPr="00ED43F8">
          <w:rPr>
            <w:rFonts w:ascii="Times New Roman" w:eastAsia="Calibri" w:hAnsi="Times New Roman"/>
            <w:sz w:val="28"/>
            <w:szCs w:val="28"/>
          </w:rPr>
          <w:t>законом</w:t>
        </w:r>
      </w:hyperlink>
      <w:r w:rsidR="0080412B" w:rsidRPr="00ED43F8">
        <w:rPr>
          <w:rFonts w:ascii="Times New Roman" w:eastAsia="Calibri" w:hAnsi="Times New Roman"/>
          <w:sz w:val="28"/>
          <w:szCs w:val="28"/>
        </w:rPr>
        <w:t xml:space="preserve"> от 14.07.2022 № 255</w:t>
      </w:r>
      <w:r w:rsidR="004827DE" w:rsidRPr="00ED43F8">
        <w:rPr>
          <w:rFonts w:ascii="Times New Roman" w:eastAsia="Calibri" w:hAnsi="Times New Roman"/>
          <w:sz w:val="28"/>
          <w:szCs w:val="28"/>
        </w:rPr>
        <w:t>-</w:t>
      </w:r>
      <w:r w:rsidR="0080412B" w:rsidRPr="00ED43F8">
        <w:rPr>
          <w:rFonts w:ascii="Times New Roman" w:eastAsia="Calibri" w:hAnsi="Times New Roman"/>
          <w:sz w:val="28"/>
          <w:szCs w:val="28"/>
        </w:rPr>
        <w:t>ФЗ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 «О </w:t>
      </w:r>
      <w:proofErr w:type="gramStart"/>
      <w:r w:rsidR="00746B24" w:rsidRPr="00ED43F8">
        <w:rPr>
          <w:rFonts w:ascii="Times New Roman" w:eastAsia="Calibri" w:hAnsi="Times New Roman"/>
          <w:sz w:val="28"/>
          <w:szCs w:val="28"/>
        </w:rPr>
        <w:t>контроле за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деятельностью лиц, находящихся под иностранным влиянием»;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участником отбора должны быть уплачены полная стоимость оборудования по договору (договорам) купли-продажи и (или) первый взнос (первоначальный платеж, аванс, авансовый платеж) </w:t>
      </w:r>
      <w:r w:rsidR="0080412B" w:rsidRPr="00ED43F8">
        <w:rPr>
          <w:rFonts w:ascii="Times New Roman" w:eastAsia="Calibri" w:hAnsi="Times New Roman"/>
          <w:sz w:val="28"/>
          <w:szCs w:val="28"/>
        </w:rPr>
        <w:t>в размере 100 процентов по договору (договорам) лизинга,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 указанным в </w:t>
      </w:r>
      <w:hyperlink w:anchor="P81">
        <w:r w:rsidR="00746B24" w:rsidRPr="00ED43F8">
          <w:rPr>
            <w:rFonts w:ascii="Times New Roman" w:eastAsia="Calibri" w:hAnsi="Times New Roman"/>
            <w:sz w:val="28"/>
            <w:szCs w:val="28"/>
          </w:rPr>
          <w:t>пункте 1.5</w:t>
        </w:r>
      </w:hyperlink>
      <w:r w:rsidR="00746B24" w:rsidRPr="00ED43F8">
        <w:rPr>
          <w:rFonts w:ascii="Times New Roman" w:eastAsia="Calibri" w:hAnsi="Times New Roman"/>
          <w:sz w:val="28"/>
          <w:szCs w:val="28"/>
        </w:rPr>
        <w:t xml:space="preserve"> настоящего Порядка;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>участник отбора не зарегистрирован в качестве индивидуального предпринимателя;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>размер уплаченного налога на профессиональный доход за весь период применения участником отбора специального налогового режима «Налог на профессиональный доход» составляет не менее 9 тыс. рублей</w:t>
      </w:r>
      <w:proofErr w:type="gramStart"/>
      <w:r w:rsidR="00746B24" w:rsidRPr="00ED43F8">
        <w:rPr>
          <w:rFonts w:ascii="Times New Roman" w:eastAsia="Calibri" w:hAnsi="Times New Roman"/>
          <w:sz w:val="28"/>
          <w:szCs w:val="28"/>
        </w:rPr>
        <w:t>.</w:t>
      </w:r>
      <w:r w:rsidR="00C93DEA">
        <w:rPr>
          <w:rFonts w:ascii="Times New Roman" w:eastAsia="Calibri" w:hAnsi="Times New Roman"/>
          <w:sz w:val="28"/>
          <w:szCs w:val="28"/>
        </w:rPr>
        <w:t>».</w:t>
      </w:r>
      <w:proofErr w:type="gramEnd"/>
    </w:p>
    <w:p w:rsidR="00D437C9" w:rsidRPr="00ED43F8" w:rsidRDefault="00D437C9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2.</w:t>
      </w:r>
      <w:r w:rsidR="001B7B46" w:rsidRPr="00ED43F8">
        <w:rPr>
          <w:rFonts w:ascii="Times New Roman" w:eastAsia="Calibri" w:hAnsi="Times New Roman"/>
          <w:sz w:val="28"/>
          <w:szCs w:val="28"/>
        </w:rPr>
        <w:t>5. </w:t>
      </w:r>
      <w:r w:rsidRPr="00ED43F8">
        <w:rPr>
          <w:rFonts w:ascii="Times New Roman" w:eastAsia="Calibri" w:hAnsi="Times New Roman"/>
          <w:sz w:val="28"/>
          <w:szCs w:val="28"/>
        </w:rPr>
        <w:t>Абзац третий пункта 2.4 после слов «возвращается Уполномоченным органом» дополнить словами «участнику отбора»</w:t>
      </w:r>
      <w:r w:rsidR="00CD2BD1" w:rsidRPr="00ED43F8">
        <w:rPr>
          <w:rFonts w:ascii="Times New Roman" w:eastAsia="Calibri" w:hAnsi="Times New Roman"/>
          <w:sz w:val="28"/>
          <w:szCs w:val="28"/>
        </w:rPr>
        <w:t>.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2.</w:t>
      </w:r>
      <w:r w:rsidR="001B7B46" w:rsidRPr="00ED43F8">
        <w:rPr>
          <w:rFonts w:ascii="Times New Roman" w:eastAsia="Calibri" w:hAnsi="Times New Roman"/>
          <w:sz w:val="28"/>
          <w:szCs w:val="28"/>
        </w:rPr>
        <w:t>6. </w:t>
      </w:r>
      <w:r w:rsidRPr="00ED43F8">
        <w:rPr>
          <w:rFonts w:ascii="Times New Roman" w:eastAsia="Calibri" w:hAnsi="Times New Roman"/>
          <w:sz w:val="28"/>
          <w:szCs w:val="28"/>
        </w:rPr>
        <w:t>Абзац четвертый пункта 2.4 исключить.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2.</w:t>
      </w:r>
      <w:r w:rsidR="001B7B46" w:rsidRPr="00ED43F8">
        <w:rPr>
          <w:rFonts w:ascii="Times New Roman" w:eastAsia="Calibri" w:hAnsi="Times New Roman"/>
          <w:sz w:val="28"/>
          <w:szCs w:val="28"/>
        </w:rPr>
        <w:t>7. </w:t>
      </w:r>
      <w:r w:rsidRPr="00ED43F8">
        <w:rPr>
          <w:rFonts w:ascii="Times New Roman" w:eastAsia="Calibri" w:hAnsi="Times New Roman"/>
          <w:sz w:val="28"/>
          <w:szCs w:val="28"/>
        </w:rPr>
        <w:t xml:space="preserve">Пункт 2.5 изложить в следующей редакции: 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«2.</w:t>
      </w:r>
      <w:r w:rsidR="001B7B46" w:rsidRPr="00ED43F8">
        <w:rPr>
          <w:rFonts w:ascii="Times New Roman" w:eastAsia="Calibri" w:hAnsi="Times New Roman"/>
          <w:sz w:val="28"/>
          <w:szCs w:val="28"/>
        </w:rPr>
        <w:t>5. </w:t>
      </w:r>
      <w:r w:rsidRPr="00ED43F8">
        <w:rPr>
          <w:rFonts w:ascii="Times New Roman" w:eastAsia="Calibri" w:hAnsi="Times New Roman"/>
          <w:sz w:val="28"/>
          <w:szCs w:val="28"/>
        </w:rPr>
        <w:t>В рамках одного отбора участником отбора может быть подана только одна заявка</w:t>
      </w:r>
      <w:proofErr w:type="gramStart"/>
      <w:r w:rsidRPr="00ED43F8">
        <w:rPr>
          <w:rFonts w:ascii="Times New Roman" w:eastAsia="Calibri" w:hAnsi="Times New Roman"/>
          <w:sz w:val="28"/>
          <w:szCs w:val="28"/>
        </w:rPr>
        <w:t>.».</w:t>
      </w:r>
      <w:proofErr w:type="gramEnd"/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2.</w:t>
      </w:r>
      <w:r w:rsidR="001B7B46" w:rsidRPr="00ED43F8">
        <w:rPr>
          <w:rFonts w:ascii="Times New Roman" w:eastAsia="Calibri" w:hAnsi="Times New Roman"/>
          <w:sz w:val="28"/>
          <w:szCs w:val="28"/>
        </w:rPr>
        <w:t>8. </w:t>
      </w:r>
      <w:r w:rsidRPr="00ED43F8">
        <w:rPr>
          <w:rFonts w:ascii="Times New Roman" w:eastAsia="Calibri" w:hAnsi="Times New Roman"/>
          <w:sz w:val="28"/>
          <w:szCs w:val="28"/>
        </w:rPr>
        <w:t>Пункт 2.6 изложить в следующей редакции: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«2.</w:t>
      </w:r>
      <w:r w:rsidR="001B7B46" w:rsidRPr="00ED43F8">
        <w:rPr>
          <w:rFonts w:ascii="Times New Roman" w:eastAsia="Calibri" w:hAnsi="Times New Roman"/>
          <w:sz w:val="28"/>
          <w:szCs w:val="28"/>
        </w:rPr>
        <w:t>6. </w:t>
      </w:r>
      <w:r w:rsidRPr="00ED43F8">
        <w:rPr>
          <w:rFonts w:ascii="Times New Roman" w:eastAsia="Calibri" w:hAnsi="Times New Roman"/>
          <w:sz w:val="28"/>
          <w:szCs w:val="28"/>
        </w:rPr>
        <w:t>Уполномоченный орган в день подачи заявки регистрирует ее в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 xml:space="preserve">специальном журнале регистрации, который должен быть пронумерован, прошнурован и скреплен печатью Уполномоченного органа. На каждой </w:t>
      </w:r>
      <w:r w:rsidR="00CD2BD1" w:rsidRPr="00ED43F8">
        <w:rPr>
          <w:rFonts w:ascii="Times New Roman" w:eastAsia="Calibri" w:hAnsi="Times New Roman"/>
          <w:sz w:val="28"/>
          <w:szCs w:val="28"/>
        </w:rPr>
        <w:t xml:space="preserve">поступившей в Уполномоченный орган </w:t>
      </w:r>
      <w:r w:rsidRPr="00ED43F8">
        <w:rPr>
          <w:rFonts w:ascii="Times New Roman" w:eastAsia="Calibri" w:hAnsi="Times New Roman"/>
          <w:sz w:val="28"/>
          <w:szCs w:val="28"/>
        </w:rPr>
        <w:t>заявке делается отметка о принятии с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указанием даты, времени и порядкового номера.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ED43F8">
        <w:rPr>
          <w:rFonts w:ascii="Times New Roman" w:eastAsia="Calibri" w:hAnsi="Times New Roman"/>
          <w:sz w:val="28"/>
          <w:szCs w:val="28"/>
        </w:rPr>
        <w:t>Рассмотрение заявок на предмет их соответствия требованиям настоящего Порядка, а также требованиям, установленным в объявлении о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 xml:space="preserve">проведении отбора, проверка достоверности представленной участниками отбора информации производятся в срок, не превышающий 30 рабочих дней после окончания срока подачи заявок, комиссией по рассмотрению заявок участников отбора (далее </w:t>
      </w:r>
      <w:r w:rsidR="0080412B" w:rsidRPr="00ED43F8">
        <w:rPr>
          <w:rFonts w:ascii="Times New Roman" w:eastAsia="Calibri" w:hAnsi="Times New Roman"/>
          <w:sz w:val="28"/>
          <w:szCs w:val="28"/>
        </w:rPr>
        <w:t>–</w:t>
      </w:r>
      <w:r w:rsidRPr="00ED43F8">
        <w:rPr>
          <w:rFonts w:ascii="Times New Roman" w:eastAsia="Calibri" w:hAnsi="Times New Roman"/>
          <w:sz w:val="28"/>
          <w:szCs w:val="28"/>
        </w:rPr>
        <w:t xml:space="preserve"> комиссия), регламент работы и состав которой установлены приложениями № 2 и 3 к настоящему Порядку.</w:t>
      </w:r>
      <w:proofErr w:type="gramEnd"/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 xml:space="preserve">Наилучшие условия достижения результатов предоставления </w:t>
      </w:r>
      <w:r w:rsidR="0080412B" w:rsidRPr="00ED43F8">
        <w:rPr>
          <w:rFonts w:ascii="Times New Roman" w:eastAsia="Calibri" w:hAnsi="Times New Roman"/>
          <w:sz w:val="28"/>
          <w:szCs w:val="28"/>
        </w:rPr>
        <w:t>с</w:t>
      </w:r>
      <w:r w:rsidRPr="00ED43F8">
        <w:rPr>
          <w:rFonts w:ascii="Times New Roman" w:eastAsia="Calibri" w:hAnsi="Times New Roman"/>
          <w:sz w:val="28"/>
          <w:szCs w:val="28"/>
        </w:rPr>
        <w:t>убсидии определяются исходя из критериев оценки заявок, поданных участниками отбора для участия в отборе.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 xml:space="preserve">Рассмотрение заявок производится </w:t>
      </w:r>
      <w:r w:rsidR="0080412B" w:rsidRPr="00ED43F8">
        <w:rPr>
          <w:rFonts w:ascii="Times New Roman" w:eastAsia="Calibri" w:hAnsi="Times New Roman"/>
          <w:sz w:val="28"/>
          <w:szCs w:val="28"/>
        </w:rPr>
        <w:t>согласно</w:t>
      </w:r>
      <w:r w:rsidRPr="00ED43F8">
        <w:rPr>
          <w:rFonts w:ascii="Times New Roman" w:eastAsia="Calibri" w:hAnsi="Times New Roman"/>
          <w:sz w:val="28"/>
          <w:szCs w:val="28"/>
        </w:rPr>
        <w:t xml:space="preserve"> методик</w:t>
      </w:r>
      <w:r w:rsidR="0080412B" w:rsidRPr="00ED43F8">
        <w:rPr>
          <w:rFonts w:ascii="Times New Roman" w:eastAsia="Calibri" w:hAnsi="Times New Roman"/>
          <w:sz w:val="28"/>
          <w:szCs w:val="28"/>
        </w:rPr>
        <w:t>е</w:t>
      </w:r>
      <w:r w:rsidR="00CD2BD1" w:rsidRPr="00ED43F8">
        <w:rPr>
          <w:rFonts w:ascii="Times New Roman" w:eastAsia="Calibri" w:hAnsi="Times New Roman"/>
          <w:sz w:val="28"/>
          <w:szCs w:val="28"/>
        </w:rPr>
        <w:t xml:space="preserve"> (порядк</w:t>
      </w:r>
      <w:r w:rsidR="0080412B" w:rsidRPr="00ED43F8">
        <w:rPr>
          <w:rFonts w:ascii="Times New Roman" w:eastAsia="Calibri" w:hAnsi="Times New Roman"/>
          <w:sz w:val="28"/>
          <w:szCs w:val="28"/>
        </w:rPr>
        <w:t>у</w:t>
      </w:r>
      <w:r w:rsidR="00CD2BD1" w:rsidRPr="00ED43F8">
        <w:rPr>
          <w:rFonts w:ascii="Times New Roman" w:eastAsia="Calibri" w:hAnsi="Times New Roman"/>
          <w:sz w:val="28"/>
          <w:szCs w:val="28"/>
        </w:rPr>
        <w:t>)</w:t>
      </w:r>
      <w:r w:rsidRPr="00ED43F8">
        <w:rPr>
          <w:rFonts w:ascii="Times New Roman" w:eastAsia="Calibri" w:hAnsi="Times New Roman"/>
          <w:sz w:val="28"/>
          <w:szCs w:val="28"/>
        </w:rPr>
        <w:t xml:space="preserve"> оценки путем выставления баллов </w:t>
      </w:r>
      <w:r w:rsidR="0080412B" w:rsidRPr="00ED43F8">
        <w:rPr>
          <w:rFonts w:ascii="Times New Roman" w:eastAsia="Calibri" w:hAnsi="Times New Roman"/>
          <w:sz w:val="28"/>
          <w:szCs w:val="28"/>
        </w:rPr>
        <w:t>в соответствии со значением каждого из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критериев, установленных в приложени</w:t>
      </w:r>
      <w:r w:rsidR="0080412B" w:rsidRPr="00ED43F8">
        <w:rPr>
          <w:rFonts w:ascii="Times New Roman" w:eastAsia="Calibri" w:hAnsi="Times New Roman"/>
          <w:sz w:val="28"/>
          <w:szCs w:val="28"/>
        </w:rPr>
        <w:t>ях</w:t>
      </w:r>
      <w:r w:rsidRPr="00ED43F8">
        <w:rPr>
          <w:rFonts w:ascii="Times New Roman" w:eastAsia="Calibri" w:hAnsi="Times New Roman"/>
          <w:sz w:val="28"/>
          <w:szCs w:val="28"/>
        </w:rPr>
        <w:t xml:space="preserve"> № 9 (для субъектов МСП), № 10 (для </w:t>
      </w:r>
      <w:proofErr w:type="spellStart"/>
      <w:r w:rsidRPr="00ED43F8">
        <w:rPr>
          <w:rFonts w:ascii="Times New Roman" w:eastAsia="Calibri" w:hAnsi="Times New Roman"/>
          <w:sz w:val="28"/>
          <w:szCs w:val="28"/>
        </w:rPr>
        <w:t>самозанятых</w:t>
      </w:r>
      <w:proofErr w:type="spellEnd"/>
      <w:r w:rsidRPr="00ED43F8">
        <w:rPr>
          <w:rFonts w:ascii="Times New Roman" w:eastAsia="Calibri" w:hAnsi="Times New Roman"/>
          <w:sz w:val="28"/>
          <w:szCs w:val="28"/>
        </w:rPr>
        <w:t xml:space="preserve"> граждан) к настоящему Порядку</w:t>
      </w:r>
      <w:r w:rsidR="0080412B" w:rsidRPr="00ED43F8">
        <w:rPr>
          <w:rFonts w:ascii="Times New Roman" w:eastAsia="Calibri" w:hAnsi="Times New Roman"/>
          <w:sz w:val="28"/>
          <w:szCs w:val="28"/>
        </w:rPr>
        <w:t>. При этом участники отбора должны соответствовать</w:t>
      </w:r>
      <w:r w:rsidRPr="00ED43F8">
        <w:rPr>
          <w:rFonts w:ascii="Times New Roman" w:eastAsia="Calibri" w:hAnsi="Times New Roman"/>
          <w:sz w:val="28"/>
          <w:szCs w:val="28"/>
        </w:rPr>
        <w:t xml:space="preserve"> требованиям, категориям</w:t>
      </w:r>
      <w:r w:rsidR="00667FEA" w:rsidRPr="00ED43F8">
        <w:rPr>
          <w:rFonts w:ascii="Times New Roman" w:eastAsia="Calibri" w:hAnsi="Times New Roman"/>
          <w:sz w:val="28"/>
          <w:szCs w:val="28"/>
        </w:rPr>
        <w:t>, указанным</w:t>
      </w:r>
      <w:r w:rsidRPr="00ED43F8">
        <w:rPr>
          <w:rFonts w:ascii="Times New Roman" w:eastAsia="Calibri" w:hAnsi="Times New Roman"/>
          <w:sz w:val="28"/>
          <w:szCs w:val="28"/>
        </w:rPr>
        <w:t xml:space="preserve"> в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hyperlink w:anchor="P55">
        <w:r w:rsidRPr="00ED43F8">
          <w:rPr>
            <w:rFonts w:ascii="Times New Roman" w:eastAsia="Calibri" w:hAnsi="Times New Roman"/>
            <w:sz w:val="28"/>
            <w:szCs w:val="28"/>
          </w:rPr>
          <w:t>пункта</w:t>
        </w:r>
        <w:r w:rsidR="001B0EAF" w:rsidRPr="00ED43F8">
          <w:rPr>
            <w:rFonts w:ascii="Times New Roman" w:eastAsia="Calibri" w:hAnsi="Times New Roman"/>
            <w:sz w:val="28"/>
            <w:szCs w:val="28"/>
          </w:rPr>
          <w:t>х</w:t>
        </w:r>
        <w:r w:rsidRPr="00ED43F8">
          <w:rPr>
            <w:rFonts w:ascii="Times New Roman" w:eastAsia="Calibri" w:hAnsi="Times New Roman"/>
            <w:sz w:val="28"/>
            <w:szCs w:val="28"/>
          </w:rPr>
          <w:t xml:space="preserve"> 1.4</w:t>
        </w:r>
      </w:hyperlink>
      <w:r w:rsidRPr="00ED43F8">
        <w:rPr>
          <w:rFonts w:ascii="Times New Roman" w:eastAsia="Calibri" w:hAnsi="Times New Roman"/>
          <w:sz w:val="28"/>
          <w:szCs w:val="28"/>
        </w:rPr>
        <w:t xml:space="preserve">, </w:t>
      </w:r>
      <w:hyperlink w:anchor="P105">
        <w:r w:rsidRPr="00ED43F8">
          <w:rPr>
            <w:rFonts w:ascii="Times New Roman" w:eastAsia="Calibri" w:hAnsi="Times New Roman"/>
            <w:sz w:val="28"/>
            <w:szCs w:val="28"/>
          </w:rPr>
          <w:t>2.3</w:t>
        </w:r>
      </w:hyperlink>
      <w:r w:rsidRPr="00ED43F8">
        <w:rPr>
          <w:rFonts w:ascii="Times New Roman" w:eastAsia="Calibri" w:hAnsi="Times New Roman"/>
          <w:sz w:val="28"/>
          <w:szCs w:val="28"/>
        </w:rPr>
        <w:t xml:space="preserve"> настоящего Порядка, а также требованиям, установленным в объявлении о проведении отбора.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По итогам рассмотрения заявки комиссия принимает решение о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признании заявки соответствующей требованиям настоящего Порядка, требованиям, установленным в объявлении о проведении отбора, либо об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 xml:space="preserve">отклонении заявки, а также </w:t>
      </w:r>
      <w:r w:rsidR="00CD2BD1" w:rsidRPr="00ED43F8">
        <w:rPr>
          <w:rFonts w:ascii="Times New Roman" w:eastAsia="Calibri" w:hAnsi="Times New Roman"/>
          <w:sz w:val="28"/>
          <w:szCs w:val="28"/>
        </w:rPr>
        <w:t>формирует</w:t>
      </w:r>
      <w:r w:rsidRPr="00ED43F8">
        <w:rPr>
          <w:rFonts w:ascii="Times New Roman" w:eastAsia="Calibri" w:hAnsi="Times New Roman"/>
          <w:sz w:val="28"/>
          <w:szCs w:val="28"/>
        </w:rPr>
        <w:t xml:space="preserve"> рейтинг заявок (далее </w:t>
      </w:r>
      <w:r w:rsidR="001B0EAF" w:rsidRPr="00ED43F8">
        <w:rPr>
          <w:rFonts w:ascii="Times New Roman" w:eastAsia="Calibri" w:hAnsi="Times New Roman"/>
          <w:sz w:val="28"/>
          <w:szCs w:val="28"/>
        </w:rPr>
        <w:t>–</w:t>
      </w:r>
      <w:r w:rsidRPr="00ED43F8">
        <w:rPr>
          <w:rFonts w:ascii="Times New Roman" w:eastAsia="Calibri" w:hAnsi="Times New Roman"/>
          <w:sz w:val="28"/>
          <w:szCs w:val="28"/>
        </w:rPr>
        <w:t xml:space="preserve"> решение комиссии) и выносит рекомендации Уполномоченному органу о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предоставлении субсидии или об отказе в ее предоставлении.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В зависимости от количества набранных баллов заявкам, признанным соответствующими требованиям настоящего Порядка, а также требованиям, установленным в объявлении о проведении отбора, присваиваются порядковые номера:</w:t>
      </w:r>
      <w:r w:rsidR="001B0EAF" w:rsidRPr="00ED43F8">
        <w:rPr>
          <w:rFonts w:ascii="Times New Roman" w:eastAsia="Calibri" w:hAnsi="Times New Roman"/>
          <w:sz w:val="28"/>
          <w:szCs w:val="28"/>
        </w:rPr>
        <w:t xml:space="preserve"> меньший номер присваивается заявке, получившей большее количество баллов</w:t>
      </w:r>
      <w:r w:rsidRPr="00ED43F8">
        <w:rPr>
          <w:rFonts w:ascii="Times New Roman" w:eastAsia="Calibri" w:hAnsi="Times New Roman"/>
          <w:sz w:val="28"/>
          <w:szCs w:val="28"/>
        </w:rPr>
        <w:t>. В случае если две заяв</w:t>
      </w:r>
      <w:r w:rsidR="001B0EAF" w:rsidRPr="00ED43F8">
        <w:rPr>
          <w:rFonts w:ascii="Times New Roman" w:eastAsia="Calibri" w:hAnsi="Times New Roman"/>
          <w:sz w:val="28"/>
          <w:szCs w:val="28"/>
        </w:rPr>
        <w:t>ки и более</w:t>
      </w:r>
      <w:r w:rsidRPr="00ED43F8">
        <w:rPr>
          <w:rFonts w:ascii="Times New Roman" w:eastAsia="Calibri" w:hAnsi="Times New Roman"/>
          <w:sz w:val="28"/>
          <w:szCs w:val="28"/>
        </w:rPr>
        <w:t xml:space="preserve"> имеют одинаковое количество баллов, порядковый номер присваивается исходя из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даты и времени поступления заявки (заявка, поступившая ранее, получает более высокий порядковый номер).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Ба</w:t>
      </w:r>
      <w:r w:rsidR="008032B0" w:rsidRPr="00ED43F8">
        <w:rPr>
          <w:rFonts w:ascii="Times New Roman" w:eastAsia="Calibri" w:hAnsi="Times New Roman"/>
          <w:sz w:val="28"/>
          <w:szCs w:val="28"/>
        </w:rPr>
        <w:t>л</w:t>
      </w:r>
      <w:r w:rsidRPr="00ED43F8">
        <w:rPr>
          <w:rFonts w:ascii="Times New Roman" w:eastAsia="Calibri" w:hAnsi="Times New Roman"/>
          <w:sz w:val="28"/>
          <w:szCs w:val="28"/>
        </w:rPr>
        <w:t>льная оценка участник</w:t>
      </w:r>
      <w:r w:rsidR="008032B0" w:rsidRPr="00ED43F8">
        <w:rPr>
          <w:rFonts w:ascii="Times New Roman" w:eastAsia="Calibri" w:hAnsi="Times New Roman"/>
          <w:sz w:val="28"/>
          <w:szCs w:val="28"/>
        </w:rPr>
        <w:t>а</w:t>
      </w:r>
      <w:r w:rsidRPr="00ED43F8">
        <w:rPr>
          <w:rFonts w:ascii="Times New Roman" w:eastAsia="Calibri" w:hAnsi="Times New Roman"/>
          <w:sz w:val="28"/>
          <w:szCs w:val="28"/>
        </w:rPr>
        <w:t xml:space="preserve"> отбора определяется по формуле:</w:t>
      </w:r>
    </w:p>
    <w:p w:rsidR="00746B24" w:rsidRPr="00ED43F8" w:rsidRDefault="008032B0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ED43F8">
        <w:rPr>
          <w:rFonts w:ascii="Times New Roman" w:eastAsia="Calibri" w:hAnsi="Times New Roman"/>
          <w:sz w:val="28"/>
          <w:szCs w:val="28"/>
        </w:rPr>
        <w:t>R = (B1 + B2 + B3 + ...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 xml:space="preserve"> + </w:t>
      </w:r>
      <w:proofErr w:type="spellStart"/>
      <w:proofErr w:type="gramStart"/>
      <w:r w:rsidRPr="00ED43F8">
        <w:rPr>
          <w:rFonts w:ascii="Times New Roman" w:eastAsia="Calibri" w:hAnsi="Times New Roman"/>
          <w:sz w:val="28"/>
          <w:szCs w:val="28"/>
        </w:rPr>
        <w:t>Bi</w:t>
      </w:r>
      <w:proofErr w:type="spellEnd"/>
      <w:r w:rsidRPr="00ED43F8">
        <w:rPr>
          <w:rFonts w:ascii="Times New Roman" w:eastAsia="Calibri" w:hAnsi="Times New Roman"/>
          <w:sz w:val="28"/>
          <w:szCs w:val="28"/>
        </w:rPr>
        <w:t>),</w:t>
      </w:r>
      <w:proofErr w:type="gramEnd"/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где: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R – количество набранных баллов;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 xml:space="preserve">B1, B2, B3, ..., </w:t>
      </w:r>
      <w:proofErr w:type="spellStart"/>
      <w:r w:rsidRPr="00ED43F8">
        <w:rPr>
          <w:rFonts w:ascii="Times New Roman" w:eastAsia="Calibri" w:hAnsi="Times New Roman"/>
          <w:sz w:val="28"/>
          <w:szCs w:val="28"/>
        </w:rPr>
        <w:t>Bi</w:t>
      </w:r>
      <w:proofErr w:type="spellEnd"/>
      <w:r w:rsidRPr="00ED43F8">
        <w:rPr>
          <w:rFonts w:ascii="Times New Roman" w:eastAsia="Calibri" w:hAnsi="Times New Roman"/>
          <w:sz w:val="28"/>
          <w:szCs w:val="28"/>
        </w:rPr>
        <w:t xml:space="preserve"> – оценки</w:t>
      </w:r>
      <w:r w:rsidR="008032B0" w:rsidRPr="00ED43F8">
        <w:rPr>
          <w:rFonts w:ascii="Times New Roman" w:eastAsia="Calibri" w:hAnsi="Times New Roman"/>
          <w:sz w:val="28"/>
          <w:szCs w:val="28"/>
        </w:rPr>
        <w:t xml:space="preserve"> значений каждого </w:t>
      </w:r>
      <w:r w:rsidRPr="00ED43F8">
        <w:rPr>
          <w:rFonts w:ascii="Times New Roman" w:eastAsia="Calibri" w:hAnsi="Times New Roman"/>
          <w:sz w:val="28"/>
          <w:szCs w:val="28"/>
        </w:rPr>
        <w:t>из критериев.</w:t>
      </w:r>
    </w:p>
    <w:p w:rsidR="00D002C1" w:rsidRPr="00ED43F8" w:rsidRDefault="00D002C1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Решения комиссии оформляются протоколами, которые подписываются членами комиссии, секретарем комиссии и утверждаются председателем комиссии в день рассмотрения заявок</w:t>
      </w:r>
      <w:r w:rsidR="008032B0" w:rsidRPr="00ED43F8">
        <w:rPr>
          <w:rFonts w:ascii="Times New Roman" w:eastAsia="Calibri" w:hAnsi="Times New Roman"/>
          <w:sz w:val="28"/>
          <w:szCs w:val="28"/>
        </w:rPr>
        <w:t xml:space="preserve"> участников отбора</w:t>
      </w:r>
      <w:r w:rsidRPr="00ED43F8">
        <w:rPr>
          <w:rFonts w:ascii="Times New Roman" w:eastAsia="Calibri" w:hAnsi="Times New Roman"/>
          <w:sz w:val="28"/>
          <w:szCs w:val="28"/>
        </w:rPr>
        <w:t>.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Информация о результатах рассмотрения заявок участников отбора размещается на официальном сайте Администрации в информационно-телекоммуникационной сети «Интернет» на странице Уполномоченного органа не позднее 14 рабочих дней, следующих за датой подписания протокола заседания комиссии, и должна содержать следующие сведения: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>дату, время, место проведения рассмотрения заявок;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проведении отбора, которым не соответствуют такие заявки;</w:t>
      </w:r>
    </w:p>
    <w:p w:rsidR="00CD2BD1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CD2BD1" w:rsidRPr="00ED43F8">
        <w:rPr>
          <w:rFonts w:ascii="Times New Roman" w:eastAsia="Calibri" w:hAnsi="Times New Roman"/>
          <w:sz w:val="28"/>
          <w:szCs w:val="28"/>
        </w:rPr>
        <w:t>наименование участника отбора, признанного по результатам рассмотрения заявок участников отбора победителем отбора, с которым заключается Соглашение</w:t>
      </w:r>
      <w:r w:rsidR="00847EE3" w:rsidRPr="00ED43F8">
        <w:rPr>
          <w:rFonts w:ascii="Times New Roman" w:eastAsia="Calibri" w:hAnsi="Times New Roman"/>
          <w:sz w:val="28"/>
          <w:szCs w:val="28"/>
        </w:rPr>
        <w:t>,</w:t>
      </w:r>
      <w:r w:rsidR="00CD2BD1" w:rsidRPr="00ED43F8">
        <w:rPr>
          <w:rFonts w:ascii="Times New Roman" w:eastAsia="Calibri" w:hAnsi="Times New Roman"/>
          <w:sz w:val="28"/>
          <w:szCs w:val="28"/>
        </w:rPr>
        <w:t xml:space="preserve"> и размер предоставляемой ему субсидии;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последовательность оценки заявок участников отбора, присвоенные </w:t>
      </w:r>
      <w:r w:rsidR="00847EE3" w:rsidRPr="00ED43F8">
        <w:rPr>
          <w:rFonts w:ascii="Times New Roman" w:eastAsia="Calibri" w:hAnsi="Times New Roman"/>
          <w:sz w:val="28"/>
          <w:szCs w:val="28"/>
        </w:rPr>
        <w:t>баллы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 по каждому из предусмотренных критериев</w:t>
      </w:r>
      <w:r w:rsidR="00847EE3" w:rsidRPr="00ED43F8">
        <w:rPr>
          <w:rFonts w:ascii="Times New Roman" w:eastAsia="Calibri" w:hAnsi="Times New Roman"/>
          <w:sz w:val="28"/>
          <w:szCs w:val="28"/>
        </w:rPr>
        <w:t>,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 принятое на основании результатов оценки заявок решение о присвоении таким заявкам порядковых номеров</w:t>
      </w:r>
      <w:proofErr w:type="gramStart"/>
      <w:r w:rsidR="00746B24" w:rsidRPr="00ED43F8">
        <w:rPr>
          <w:rFonts w:ascii="Times New Roman" w:eastAsia="Calibri" w:hAnsi="Times New Roman"/>
          <w:sz w:val="28"/>
          <w:szCs w:val="28"/>
        </w:rPr>
        <w:t>.».</w:t>
      </w:r>
      <w:proofErr w:type="gramEnd"/>
    </w:p>
    <w:p w:rsidR="00CD2BD1" w:rsidRPr="00ED43F8" w:rsidRDefault="00CD2BD1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2.</w:t>
      </w:r>
      <w:r w:rsidR="001B7B46" w:rsidRPr="00ED43F8">
        <w:rPr>
          <w:rFonts w:ascii="Times New Roman" w:eastAsia="Calibri" w:hAnsi="Times New Roman"/>
          <w:sz w:val="28"/>
          <w:szCs w:val="28"/>
        </w:rPr>
        <w:t>9. </w:t>
      </w:r>
      <w:r w:rsidRPr="00ED43F8">
        <w:rPr>
          <w:rFonts w:ascii="Times New Roman" w:eastAsia="Calibri" w:hAnsi="Times New Roman"/>
          <w:sz w:val="28"/>
          <w:szCs w:val="28"/>
        </w:rPr>
        <w:t>Пункт 2.7 дополнить абзацем следующего содержания:</w:t>
      </w:r>
    </w:p>
    <w:p w:rsidR="00CD2BD1" w:rsidRPr="00ED43F8" w:rsidRDefault="00CD2BD1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«</w:t>
      </w:r>
      <w:r w:rsidR="001B7B46" w:rsidRPr="00ED43F8">
        <w:rPr>
          <w:rFonts w:ascii="Times New Roman" w:eastAsia="Calibri" w:hAnsi="Times New Roman"/>
          <w:sz w:val="28"/>
          <w:szCs w:val="28"/>
        </w:rPr>
        <w:t>- </w:t>
      </w:r>
      <w:r w:rsidRPr="00ED43F8">
        <w:rPr>
          <w:rFonts w:ascii="Times New Roman" w:eastAsia="Calibri" w:hAnsi="Times New Roman"/>
          <w:sz w:val="28"/>
          <w:szCs w:val="28"/>
        </w:rPr>
        <w:t xml:space="preserve">несоответствие представленных участником отбора документов требованиям, установленным пунктом 1.5 настоящего </w:t>
      </w:r>
      <w:r w:rsidR="000D2EA2" w:rsidRPr="00ED43F8">
        <w:rPr>
          <w:rFonts w:ascii="Times New Roman" w:eastAsia="Calibri" w:hAnsi="Times New Roman"/>
          <w:sz w:val="28"/>
          <w:szCs w:val="28"/>
        </w:rPr>
        <w:t>П</w:t>
      </w:r>
      <w:r w:rsidRPr="00ED43F8">
        <w:rPr>
          <w:rFonts w:ascii="Times New Roman" w:eastAsia="Calibri" w:hAnsi="Times New Roman"/>
          <w:sz w:val="28"/>
          <w:szCs w:val="28"/>
        </w:rPr>
        <w:t>орядка</w:t>
      </w:r>
      <w:proofErr w:type="gramStart"/>
      <w:r w:rsidR="000D2EA2" w:rsidRPr="00ED43F8">
        <w:rPr>
          <w:rFonts w:ascii="Times New Roman" w:eastAsia="Calibri" w:hAnsi="Times New Roman"/>
          <w:sz w:val="28"/>
          <w:szCs w:val="28"/>
        </w:rPr>
        <w:t>.</w:t>
      </w:r>
      <w:r w:rsidR="00847EE3" w:rsidRPr="00ED43F8">
        <w:rPr>
          <w:rFonts w:ascii="Times New Roman" w:eastAsia="Calibri" w:hAnsi="Times New Roman"/>
          <w:sz w:val="28"/>
          <w:szCs w:val="28"/>
        </w:rPr>
        <w:t>».</w:t>
      </w:r>
      <w:proofErr w:type="gramEnd"/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3. </w:t>
      </w:r>
      <w:r w:rsidR="00746B24" w:rsidRPr="00ED43F8">
        <w:rPr>
          <w:rFonts w:ascii="Times New Roman" w:eastAsia="Calibri" w:hAnsi="Times New Roman"/>
          <w:sz w:val="28"/>
          <w:szCs w:val="28"/>
        </w:rPr>
        <w:t>В разделе III «</w:t>
      </w:r>
      <w:r w:rsidR="00847EE3" w:rsidRPr="00ED43F8">
        <w:rPr>
          <w:rFonts w:ascii="Times New Roman" w:eastAsia="Calibri" w:hAnsi="Times New Roman"/>
          <w:sz w:val="28"/>
          <w:szCs w:val="28"/>
        </w:rPr>
        <w:t>Условия и порядок предоставления субсидии</w:t>
      </w:r>
      <w:r w:rsidR="00746B24" w:rsidRPr="00ED43F8">
        <w:rPr>
          <w:rFonts w:ascii="Times New Roman" w:eastAsia="Calibri" w:hAnsi="Times New Roman"/>
          <w:sz w:val="28"/>
          <w:szCs w:val="28"/>
        </w:rPr>
        <w:t>» Порядка</w:t>
      </w:r>
      <w:r w:rsidR="00847EE3" w:rsidRPr="00ED43F8">
        <w:rPr>
          <w:rFonts w:ascii="Times New Roman" w:eastAsia="Calibri" w:hAnsi="Times New Roman"/>
          <w:sz w:val="28"/>
          <w:szCs w:val="28"/>
        </w:rPr>
        <w:t>: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3.</w:t>
      </w:r>
      <w:r w:rsidR="001B7B46" w:rsidRPr="00ED43F8">
        <w:rPr>
          <w:rFonts w:ascii="Times New Roman" w:eastAsia="Calibri" w:hAnsi="Times New Roman"/>
          <w:sz w:val="28"/>
          <w:szCs w:val="28"/>
        </w:rPr>
        <w:t>1. </w:t>
      </w:r>
      <w:r w:rsidRPr="00ED43F8">
        <w:rPr>
          <w:rFonts w:ascii="Times New Roman" w:eastAsia="Calibri" w:hAnsi="Times New Roman"/>
          <w:sz w:val="28"/>
          <w:szCs w:val="28"/>
        </w:rPr>
        <w:t>Пункт 3.1 изложить в следующей редакции: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«3.</w:t>
      </w:r>
      <w:r w:rsidR="001B7B46" w:rsidRPr="00ED43F8">
        <w:rPr>
          <w:rFonts w:ascii="Times New Roman" w:eastAsia="Calibri" w:hAnsi="Times New Roman"/>
          <w:sz w:val="28"/>
          <w:szCs w:val="28"/>
        </w:rPr>
        <w:t>1. </w:t>
      </w:r>
      <w:r w:rsidRPr="00ED43F8">
        <w:rPr>
          <w:rFonts w:ascii="Times New Roman" w:eastAsia="Calibri" w:hAnsi="Times New Roman"/>
          <w:sz w:val="28"/>
          <w:szCs w:val="28"/>
        </w:rPr>
        <w:t>Субъект МСП одновременно с заявкой предоставляет в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Уполномоченный орган следующие документы: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1" w:name="P162"/>
      <w:bookmarkEnd w:id="1"/>
      <w:r w:rsidRPr="00ED43F8">
        <w:rPr>
          <w:rFonts w:ascii="Times New Roman" w:eastAsia="Calibri" w:hAnsi="Times New Roman"/>
          <w:sz w:val="28"/>
          <w:szCs w:val="28"/>
        </w:rPr>
        <w:t>1) </w:t>
      </w:r>
      <w:hyperlink r:id="rId15" w:anchor="P598" w:history="1">
        <w:r w:rsidR="00746B24" w:rsidRPr="00ED43F8">
          <w:rPr>
            <w:rFonts w:ascii="Times New Roman" w:eastAsia="Calibri" w:hAnsi="Times New Roman"/>
            <w:sz w:val="28"/>
            <w:szCs w:val="28"/>
          </w:rPr>
          <w:t>анкету</w:t>
        </w:r>
      </w:hyperlink>
      <w:r w:rsidR="00746B24" w:rsidRPr="00ED43F8">
        <w:rPr>
          <w:rFonts w:ascii="Times New Roman" w:eastAsia="Calibri" w:hAnsi="Times New Roman"/>
          <w:sz w:val="28"/>
          <w:szCs w:val="28"/>
        </w:rPr>
        <w:t xml:space="preserve"> получателя поддержки по форме 1 согласно приложению № 4 к настоящему Порядку;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2)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расчет размера субсидии по </w:t>
      </w:r>
      <w:hyperlink r:id="rId16" w:anchor="P813" w:history="1">
        <w:r w:rsidR="00746B24" w:rsidRPr="00ED43F8">
          <w:rPr>
            <w:rFonts w:ascii="Times New Roman" w:eastAsia="Calibri" w:hAnsi="Times New Roman"/>
            <w:sz w:val="28"/>
            <w:szCs w:val="28"/>
          </w:rPr>
          <w:t>форме 1</w:t>
        </w:r>
      </w:hyperlink>
      <w:r w:rsidR="00746B24" w:rsidRPr="00ED43F8">
        <w:rPr>
          <w:rFonts w:ascii="Times New Roman" w:eastAsia="Calibri" w:hAnsi="Times New Roman"/>
          <w:sz w:val="28"/>
          <w:szCs w:val="28"/>
        </w:rPr>
        <w:t xml:space="preserve"> (в случае приобретения оборудования по договору (договорам) купли-продажи), по </w:t>
      </w:r>
      <w:hyperlink r:id="rId17" w:anchor="P883" w:history="1">
        <w:r w:rsidR="00746B24" w:rsidRPr="00ED43F8">
          <w:rPr>
            <w:rFonts w:ascii="Times New Roman" w:eastAsia="Calibri" w:hAnsi="Times New Roman"/>
            <w:sz w:val="28"/>
            <w:szCs w:val="28"/>
          </w:rPr>
          <w:t>форме 2</w:t>
        </w:r>
      </w:hyperlink>
      <w:r w:rsidR="00746B24" w:rsidRPr="00ED43F8">
        <w:rPr>
          <w:rFonts w:ascii="Times New Roman" w:eastAsia="Calibri" w:hAnsi="Times New Roman"/>
          <w:sz w:val="28"/>
          <w:szCs w:val="28"/>
        </w:rPr>
        <w:t xml:space="preserve"> (в случае заключения договора (договоров) лизинга) согласно приложению № 5 к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настоящему Порядку;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ED43F8">
        <w:rPr>
          <w:rFonts w:ascii="Times New Roman" w:eastAsia="Calibri" w:hAnsi="Times New Roman"/>
          <w:sz w:val="28"/>
          <w:szCs w:val="28"/>
        </w:rPr>
        <w:t>3) </w:t>
      </w:r>
      <w:r w:rsidR="00746B24" w:rsidRPr="00ED43F8">
        <w:rPr>
          <w:rFonts w:ascii="Times New Roman" w:eastAsia="Calibri" w:hAnsi="Times New Roman"/>
          <w:sz w:val="28"/>
          <w:szCs w:val="28"/>
        </w:rPr>
        <w:t>копию (копии) договора (договоров) купли-продажи со всеми приложениями и дополнительными соглашениями (при наличии), заверенную (заверенные) участником отбора; и (или) копию (копии) договора (договоров) лизинга со всеми приложениями и дополнительными соглашениями (при наличии), заверенную (заверенные) лизинговой компанией;</w:t>
      </w:r>
      <w:proofErr w:type="gramEnd"/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2" w:name="P165"/>
      <w:bookmarkEnd w:id="2"/>
      <w:proofErr w:type="gramStart"/>
      <w:r w:rsidRPr="00ED43F8">
        <w:rPr>
          <w:rFonts w:ascii="Times New Roman" w:eastAsia="Calibri" w:hAnsi="Times New Roman"/>
          <w:sz w:val="28"/>
          <w:szCs w:val="28"/>
        </w:rPr>
        <w:t>4) </w:t>
      </w:r>
      <w:r w:rsidR="00746B24" w:rsidRPr="00ED43F8">
        <w:rPr>
          <w:rFonts w:ascii="Times New Roman" w:eastAsia="Calibri" w:hAnsi="Times New Roman"/>
          <w:sz w:val="28"/>
          <w:szCs w:val="28"/>
        </w:rPr>
        <w:t>копию (копии) акта (актов) приема-передачи оборудования (счета-фактуры, товарно-транспортной накладной, акта ввода в эксплуатацию, универсального передаточного акта), полученного по договору (договорам) купли-продажи и (или) договору (договорам) лизинга;</w:t>
      </w:r>
      <w:proofErr w:type="gramEnd"/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3" w:name="P167"/>
      <w:bookmarkEnd w:id="3"/>
      <w:proofErr w:type="gramStart"/>
      <w:r w:rsidRPr="00ED43F8">
        <w:rPr>
          <w:rFonts w:ascii="Times New Roman" w:eastAsia="Calibri" w:hAnsi="Times New Roman"/>
          <w:sz w:val="28"/>
          <w:szCs w:val="28"/>
        </w:rPr>
        <w:t>5) </w:t>
      </w:r>
      <w:r w:rsidR="00746B24" w:rsidRPr="00ED43F8">
        <w:rPr>
          <w:rFonts w:ascii="Times New Roman" w:eastAsia="Calibri" w:hAnsi="Times New Roman"/>
          <w:sz w:val="28"/>
          <w:szCs w:val="28"/>
        </w:rPr>
        <w:t>копию (копии) паспорта (паспортов) транспортного (транспортных) средства (средств) или самоходной (самоходных) машины (машин);</w:t>
      </w:r>
      <w:proofErr w:type="gramEnd"/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ED43F8">
        <w:rPr>
          <w:rFonts w:ascii="Times New Roman" w:eastAsia="Calibri" w:hAnsi="Times New Roman"/>
          <w:sz w:val="28"/>
          <w:szCs w:val="28"/>
        </w:rPr>
        <w:t>6) </w:t>
      </w:r>
      <w:r w:rsidR="00746B24" w:rsidRPr="00ED43F8">
        <w:rPr>
          <w:rFonts w:ascii="Times New Roman" w:eastAsia="Calibri" w:hAnsi="Times New Roman"/>
          <w:sz w:val="28"/>
          <w:szCs w:val="28"/>
        </w:rPr>
        <w:t>копии платежных поручений, подтверждающих уплату полной стоимости оборудования, приобретенного по договору (договорам) купли-продажи, и (или) первого взноса (первоначального платежа, аванса, авансового платежа) по договору (договорам) лизинга с российскими лизинговыми организациями, и копии выписок с расчетного счета субъекта МСП, подтверждающих перечисление денежных средств по договору (договорам) купли-продажи, а также первого взноса (первоначального платежа, аванса, авансового платежа) по договору (договорам) лизинга</w:t>
      </w:r>
      <w:proofErr w:type="gramEnd"/>
      <w:r w:rsidR="00746B24" w:rsidRPr="00ED43F8">
        <w:rPr>
          <w:rFonts w:ascii="Times New Roman" w:eastAsia="Calibri" w:hAnsi="Times New Roman"/>
          <w:sz w:val="28"/>
          <w:szCs w:val="28"/>
        </w:rPr>
        <w:t>, заверенные банком (печать банка или оригинальный оттиск штампа с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подписью </w:t>
      </w:r>
      <w:proofErr w:type="spellStart"/>
      <w:r w:rsidR="00746B24" w:rsidRPr="00ED43F8">
        <w:rPr>
          <w:rFonts w:ascii="Times New Roman" w:eastAsia="Calibri" w:hAnsi="Times New Roman"/>
          <w:sz w:val="28"/>
          <w:szCs w:val="28"/>
        </w:rPr>
        <w:t>операциониста</w:t>
      </w:r>
      <w:proofErr w:type="spellEnd"/>
      <w:r w:rsidR="00746B24" w:rsidRPr="00ED43F8">
        <w:rPr>
          <w:rFonts w:ascii="Times New Roman" w:eastAsia="Calibri" w:hAnsi="Times New Roman"/>
          <w:sz w:val="28"/>
          <w:szCs w:val="28"/>
        </w:rPr>
        <w:t xml:space="preserve"> банка с указанием фамилии и инициалов)</w:t>
      </w:r>
      <w:r w:rsidR="00847EE3" w:rsidRPr="00ED43F8">
        <w:rPr>
          <w:rFonts w:ascii="Times New Roman" w:eastAsia="Calibri" w:hAnsi="Times New Roman"/>
          <w:sz w:val="28"/>
          <w:szCs w:val="28"/>
        </w:rPr>
        <w:t>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4" w:name="P170"/>
      <w:bookmarkEnd w:id="4"/>
      <w:r w:rsidRPr="00ED43F8">
        <w:rPr>
          <w:rFonts w:ascii="Times New Roman" w:eastAsia="Calibri" w:hAnsi="Times New Roman"/>
          <w:sz w:val="28"/>
          <w:szCs w:val="28"/>
        </w:rPr>
        <w:t>7) </w:t>
      </w:r>
      <w:r w:rsidR="00746B24" w:rsidRPr="00ED43F8">
        <w:rPr>
          <w:rFonts w:ascii="Times New Roman" w:eastAsia="Calibri" w:hAnsi="Times New Roman"/>
          <w:sz w:val="28"/>
          <w:szCs w:val="28"/>
        </w:rPr>
        <w:t>копию бухгалтерской отчетности (бухгалтерского баланса, отчета о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финансовых результатах) либо копии налоговых деклараций для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индивидуальных предпринимателей, а также организаций, применяющих упрощенную систему налогообложения, за </w:t>
      </w:r>
      <w:r w:rsidR="00847EE3" w:rsidRPr="00ED43F8">
        <w:rPr>
          <w:rFonts w:ascii="Times New Roman" w:eastAsia="Calibri" w:hAnsi="Times New Roman"/>
          <w:sz w:val="28"/>
          <w:szCs w:val="28"/>
        </w:rPr>
        <w:t xml:space="preserve">2 </w:t>
      </w:r>
      <w:r w:rsidR="00746B24" w:rsidRPr="00ED43F8">
        <w:rPr>
          <w:rFonts w:ascii="Times New Roman" w:eastAsia="Calibri" w:hAnsi="Times New Roman"/>
          <w:sz w:val="28"/>
          <w:szCs w:val="28"/>
        </w:rPr>
        <w:t>год</w:t>
      </w:r>
      <w:r w:rsidR="004502A0" w:rsidRPr="00ED43F8">
        <w:rPr>
          <w:rFonts w:ascii="Times New Roman" w:eastAsia="Calibri" w:hAnsi="Times New Roman"/>
          <w:sz w:val="28"/>
          <w:szCs w:val="28"/>
        </w:rPr>
        <w:t>а</w:t>
      </w:r>
      <w:r w:rsidR="00746B24" w:rsidRPr="00ED43F8">
        <w:rPr>
          <w:rFonts w:ascii="Times New Roman" w:eastAsia="Calibri" w:hAnsi="Times New Roman"/>
          <w:sz w:val="28"/>
          <w:szCs w:val="28"/>
        </w:rPr>
        <w:t>, предшествующи</w:t>
      </w:r>
      <w:r w:rsidR="004502A0" w:rsidRPr="00ED43F8">
        <w:rPr>
          <w:rFonts w:ascii="Times New Roman" w:eastAsia="Calibri" w:hAnsi="Times New Roman"/>
          <w:sz w:val="28"/>
          <w:szCs w:val="28"/>
        </w:rPr>
        <w:t>х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 году подачи заявки (для субъектов МСП, созданных в текущем финансовом году</w:t>
      </w:r>
      <w:r w:rsidR="00847EE3" w:rsidRPr="00ED43F8">
        <w:rPr>
          <w:rFonts w:ascii="Times New Roman" w:eastAsia="Calibri" w:hAnsi="Times New Roman"/>
          <w:sz w:val="28"/>
          <w:szCs w:val="28"/>
        </w:rPr>
        <w:t xml:space="preserve"> –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 за последний отчетный период), подтверждающих применение соответствующей системы налогообложения;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5" w:name="P172"/>
      <w:bookmarkEnd w:id="5"/>
      <w:proofErr w:type="gramStart"/>
      <w:r w:rsidRPr="00ED43F8">
        <w:rPr>
          <w:rFonts w:ascii="Times New Roman" w:eastAsia="Calibri" w:hAnsi="Times New Roman"/>
          <w:sz w:val="28"/>
          <w:szCs w:val="28"/>
        </w:rPr>
        <w:t>8)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копию расчета по </w:t>
      </w:r>
      <w:hyperlink r:id="rId18" w:history="1">
        <w:r w:rsidR="00746B24" w:rsidRPr="00ED43F8">
          <w:rPr>
            <w:rFonts w:ascii="Times New Roman" w:eastAsia="Calibri" w:hAnsi="Times New Roman"/>
            <w:sz w:val="28"/>
            <w:szCs w:val="28"/>
          </w:rPr>
          <w:t>форме ЕФС-1</w:t>
        </w:r>
      </w:hyperlink>
      <w:r w:rsidR="00746B24" w:rsidRPr="00ED43F8">
        <w:rPr>
          <w:rFonts w:ascii="Times New Roman" w:eastAsia="Calibri" w:hAnsi="Times New Roman"/>
          <w:sz w:val="28"/>
          <w:szCs w:val="28"/>
        </w:rPr>
        <w:t xml:space="preserve">, утвержденной </w:t>
      </w:r>
      <w:r w:rsidR="00880312" w:rsidRPr="00ED43F8">
        <w:rPr>
          <w:rFonts w:ascii="Times New Roman" w:eastAsia="Calibri" w:hAnsi="Times New Roman"/>
          <w:sz w:val="28"/>
          <w:szCs w:val="28"/>
        </w:rPr>
        <w:t>приказом Фонда пенсионного и социального страхования Российской Федерации от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="00880312" w:rsidRPr="00ED43F8">
        <w:rPr>
          <w:rFonts w:ascii="Times New Roman" w:eastAsia="Calibri" w:hAnsi="Times New Roman"/>
          <w:sz w:val="28"/>
          <w:szCs w:val="28"/>
        </w:rPr>
        <w:t xml:space="preserve">17.11.2023 № 2281 </w:t>
      </w:r>
      <w:r w:rsidR="00746B24" w:rsidRPr="00ED43F8">
        <w:rPr>
          <w:rFonts w:ascii="Times New Roman" w:eastAsia="Calibri" w:hAnsi="Times New Roman"/>
          <w:sz w:val="28"/>
          <w:szCs w:val="28"/>
        </w:rPr>
        <w:t>«Об утверждении единой формы «Сведения для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ведения индивидуального (персонифицированного) учета и сведения о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за </w:t>
      </w:r>
      <w:r w:rsidR="00847EE3" w:rsidRPr="00ED43F8">
        <w:rPr>
          <w:rFonts w:ascii="Times New Roman" w:eastAsia="Calibri" w:hAnsi="Times New Roman"/>
          <w:sz w:val="28"/>
          <w:szCs w:val="28"/>
        </w:rPr>
        <w:t>2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 </w:t>
      </w:r>
      <w:r w:rsidR="006D14B2" w:rsidRPr="00ED43F8">
        <w:rPr>
          <w:rFonts w:ascii="Times New Roman" w:eastAsia="Calibri" w:hAnsi="Times New Roman"/>
          <w:sz w:val="28"/>
          <w:szCs w:val="28"/>
        </w:rPr>
        <w:t xml:space="preserve">полных календарных </w:t>
      </w:r>
      <w:r w:rsidR="00746B24" w:rsidRPr="00ED43F8">
        <w:rPr>
          <w:rFonts w:ascii="Times New Roman" w:eastAsia="Calibri" w:hAnsi="Times New Roman"/>
          <w:sz w:val="28"/>
          <w:szCs w:val="28"/>
        </w:rPr>
        <w:t>года, предшествующих году подачи заявки</w:t>
      </w:r>
      <w:proofErr w:type="gramEnd"/>
      <w:r w:rsidR="00746B24" w:rsidRPr="00ED43F8">
        <w:rPr>
          <w:rFonts w:ascii="Times New Roman" w:eastAsia="Calibri" w:hAnsi="Times New Roman"/>
          <w:sz w:val="28"/>
          <w:szCs w:val="28"/>
        </w:rPr>
        <w:t>, и на последнюю отчетную дату;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9) </w:t>
      </w:r>
      <w:r w:rsidR="00746B24" w:rsidRPr="00ED43F8">
        <w:rPr>
          <w:rFonts w:ascii="Times New Roman" w:eastAsia="Calibri" w:hAnsi="Times New Roman"/>
          <w:sz w:val="28"/>
          <w:szCs w:val="28"/>
        </w:rPr>
        <w:t>справку об объеме налогов, уплаченных в бюджетную систему Российской Федерации (без учета налога на доходы физических лиц, НДС</w:t>
      </w:r>
      <w:r w:rsidR="00087EA2" w:rsidRPr="00ED43F8">
        <w:rPr>
          <w:rFonts w:ascii="Times New Roman" w:eastAsia="Calibri" w:hAnsi="Times New Roman"/>
          <w:sz w:val="28"/>
          <w:szCs w:val="28"/>
        </w:rPr>
        <w:t xml:space="preserve"> и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="00087EA2" w:rsidRPr="00ED43F8">
        <w:rPr>
          <w:rFonts w:ascii="Times New Roman" w:eastAsia="Calibri" w:hAnsi="Times New Roman"/>
          <w:sz w:val="28"/>
          <w:szCs w:val="28"/>
        </w:rPr>
        <w:t>акцизов</w:t>
      </w:r>
      <w:r w:rsidR="00746B24" w:rsidRPr="00ED43F8">
        <w:rPr>
          <w:rFonts w:ascii="Times New Roman" w:eastAsia="Calibri" w:hAnsi="Times New Roman"/>
          <w:sz w:val="28"/>
          <w:szCs w:val="28"/>
        </w:rPr>
        <w:t>),</w:t>
      </w:r>
      <w:r w:rsidR="00087EA2" w:rsidRPr="00ED43F8">
        <w:rPr>
          <w:rFonts w:ascii="Times New Roman" w:eastAsia="Calibri" w:hAnsi="Times New Roman"/>
          <w:sz w:val="28"/>
          <w:szCs w:val="28"/>
        </w:rPr>
        <w:t xml:space="preserve"> 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и об объеме уплаченных страховых взносов во внебюджетные фонды (отдельно по каждому фонду) за </w:t>
      </w:r>
      <w:r w:rsidR="00847EE3" w:rsidRPr="00ED43F8">
        <w:rPr>
          <w:rFonts w:ascii="Times New Roman" w:eastAsia="Calibri" w:hAnsi="Times New Roman"/>
          <w:sz w:val="28"/>
          <w:szCs w:val="28"/>
        </w:rPr>
        <w:t>2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 года, предшествующих году подачи заявки (в произвольной форме);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1</w:t>
      </w:r>
      <w:r w:rsidR="001B7B46" w:rsidRPr="00ED43F8">
        <w:rPr>
          <w:rFonts w:ascii="Times New Roman" w:eastAsia="Calibri" w:hAnsi="Times New Roman"/>
          <w:sz w:val="28"/>
          <w:szCs w:val="28"/>
        </w:rPr>
        <w:t>0) </w:t>
      </w:r>
      <w:r w:rsidR="00087EA2" w:rsidRPr="00ED43F8">
        <w:rPr>
          <w:rFonts w:ascii="Times New Roman" w:eastAsia="Calibri" w:hAnsi="Times New Roman"/>
          <w:sz w:val="28"/>
          <w:szCs w:val="28"/>
        </w:rPr>
        <w:t>а</w:t>
      </w:r>
      <w:r w:rsidR="000574B8" w:rsidRPr="00ED43F8">
        <w:rPr>
          <w:rFonts w:ascii="Times New Roman" w:eastAsia="Calibri" w:hAnsi="Times New Roman"/>
          <w:sz w:val="28"/>
          <w:szCs w:val="28"/>
        </w:rPr>
        <w:t xml:space="preserve">кт сверки по налогам, содержащий информацию о сумме уплаченных налогов в бюджеты всех уровней за </w:t>
      </w:r>
      <w:r w:rsidR="00847EE3" w:rsidRPr="00ED43F8">
        <w:rPr>
          <w:rFonts w:ascii="Times New Roman" w:eastAsia="Calibri" w:hAnsi="Times New Roman"/>
          <w:sz w:val="28"/>
          <w:szCs w:val="28"/>
        </w:rPr>
        <w:t>2</w:t>
      </w:r>
      <w:r w:rsidR="000574B8" w:rsidRPr="00ED43F8">
        <w:rPr>
          <w:rFonts w:ascii="Times New Roman" w:eastAsia="Calibri" w:hAnsi="Times New Roman"/>
          <w:sz w:val="28"/>
          <w:szCs w:val="28"/>
        </w:rPr>
        <w:t xml:space="preserve"> полных финансовых года, предшествующих году подачи заявки (КНД 1160070), по форме, утвержденной </w:t>
      </w:r>
      <w:r w:rsidR="00847EE3" w:rsidRPr="00ED43F8">
        <w:rPr>
          <w:rFonts w:ascii="Times New Roman" w:eastAsia="Calibri" w:hAnsi="Times New Roman"/>
          <w:sz w:val="28"/>
          <w:szCs w:val="28"/>
        </w:rPr>
        <w:t>п</w:t>
      </w:r>
      <w:r w:rsidR="000574B8" w:rsidRPr="00ED43F8">
        <w:rPr>
          <w:rFonts w:ascii="Times New Roman" w:eastAsia="Calibri" w:hAnsi="Times New Roman"/>
          <w:sz w:val="28"/>
          <w:szCs w:val="28"/>
        </w:rPr>
        <w:t xml:space="preserve">риказом </w:t>
      </w:r>
      <w:r w:rsidR="00847EE3" w:rsidRPr="00ED43F8">
        <w:rPr>
          <w:rFonts w:ascii="Times New Roman" w:eastAsia="Calibri" w:hAnsi="Times New Roman"/>
          <w:sz w:val="28"/>
          <w:szCs w:val="28"/>
        </w:rPr>
        <w:t>Федеральной налоговой службы</w:t>
      </w:r>
      <w:r w:rsidR="000574B8" w:rsidRPr="00ED43F8">
        <w:rPr>
          <w:rFonts w:ascii="Times New Roman" w:eastAsia="Calibri" w:hAnsi="Times New Roman"/>
          <w:sz w:val="28"/>
          <w:szCs w:val="28"/>
        </w:rPr>
        <w:t xml:space="preserve"> от 21.06.2023</w:t>
      </w:r>
      <w:r w:rsidR="00784C4B" w:rsidRPr="00ED43F8">
        <w:rPr>
          <w:rFonts w:ascii="Times New Roman" w:eastAsia="Calibri" w:hAnsi="Times New Roman"/>
          <w:sz w:val="28"/>
          <w:szCs w:val="28"/>
        </w:rPr>
        <w:t xml:space="preserve"> № </w:t>
      </w:r>
      <w:r w:rsidR="000574B8" w:rsidRPr="00ED43F8">
        <w:rPr>
          <w:rFonts w:ascii="Times New Roman" w:eastAsia="Calibri" w:hAnsi="Times New Roman"/>
          <w:sz w:val="28"/>
          <w:szCs w:val="28"/>
        </w:rPr>
        <w:t>ЕД-7-19/402@</w:t>
      </w:r>
      <w:r w:rsidR="00847EE3" w:rsidRPr="00ED43F8">
        <w:rPr>
          <w:rFonts w:ascii="Times New Roman" w:eastAsia="Calibri" w:hAnsi="Times New Roman"/>
          <w:sz w:val="28"/>
          <w:szCs w:val="28"/>
        </w:rPr>
        <w:t>;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1</w:t>
      </w:r>
      <w:r w:rsidR="001B7B46" w:rsidRPr="00ED43F8">
        <w:rPr>
          <w:rFonts w:ascii="Times New Roman" w:eastAsia="Calibri" w:hAnsi="Times New Roman"/>
          <w:sz w:val="28"/>
          <w:szCs w:val="28"/>
        </w:rPr>
        <w:t>1) </w:t>
      </w:r>
      <w:r w:rsidRPr="00ED43F8">
        <w:rPr>
          <w:rFonts w:ascii="Times New Roman" w:eastAsia="Calibri" w:hAnsi="Times New Roman"/>
          <w:sz w:val="28"/>
          <w:szCs w:val="28"/>
        </w:rPr>
        <w:t>справку о размере среднемесячной выплаченной заработной платы работникам за последние 3 месяца, предшествующие месяцу подачи заявки (в произвольной форме);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1</w:t>
      </w:r>
      <w:r w:rsidR="001B7B46" w:rsidRPr="00ED43F8">
        <w:rPr>
          <w:rFonts w:ascii="Times New Roman" w:eastAsia="Calibri" w:hAnsi="Times New Roman"/>
          <w:sz w:val="28"/>
          <w:szCs w:val="28"/>
        </w:rPr>
        <w:t>2) </w:t>
      </w:r>
      <w:r w:rsidR="00847EE3" w:rsidRPr="00ED43F8">
        <w:rPr>
          <w:rFonts w:ascii="Times New Roman" w:eastAsia="Calibri" w:hAnsi="Times New Roman"/>
          <w:sz w:val="28"/>
          <w:szCs w:val="28"/>
        </w:rPr>
        <w:t>с</w:t>
      </w:r>
      <w:r w:rsidRPr="00ED43F8">
        <w:rPr>
          <w:rFonts w:ascii="Times New Roman" w:eastAsia="Calibri" w:hAnsi="Times New Roman"/>
          <w:sz w:val="28"/>
          <w:szCs w:val="28"/>
        </w:rPr>
        <w:t>правку о неосуществлении вида деятельности, связанного с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производством и (или) реализацией подакцизных товаров, а также добычей и (или) реализацией полезных ископаемых (в произвольной форме)</w:t>
      </w:r>
      <w:r w:rsidR="00847EE3" w:rsidRPr="00ED43F8">
        <w:rPr>
          <w:rFonts w:ascii="Times New Roman" w:eastAsia="Calibri" w:hAnsi="Times New Roman"/>
          <w:sz w:val="28"/>
          <w:szCs w:val="28"/>
        </w:rPr>
        <w:t>;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1</w:t>
      </w:r>
      <w:r w:rsidR="001B7B46" w:rsidRPr="00ED43F8">
        <w:rPr>
          <w:rFonts w:ascii="Times New Roman" w:eastAsia="Calibri" w:hAnsi="Times New Roman"/>
          <w:sz w:val="28"/>
          <w:szCs w:val="28"/>
        </w:rPr>
        <w:t>3) </w:t>
      </w:r>
      <w:r w:rsidRPr="00ED43F8">
        <w:rPr>
          <w:rFonts w:ascii="Times New Roman" w:eastAsia="Calibri" w:hAnsi="Times New Roman"/>
          <w:sz w:val="28"/>
          <w:szCs w:val="28"/>
        </w:rPr>
        <w:t xml:space="preserve">выписку из реестра акционеров общества, заверенную держателем реестра акционеров общества, по состоянию на дату, не превышающую </w:t>
      </w:r>
      <w:r w:rsidR="00784C4B" w:rsidRPr="00ED43F8">
        <w:rPr>
          <w:rFonts w:ascii="Times New Roman" w:eastAsia="Calibri" w:hAnsi="Times New Roman"/>
          <w:sz w:val="28"/>
          <w:szCs w:val="28"/>
        </w:rPr>
        <w:t>30 </w:t>
      </w:r>
      <w:r w:rsidRPr="00ED43F8">
        <w:rPr>
          <w:rFonts w:ascii="Times New Roman" w:eastAsia="Calibri" w:hAnsi="Times New Roman"/>
          <w:sz w:val="28"/>
          <w:szCs w:val="28"/>
        </w:rPr>
        <w:t>календарных дней до даты подачи заявки (для акционерных обществ);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ED43F8">
        <w:rPr>
          <w:rFonts w:ascii="Times New Roman" w:eastAsia="Calibri" w:hAnsi="Times New Roman"/>
          <w:sz w:val="28"/>
          <w:szCs w:val="28"/>
        </w:rPr>
        <w:t>1</w:t>
      </w:r>
      <w:r w:rsidR="001B7B46" w:rsidRPr="00ED43F8">
        <w:rPr>
          <w:rFonts w:ascii="Times New Roman" w:eastAsia="Calibri" w:hAnsi="Times New Roman"/>
          <w:sz w:val="28"/>
          <w:szCs w:val="28"/>
        </w:rPr>
        <w:t>4) </w:t>
      </w:r>
      <w:hyperlink r:id="rId19" w:anchor="P1074" w:history="1">
        <w:r w:rsidRPr="00ED43F8">
          <w:rPr>
            <w:rFonts w:ascii="Times New Roman" w:eastAsia="Calibri" w:hAnsi="Times New Roman"/>
            <w:sz w:val="28"/>
            <w:szCs w:val="28"/>
          </w:rPr>
          <w:t>согласие</w:t>
        </w:r>
      </w:hyperlink>
      <w:r w:rsidRPr="00ED43F8">
        <w:rPr>
          <w:rFonts w:ascii="Times New Roman" w:eastAsia="Calibri" w:hAnsi="Times New Roman"/>
          <w:sz w:val="28"/>
          <w:szCs w:val="28"/>
        </w:rPr>
        <w:t xml:space="preserve"> на осуществление Уполномоченным органом проверки </w:t>
      </w:r>
      <w:r w:rsidR="000955D8" w:rsidRPr="00ED43F8">
        <w:rPr>
          <w:rFonts w:ascii="Times New Roman" w:eastAsia="Calibri" w:hAnsi="Times New Roman"/>
          <w:sz w:val="28"/>
          <w:szCs w:val="28"/>
        </w:rPr>
        <w:t xml:space="preserve">(мониторинга) </w:t>
      </w:r>
      <w:r w:rsidRPr="00ED43F8">
        <w:rPr>
          <w:rFonts w:ascii="Times New Roman" w:eastAsia="Calibri" w:hAnsi="Times New Roman"/>
          <w:sz w:val="28"/>
          <w:szCs w:val="28"/>
        </w:rPr>
        <w:t>соблюдения порядка и условий предоставления субсидии, в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том числе в части достижения результатов предоставления субсидии, а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 xml:space="preserve">также органами муниципального финансового контроля </w:t>
      </w:r>
      <w:r w:rsidR="00F7467E" w:rsidRPr="00ED43F8">
        <w:rPr>
          <w:rFonts w:ascii="Times New Roman" w:eastAsia="Calibri" w:hAnsi="Times New Roman"/>
          <w:sz w:val="28"/>
          <w:szCs w:val="28"/>
        </w:rPr>
        <w:t xml:space="preserve">проверки </w:t>
      </w:r>
      <w:r w:rsidRPr="00ED43F8">
        <w:rPr>
          <w:rFonts w:ascii="Times New Roman" w:eastAsia="Calibri" w:hAnsi="Times New Roman"/>
          <w:sz w:val="28"/>
          <w:szCs w:val="28"/>
        </w:rPr>
        <w:t xml:space="preserve">соблюдения получателем субсидии порядка и условий предоставления субсидии в соответствии со </w:t>
      </w:r>
      <w:hyperlink r:id="rId20" w:history="1">
        <w:r w:rsidRPr="00ED43F8">
          <w:rPr>
            <w:rFonts w:ascii="Times New Roman" w:eastAsia="Calibri" w:hAnsi="Times New Roman"/>
            <w:sz w:val="28"/>
            <w:szCs w:val="28"/>
          </w:rPr>
          <w:t>статьями 268.1</w:t>
        </w:r>
      </w:hyperlink>
      <w:r w:rsidRPr="00ED43F8">
        <w:rPr>
          <w:rFonts w:ascii="Times New Roman" w:eastAsia="Calibri" w:hAnsi="Times New Roman"/>
          <w:sz w:val="28"/>
          <w:szCs w:val="28"/>
        </w:rPr>
        <w:t xml:space="preserve"> и </w:t>
      </w:r>
      <w:hyperlink r:id="rId21" w:history="1">
        <w:r w:rsidRPr="00ED43F8">
          <w:rPr>
            <w:rFonts w:ascii="Times New Roman" w:eastAsia="Calibri" w:hAnsi="Times New Roman"/>
            <w:sz w:val="28"/>
            <w:szCs w:val="28"/>
          </w:rPr>
          <w:t>269.2</w:t>
        </w:r>
      </w:hyperlink>
      <w:r w:rsidRPr="00ED43F8">
        <w:rPr>
          <w:rFonts w:ascii="Times New Roman" w:eastAsia="Calibri" w:hAnsi="Times New Roman"/>
          <w:sz w:val="28"/>
          <w:szCs w:val="28"/>
        </w:rPr>
        <w:t xml:space="preserve"> Бюджетного кодекса Российской Федерации и на включение таких положений в Соглашение по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форме 1 согласно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 xml:space="preserve"> приложению № 6 к настоящему Порядку;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1</w:t>
      </w:r>
      <w:r w:rsidR="001B7B46" w:rsidRPr="00ED43F8">
        <w:rPr>
          <w:rFonts w:ascii="Times New Roman" w:eastAsia="Calibri" w:hAnsi="Times New Roman"/>
          <w:sz w:val="28"/>
          <w:szCs w:val="28"/>
        </w:rPr>
        <w:t>5) </w:t>
      </w:r>
      <w:hyperlink r:id="rId22" w:anchor="P1140" w:history="1">
        <w:r w:rsidRPr="00ED43F8">
          <w:rPr>
            <w:rFonts w:ascii="Times New Roman" w:eastAsia="Calibri" w:hAnsi="Times New Roman"/>
            <w:sz w:val="28"/>
            <w:szCs w:val="28"/>
          </w:rPr>
          <w:t>согласие</w:t>
        </w:r>
      </w:hyperlink>
      <w:r w:rsidRPr="00ED43F8">
        <w:rPr>
          <w:rFonts w:ascii="Times New Roman" w:eastAsia="Calibri" w:hAnsi="Times New Roman"/>
          <w:sz w:val="28"/>
          <w:szCs w:val="28"/>
        </w:rPr>
        <w:t xml:space="preserve"> на передачу информации по межведомственному запросу, на предоставление документов и сведений по форме 1 согласно приложению № 7 к настоящему Порядку;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6" w:name="P181"/>
      <w:bookmarkEnd w:id="6"/>
      <w:r w:rsidRPr="00ED43F8">
        <w:rPr>
          <w:rFonts w:ascii="Times New Roman" w:eastAsia="Calibri" w:hAnsi="Times New Roman"/>
          <w:sz w:val="28"/>
          <w:szCs w:val="28"/>
        </w:rPr>
        <w:t>1</w:t>
      </w:r>
      <w:r w:rsidR="001B7B46" w:rsidRPr="00ED43F8">
        <w:rPr>
          <w:rFonts w:ascii="Times New Roman" w:eastAsia="Calibri" w:hAnsi="Times New Roman"/>
          <w:sz w:val="28"/>
          <w:szCs w:val="28"/>
        </w:rPr>
        <w:t>6) </w:t>
      </w:r>
      <w:r w:rsidRPr="00ED43F8">
        <w:rPr>
          <w:rFonts w:ascii="Times New Roman" w:eastAsia="Calibri" w:hAnsi="Times New Roman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об участнике отбора, о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 xml:space="preserve">подаваемой заявке, иной информации об участнике отбора, связанной </w:t>
      </w:r>
      <w:r w:rsidR="00784C4B" w:rsidRPr="00ED43F8">
        <w:rPr>
          <w:rFonts w:ascii="Times New Roman" w:eastAsia="Calibri" w:hAnsi="Times New Roman"/>
          <w:sz w:val="28"/>
          <w:szCs w:val="28"/>
        </w:rPr>
        <w:t>с </w:t>
      </w:r>
      <w:r w:rsidRPr="00ED43F8">
        <w:rPr>
          <w:rFonts w:ascii="Times New Roman" w:eastAsia="Calibri" w:hAnsi="Times New Roman"/>
          <w:sz w:val="28"/>
          <w:szCs w:val="28"/>
        </w:rPr>
        <w:t xml:space="preserve">отбором, а также согласие на обработку персональных данных по </w:t>
      </w:r>
      <w:hyperlink r:id="rId23" w:anchor="P1206" w:history="1">
        <w:r w:rsidRPr="00ED43F8">
          <w:rPr>
            <w:rFonts w:ascii="Times New Roman" w:eastAsia="Calibri" w:hAnsi="Times New Roman"/>
            <w:sz w:val="28"/>
            <w:szCs w:val="28"/>
          </w:rPr>
          <w:t>форме 1</w:t>
        </w:r>
      </w:hyperlink>
      <w:r w:rsidRPr="00ED43F8">
        <w:rPr>
          <w:rFonts w:ascii="Times New Roman" w:eastAsia="Calibri" w:hAnsi="Times New Roman"/>
          <w:sz w:val="28"/>
          <w:szCs w:val="28"/>
        </w:rPr>
        <w:t xml:space="preserve"> (для юридических лиц) или </w:t>
      </w:r>
      <w:hyperlink r:id="rId24" w:anchor="P1230" w:history="1">
        <w:r w:rsidRPr="00ED43F8">
          <w:rPr>
            <w:rFonts w:ascii="Times New Roman" w:eastAsia="Calibri" w:hAnsi="Times New Roman"/>
            <w:sz w:val="28"/>
            <w:szCs w:val="28"/>
          </w:rPr>
          <w:t>форме 2</w:t>
        </w:r>
      </w:hyperlink>
      <w:r w:rsidRPr="00ED43F8">
        <w:rPr>
          <w:rFonts w:ascii="Times New Roman" w:eastAsia="Calibri" w:hAnsi="Times New Roman"/>
          <w:sz w:val="28"/>
          <w:szCs w:val="28"/>
        </w:rPr>
        <w:t xml:space="preserve"> (для ИП) согласно приложению № 8</w:t>
      </w:r>
      <w:r w:rsidR="004827DE" w:rsidRPr="00ED43F8">
        <w:rPr>
          <w:rFonts w:ascii="Times New Roman" w:eastAsia="Calibri" w:hAnsi="Times New Roman"/>
          <w:sz w:val="28"/>
          <w:szCs w:val="28"/>
        </w:rPr>
        <w:t xml:space="preserve"> </w:t>
      </w:r>
      <w:r w:rsidR="00784C4B" w:rsidRPr="00ED43F8">
        <w:rPr>
          <w:rFonts w:ascii="Times New Roman" w:eastAsia="Calibri" w:hAnsi="Times New Roman"/>
          <w:sz w:val="28"/>
          <w:szCs w:val="28"/>
        </w:rPr>
        <w:t>к </w:t>
      </w:r>
      <w:r w:rsidRPr="00ED43F8">
        <w:rPr>
          <w:rFonts w:ascii="Times New Roman" w:eastAsia="Calibri" w:hAnsi="Times New Roman"/>
          <w:sz w:val="28"/>
          <w:szCs w:val="28"/>
        </w:rPr>
        <w:t>настоящему Порядку;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7" w:name="P183"/>
      <w:bookmarkEnd w:id="7"/>
      <w:r w:rsidRPr="00ED43F8">
        <w:rPr>
          <w:rFonts w:ascii="Times New Roman" w:eastAsia="Calibri" w:hAnsi="Times New Roman"/>
          <w:sz w:val="28"/>
          <w:szCs w:val="28"/>
        </w:rPr>
        <w:t>1</w:t>
      </w:r>
      <w:r w:rsidR="001B7B46" w:rsidRPr="00ED43F8">
        <w:rPr>
          <w:rFonts w:ascii="Times New Roman" w:eastAsia="Calibri" w:hAnsi="Times New Roman"/>
          <w:sz w:val="28"/>
          <w:szCs w:val="28"/>
        </w:rPr>
        <w:t>7) </w:t>
      </w:r>
      <w:r w:rsidR="00F7467E" w:rsidRPr="00ED43F8">
        <w:rPr>
          <w:rFonts w:ascii="Times New Roman" w:eastAsia="Calibri" w:hAnsi="Times New Roman"/>
          <w:sz w:val="28"/>
          <w:szCs w:val="28"/>
        </w:rPr>
        <w:t>ц</w:t>
      </w:r>
      <w:r w:rsidRPr="00ED43F8">
        <w:rPr>
          <w:rFonts w:ascii="Times New Roman" w:eastAsia="Calibri" w:hAnsi="Times New Roman"/>
          <w:sz w:val="28"/>
          <w:szCs w:val="28"/>
        </w:rPr>
        <w:t>ветные фотографии оборудования, фотографии его составных частей с фиксацией маркировок производителя, инвентарных номеров, номеров VIN или иных маркировок, позволяющих идентифицировать такое оборудование, а также фотографии входной группы и помещения, где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установлено оборудование</w:t>
      </w:r>
      <w:r w:rsidR="00F7467E" w:rsidRPr="00ED43F8">
        <w:rPr>
          <w:rFonts w:ascii="Times New Roman" w:eastAsia="Calibri" w:hAnsi="Times New Roman"/>
          <w:sz w:val="28"/>
          <w:szCs w:val="28"/>
        </w:rPr>
        <w:t>;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1</w:t>
      </w:r>
      <w:r w:rsidR="001B7B46" w:rsidRPr="00ED43F8">
        <w:rPr>
          <w:rFonts w:ascii="Times New Roman" w:eastAsia="Calibri" w:hAnsi="Times New Roman"/>
          <w:sz w:val="28"/>
          <w:szCs w:val="28"/>
        </w:rPr>
        <w:t>8) </w:t>
      </w:r>
      <w:r w:rsidRPr="00ED43F8">
        <w:rPr>
          <w:rFonts w:ascii="Times New Roman" w:eastAsia="Calibri" w:hAnsi="Times New Roman"/>
          <w:sz w:val="28"/>
          <w:szCs w:val="28"/>
        </w:rPr>
        <w:t xml:space="preserve">опись документов, указанных в </w:t>
      </w:r>
      <w:hyperlink r:id="rId25" w:anchor="P162" w:history="1">
        <w:r w:rsidRPr="00ED43F8">
          <w:rPr>
            <w:rFonts w:ascii="Times New Roman" w:eastAsia="Calibri" w:hAnsi="Times New Roman"/>
            <w:sz w:val="28"/>
            <w:szCs w:val="28"/>
          </w:rPr>
          <w:t>подпунктах 1</w:t>
        </w:r>
      </w:hyperlink>
      <w:r w:rsidRPr="00ED43F8">
        <w:rPr>
          <w:rFonts w:ascii="Times New Roman" w:eastAsia="Calibri" w:hAnsi="Times New Roman"/>
          <w:sz w:val="28"/>
          <w:szCs w:val="28"/>
        </w:rPr>
        <w:t>-</w:t>
      </w:r>
      <w:hyperlink r:id="rId26" w:anchor="P181" w:history="1">
        <w:r w:rsidRPr="00ED43F8">
          <w:rPr>
            <w:rFonts w:ascii="Times New Roman" w:eastAsia="Calibri" w:hAnsi="Times New Roman"/>
            <w:sz w:val="28"/>
            <w:szCs w:val="28"/>
          </w:rPr>
          <w:t>17</w:t>
        </w:r>
      </w:hyperlink>
      <w:r w:rsidRPr="00ED43F8">
        <w:rPr>
          <w:rFonts w:ascii="Times New Roman" w:eastAsia="Calibri" w:hAnsi="Times New Roman"/>
          <w:sz w:val="28"/>
          <w:szCs w:val="28"/>
        </w:rPr>
        <w:t xml:space="preserve"> настоящего пункта.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 xml:space="preserve">Копии документов, указанных в </w:t>
      </w:r>
      <w:hyperlink r:id="rId27" w:anchor="P165" w:history="1">
        <w:r w:rsidRPr="00ED43F8">
          <w:rPr>
            <w:rFonts w:ascii="Times New Roman" w:eastAsia="Calibri" w:hAnsi="Times New Roman"/>
            <w:sz w:val="28"/>
            <w:szCs w:val="28"/>
          </w:rPr>
          <w:t>подпунктах 4</w:t>
        </w:r>
      </w:hyperlink>
      <w:r w:rsidRPr="00ED43F8">
        <w:rPr>
          <w:rFonts w:ascii="Times New Roman" w:eastAsia="Calibri" w:hAnsi="Times New Roman"/>
          <w:sz w:val="28"/>
          <w:szCs w:val="28"/>
        </w:rPr>
        <w:t xml:space="preserve">, </w:t>
      </w:r>
      <w:hyperlink r:id="rId28" w:anchor="P167" w:history="1">
        <w:r w:rsidRPr="00ED43F8">
          <w:rPr>
            <w:rFonts w:ascii="Times New Roman" w:eastAsia="Calibri" w:hAnsi="Times New Roman"/>
            <w:sz w:val="28"/>
            <w:szCs w:val="28"/>
          </w:rPr>
          <w:t>5</w:t>
        </w:r>
      </w:hyperlink>
      <w:r w:rsidRPr="00ED43F8">
        <w:rPr>
          <w:rFonts w:ascii="Times New Roman" w:eastAsia="Calibri" w:hAnsi="Times New Roman"/>
          <w:sz w:val="28"/>
          <w:szCs w:val="28"/>
        </w:rPr>
        <w:t xml:space="preserve">, </w:t>
      </w:r>
      <w:hyperlink r:id="rId29" w:anchor="P170" w:history="1">
        <w:r w:rsidRPr="00ED43F8">
          <w:rPr>
            <w:rFonts w:ascii="Times New Roman" w:eastAsia="Calibri" w:hAnsi="Times New Roman"/>
            <w:sz w:val="28"/>
            <w:szCs w:val="28"/>
          </w:rPr>
          <w:t>7</w:t>
        </w:r>
      </w:hyperlink>
      <w:r w:rsidRPr="00ED43F8">
        <w:rPr>
          <w:rFonts w:ascii="Times New Roman" w:eastAsia="Calibri" w:hAnsi="Times New Roman"/>
          <w:sz w:val="28"/>
          <w:szCs w:val="28"/>
        </w:rPr>
        <w:t xml:space="preserve">, </w:t>
      </w:r>
      <w:hyperlink r:id="rId30" w:anchor="P172" w:history="1">
        <w:r w:rsidRPr="00ED43F8">
          <w:rPr>
            <w:rFonts w:ascii="Times New Roman" w:eastAsia="Calibri" w:hAnsi="Times New Roman"/>
            <w:sz w:val="28"/>
            <w:szCs w:val="28"/>
          </w:rPr>
          <w:t>8</w:t>
        </w:r>
      </w:hyperlink>
      <w:r w:rsidRPr="00ED43F8">
        <w:rPr>
          <w:rFonts w:ascii="Times New Roman" w:eastAsia="Calibri" w:hAnsi="Times New Roman"/>
          <w:sz w:val="28"/>
          <w:szCs w:val="28"/>
        </w:rPr>
        <w:t xml:space="preserve"> настоящего пункта, заверяются участником отбора либо уполномоченным должностным лицом. Если документы заверены уполномоченным лицом, предоставляются доверенность и ее копия или иной документ, подтверждающий полномочия уполномоченного лица на </w:t>
      </w:r>
      <w:proofErr w:type="gramStart"/>
      <w:r w:rsidRPr="00ED43F8">
        <w:rPr>
          <w:rFonts w:ascii="Times New Roman" w:eastAsia="Calibri" w:hAnsi="Times New Roman"/>
          <w:sz w:val="28"/>
          <w:szCs w:val="28"/>
        </w:rPr>
        <w:t>заверение документов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>, указанных в настоящем пункте.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 xml:space="preserve">Документы, указанные в </w:t>
      </w:r>
      <w:hyperlink r:id="rId31" w:anchor="P162" w:history="1">
        <w:r w:rsidRPr="00ED43F8">
          <w:rPr>
            <w:rFonts w:ascii="Times New Roman" w:eastAsia="Calibri" w:hAnsi="Times New Roman"/>
            <w:sz w:val="28"/>
            <w:szCs w:val="28"/>
          </w:rPr>
          <w:t>подпунктах 1</w:t>
        </w:r>
      </w:hyperlink>
      <w:r w:rsidR="00F7467E" w:rsidRPr="00ED43F8">
        <w:rPr>
          <w:rFonts w:ascii="Times New Roman" w:eastAsia="Calibri" w:hAnsi="Times New Roman"/>
          <w:sz w:val="28"/>
          <w:szCs w:val="28"/>
        </w:rPr>
        <w:t>-</w:t>
      </w:r>
      <w:r w:rsidRPr="00ED43F8">
        <w:rPr>
          <w:rFonts w:ascii="Times New Roman" w:eastAsia="Calibri" w:hAnsi="Times New Roman"/>
          <w:sz w:val="28"/>
          <w:szCs w:val="28"/>
        </w:rPr>
        <w:t>1</w:t>
      </w:r>
      <w:hyperlink r:id="rId32" w:anchor="P183" w:history="1">
        <w:r w:rsidRPr="00ED43F8">
          <w:rPr>
            <w:rFonts w:ascii="Times New Roman" w:eastAsia="Calibri" w:hAnsi="Times New Roman"/>
            <w:sz w:val="28"/>
            <w:szCs w:val="28"/>
          </w:rPr>
          <w:t>8</w:t>
        </w:r>
      </w:hyperlink>
      <w:r w:rsidRPr="00ED43F8">
        <w:rPr>
          <w:rFonts w:ascii="Times New Roman" w:eastAsia="Calibri" w:hAnsi="Times New Roman"/>
          <w:sz w:val="28"/>
          <w:szCs w:val="28"/>
        </w:rPr>
        <w:t xml:space="preserve"> настоящего пункта, должны быть прошиты, пронумерованы и скреплены печатью участника отбора (при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наличии печати).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Запрещается редактировать фотографии с помощью графических редакторов, в том числе добавлять надписи, картинки, пометки и ин</w:t>
      </w:r>
      <w:r w:rsidR="004827DE" w:rsidRPr="00ED43F8">
        <w:rPr>
          <w:rFonts w:ascii="Times New Roman" w:eastAsia="Calibri" w:hAnsi="Times New Roman"/>
          <w:sz w:val="28"/>
          <w:szCs w:val="28"/>
        </w:rPr>
        <w:t>ое</w:t>
      </w:r>
      <w:proofErr w:type="gramStart"/>
      <w:r w:rsidR="004827DE" w:rsidRPr="00ED43F8">
        <w:rPr>
          <w:rFonts w:ascii="Times New Roman" w:eastAsia="Calibri" w:hAnsi="Times New Roman"/>
          <w:sz w:val="28"/>
          <w:szCs w:val="28"/>
        </w:rPr>
        <w:t>.</w:t>
      </w:r>
      <w:r w:rsidRPr="00ED43F8">
        <w:rPr>
          <w:rFonts w:ascii="Times New Roman" w:eastAsia="Calibri" w:hAnsi="Times New Roman"/>
          <w:sz w:val="28"/>
          <w:szCs w:val="28"/>
        </w:rPr>
        <w:t>»</w:t>
      </w:r>
      <w:r w:rsidR="00784C4B" w:rsidRPr="00ED43F8">
        <w:rPr>
          <w:rFonts w:ascii="Times New Roman" w:eastAsia="Calibri" w:hAnsi="Times New Roman"/>
          <w:sz w:val="28"/>
          <w:szCs w:val="28"/>
        </w:rPr>
        <w:t>.</w:t>
      </w:r>
      <w:proofErr w:type="gramEnd"/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3.</w:t>
      </w:r>
      <w:r w:rsidR="001B7B46" w:rsidRPr="00ED43F8">
        <w:rPr>
          <w:rFonts w:ascii="Times New Roman" w:eastAsia="Calibri" w:hAnsi="Times New Roman"/>
          <w:sz w:val="28"/>
          <w:szCs w:val="28"/>
        </w:rPr>
        <w:t>2. </w:t>
      </w:r>
      <w:r w:rsidRPr="00ED43F8">
        <w:rPr>
          <w:rFonts w:ascii="Times New Roman" w:eastAsia="Calibri" w:hAnsi="Times New Roman"/>
          <w:sz w:val="28"/>
          <w:szCs w:val="28"/>
        </w:rPr>
        <w:t>Пункт 3.2 изложить в следующей редакции: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«3.</w:t>
      </w:r>
      <w:r w:rsidR="001B7B46" w:rsidRPr="00ED43F8">
        <w:rPr>
          <w:rFonts w:ascii="Times New Roman" w:eastAsia="Calibri" w:hAnsi="Times New Roman"/>
          <w:sz w:val="28"/>
          <w:szCs w:val="28"/>
        </w:rPr>
        <w:t>2. </w:t>
      </w:r>
      <w:proofErr w:type="spellStart"/>
      <w:r w:rsidRPr="00ED43F8">
        <w:rPr>
          <w:rFonts w:ascii="Times New Roman" w:eastAsia="Calibri" w:hAnsi="Times New Roman"/>
          <w:sz w:val="28"/>
          <w:szCs w:val="28"/>
        </w:rPr>
        <w:t>Самозанятый</w:t>
      </w:r>
      <w:proofErr w:type="spellEnd"/>
      <w:r w:rsidRPr="00ED43F8">
        <w:rPr>
          <w:rFonts w:ascii="Times New Roman" w:eastAsia="Calibri" w:hAnsi="Times New Roman"/>
          <w:sz w:val="28"/>
          <w:szCs w:val="28"/>
        </w:rPr>
        <w:t xml:space="preserve"> гражданин одновременно с заявкой предоставляет в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Уполномоченный орган следующие документы: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8" w:name="P189"/>
      <w:bookmarkEnd w:id="8"/>
      <w:r w:rsidRPr="00ED43F8">
        <w:rPr>
          <w:rFonts w:ascii="Times New Roman" w:eastAsia="Calibri" w:hAnsi="Times New Roman"/>
          <w:sz w:val="28"/>
          <w:szCs w:val="28"/>
        </w:rPr>
        <w:t>1) </w:t>
      </w:r>
      <w:r w:rsidR="00746B24" w:rsidRPr="00ED43F8">
        <w:rPr>
          <w:rFonts w:ascii="Times New Roman" w:eastAsia="Calibri" w:hAnsi="Times New Roman"/>
          <w:sz w:val="28"/>
          <w:szCs w:val="28"/>
        </w:rPr>
        <w:t>копию документа, удостоверяющего личность гражданина Российской Федерации (страницы, содержащие сведения о личности владельца документа, последнюю отметку о регистрации по месту жительства);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2) </w:t>
      </w:r>
      <w:hyperlink r:id="rId33" w:anchor="P987" w:history="1">
        <w:r w:rsidR="00746B24" w:rsidRPr="00ED43F8">
          <w:rPr>
            <w:rFonts w:ascii="Times New Roman" w:eastAsia="Calibri" w:hAnsi="Times New Roman"/>
            <w:sz w:val="28"/>
            <w:szCs w:val="28"/>
          </w:rPr>
          <w:t>расчет</w:t>
        </w:r>
      </w:hyperlink>
      <w:r w:rsidR="00746B24" w:rsidRPr="00ED43F8">
        <w:rPr>
          <w:rFonts w:ascii="Times New Roman" w:eastAsia="Calibri" w:hAnsi="Times New Roman"/>
          <w:sz w:val="28"/>
          <w:szCs w:val="28"/>
        </w:rPr>
        <w:t xml:space="preserve"> размера субсидии по форме 3 согласно приложению № 5 к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настоящему Порядку;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3) </w:t>
      </w:r>
      <w:r w:rsidR="00746B24" w:rsidRPr="00ED43F8">
        <w:rPr>
          <w:rFonts w:ascii="Times New Roman" w:eastAsia="Calibri" w:hAnsi="Times New Roman"/>
          <w:sz w:val="28"/>
          <w:szCs w:val="28"/>
        </w:rPr>
        <w:t>копию свидетельства о постановке на учет физического лица в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налоговом органе;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4) </w:t>
      </w:r>
      <w:r w:rsidR="00746B24" w:rsidRPr="00ED43F8">
        <w:rPr>
          <w:rFonts w:ascii="Times New Roman" w:eastAsia="Calibri" w:hAnsi="Times New Roman"/>
          <w:sz w:val="28"/>
          <w:szCs w:val="28"/>
        </w:rPr>
        <w:t>справку о постановке на учет физического лица в качестве налогоплательщика налога на профессиональный доход за текущий год (КНД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1122035), сформированную в электронном виде на дату подачи заявки, подписанную электронной подписью Федеральной налоговой службы;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5) </w:t>
      </w:r>
      <w:r w:rsidR="00746B24" w:rsidRPr="00ED43F8">
        <w:rPr>
          <w:rFonts w:ascii="Times New Roman" w:eastAsia="Calibri" w:hAnsi="Times New Roman"/>
          <w:sz w:val="28"/>
          <w:szCs w:val="28"/>
        </w:rPr>
        <w:t>справку о состоянии расчетов (доходах) по налогу на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профессиональный доход (КНД 1122036), сформированную в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электронном виде по состоянию на дату подачи заявки, подписанную электронной подписью Федеральной налоговой службы, за каждый календарный год </w:t>
      </w:r>
      <w:proofErr w:type="gramStart"/>
      <w:r w:rsidR="00746B24" w:rsidRPr="00ED43F8">
        <w:rPr>
          <w:rFonts w:ascii="Times New Roman" w:eastAsia="Calibri" w:hAnsi="Times New Roman"/>
          <w:sz w:val="28"/>
          <w:szCs w:val="28"/>
        </w:rPr>
        <w:t>с даты постановки</w:t>
      </w:r>
      <w:proofErr w:type="gramEnd"/>
      <w:r w:rsidR="00746B24" w:rsidRPr="00ED43F8">
        <w:rPr>
          <w:rFonts w:ascii="Times New Roman" w:eastAsia="Calibri" w:hAnsi="Times New Roman"/>
          <w:sz w:val="28"/>
          <w:szCs w:val="28"/>
        </w:rPr>
        <w:t xml:space="preserve"> на учет;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6) </w:t>
      </w:r>
      <w:r w:rsidR="00746B24" w:rsidRPr="00ED43F8">
        <w:rPr>
          <w:rFonts w:ascii="Times New Roman" w:eastAsia="Calibri" w:hAnsi="Times New Roman"/>
          <w:sz w:val="28"/>
          <w:szCs w:val="28"/>
        </w:rPr>
        <w:t>нотариально удостоверенную копию доверенности, оформленной в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соответствии с законодательством Российской Федерации, подтверждающей право представителя участника отбора представлять его интересы в Уполномоченном органе для целей получения субсидии</w:t>
      </w:r>
      <w:r w:rsidR="00E944B7" w:rsidRPr="00ED43F8">
        <w:rPr>
          <w:rFonts w:ascii="Times New Roman" w:eastAsia="Calibri" w:hAnsi="Times New Roman"/>
          <w:sz w:val="28"/>
          <w:szCs w:val="28"/>
        </w:rPr>
        <w:t>,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 с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приложением копии паспорта представителя (в случае подачи заявки представителем участника отбора);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ED43F8">
        <w:rPr>
          <w:rFonts w:ascii="Times New Roman" w:eastAsia="Calibri" w:hAnsi="Times New Roman"/>
          <w:sz w:val="28"/>
          <w:szCs w:val="28"/>
        </w:rPr>
        <w:t>7) </w:t>
      </w:r>
      <w:hyperlink r:id="rId34" w:anchor="P1097" w:history="1">
        <w:r w:rsidR="00746B24" w:rsidRPr="00ED43F8">
          <w:rPr>
            <w:rFonts w:ascii="Times New Roman" w:eastAsia="Calibri" w:hAnsi="Times New Roman"/>
            <w:sz w:val="28"/>
            <w:szCs w:val="28"/>
          </w:rPr>
          <w:t>согласие</w:t>
        </w:r>
      </w:hyperlink>
      <w:r w:rsidR="00746B24" w:rsidRPr="00ED43F8">
        <w:rPr>
          <w:rFonts w:ascii="Times New Roman" w:eastAsia="Calibri" w:hAnsi="Times New Roman"/>
          <w:sz w:val="28"/>
          <w:szCs w:val="28"/>
        </w:rPr>
        <w:t xml:space="preserve"> на осуществление Уполномоченным органом проверки</w:t>
      </w:r>
      <w:r w:rsidR="000955D8" w:rsidRPr="00ED43F8">
        <w:rPr>
          <w:rFonts w:ascii="Times New Roman" w:eastAsia="Calibri" w:hAnsi="Times New Roman"/>
          <w:sz w:val="28"/>
          <w:szCs w:val="28"/>
        </w:rPr>
        <w:t xml:space="preserve"> (мониторинга)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 соблюдения порядка и условий предоставления субсидии, в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том числе в части достижения результатов предоставления субсидии, а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также органами муниципального финансового контроля </w:t>
      </w:r>
      <w:r w:rsidR="00E944B7" w:rsidRPr="00ED43F8">
        <w:rPr>
          <w:rFonts w:ascii="Times New Roman" w:eastAsia="Calibri" w:hAnsi="Times New Roman"/>
          <w:sz w:val="28"/>
          <w:szCs w:val="28"/>
        </w:rPr>
        <w:t xml:space="preserve">проверки 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соблюдения получателем субсидии порядка и условий предоставления субсидии в соответствии со </w:t>
      </w:r>
      <w:hyperlink r:id="rId35" w:history="1">
        <w:r w:rsidR="00746B24" w:rsidRPr="00ED43F8">
          <w:rPr>
            <w:rFonts w:ascii="Times New Roman" w:eastAsia="Calibri" w:hAnsi="Times New Roman"/>
            <w:sz w:val="28"/>
            <w:szCs w:val="28"/>
          </w:rPr>
          <w:t>статьями 268.1</w:t>
        </w:r>
      </w:hyperlink>
      <w:r w:rsidR="00746B24" w:rsidRPr="00ED43F8">
        <w:rPr>
          <w:rFonts w:ascii="Times New Roman" w:eastAsia="Calibri" w:hAnsi="Times New Roman"/>
          <w:sz w:val="28"/>
          <w:szCs w:val="28"/>
        </w:rPr>
        <w:t xml:space="preserve"> и </w:t>
      </w:r>
      <w:hyperlink r:id="rId36" w:history="1">
        <w:r w:rsidR="00746B24" w:rsidRPr="00ED43F8">
          <w:rPr>
            <w:rFonts w:ascii="Times New Roman" w:eastAsia="Calibri" w:hAnsi="Times New Roman"/>
            <w:sz w:val="28"/>
            <w:szCs w:val="28"/>
          </w:rPr>
          <w:t>269.2</w:t>
        </w:r>
      </w:hyperlink>
      <w:r w:rsidR="00746B24" w:rsidRPr="00ED43F8">
        <w:rPr>
          <w:rFonts w:ascii="Times New Roman" w:eastAsia="Calibri" w:hAnsi="Times New Roman"/>
          <w:sz w:val="28"/>
          <w:szCs w:val="28"/>
        </w:rPr>
        <w:t xml:space="preserve"> Бюджетного кодекса Российской Федерации и на включение таких положений в Соглашение по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форме 2 согласно</w:t>
      </w:r>
      <w:proofErr w:type="gramEnd"/>
      <w:r w:rsidR="00746B24" w:rsidRPr="00ED43F8">
        <w:rPr>
          <w:rFonts w:ascii="Times New Roman" w:eastAsia="Calibri" w:hAnsi="Times New Roman"/>
          <w:sz w:val="28"/>
          <w:szCs w:val="28"/>
        </w:rPr>
        <w:t xml:space="preserve"> приложению № 6 к настоящему Порядку;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8) </w:t>
      </w:r>
      <w:hyperlink r:id="rId37" w:anchor="P1163" w:history="1">
        <w:r w:rsidR="00746B24" w:rsidRPr="00ED43F8">
          <w:rPr>
            <w:rFonts w:ascii="Times New Roman" w:eastAsia="Calibri" w:hAnsi="Times New Roman"/>
            <w:sz w:val="28"/>
            <w:szCs w:val="28"/>
          </w:rPr>
          <w:t>согласие</w:t>
        </w:r>
      </w:hyperlink>
      <w:r w:rsidR="00746B24" w:rsidRPr="00ED43F8">
        <w:rPr>
          <w:rFonts w:ascii="Times New Roman" w:eastAsia="Calibri" w:hAnsi="Times New Roman"/>
          <w:sz w:val="28"/>
          <w:szCs w:val="28"/>
        </w:rPr>
        <w:t xml:space="preserve"> на передачу информации по межведомственному запросу, на предоставление документов и сведений по форме 2 согласно приложению № 7 к настоящему Порядку;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9) </w:t>
      </w:r>
      <w:hyperlink r:id="rId38" w:anchor="P1247" w:history="1">
        <w:r w:rsidR="00746B24" w:rsidRPr="00ED43F8">
          <w:rPr>
            <w:rFonts w:ascii="Times New Roman" w:eastAsia="Calibri" w:hAnsi="Times New Roman"/>
            <w:sz w:val="28"/>
            <w:szCs w:val="28"/>
          </w:rPr>
          <w:t>согласие</w:t>
        </w:r>
      </w:hyperlink>
      <w:r w:rsidR="00746B24" w:rsidRPr="00ED43F8">
        <w:rPr>
          <w:rFonts w:ascii="Times New Roman" w:eastAsia="Calibri" w:hAnsi="Times New Roman"/>
          <w:sz w:val="28"/>
          <w:szCs w:val="28"/>
        </w:rPr>
        <w:t xml:space="preserve"> на публикацию (размещение) в информационно-телекоммуникационной сети </w:t>
      </w:r>
      <w:r w:rsidR="0064022F" w:rsidRPr="00ED43F8">
        <w:rPr>
          <w:rFonts w:ascii="Times New Roman" w:eastAsia="Calibri" w:hAnsi="Times New Roman"/>
          <w:sz w:val="28"/>
          <w:szCs w:val="28"/>
        </w:rPr>
        <w:t>«</w:t>
      </w:r>
      <w:r w:rsidR="00746B24" w:rsidRPr="00ED43F8">
        <w:rPr>
          <w:rFonts w:ascii="Times New Roman" w:eastAsia="Calibri" w:hAnsi="Times New Roman"/>
          <w:sz w:val="28"/>
          <w:szCs w:val="28"/>
        </w:rPr>
        <w:t>Интернет</w:t>
      </w:r>
      <w:r w:rsidR="0064022F" w:rsidRPr="00ED43F8">
        <w:rPr>
          <w:rFonts w:ascii="Times New Roman" w:eastAsia="Calibri" w:hAnsi="Times New Roman"/>
          <w:sz w:val="28"/>
          <w:szCs w:val="28"/>
        </w:rPr>
        <w:t>»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 информации об участнике отбора, о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подаваемой заявке, иной информации, связанной с отбором, а также согласие на обработку персональных данных по форме 3 согласно приложению № 8</w:t>
      </w:r>
      <w:r w:rsidR="0064022F" w:rsidRPr="00ED43F8">
        <w:rPr>
          <w:rFonts w:ascii="Times New Roman" w:eastAsia="Calibri" w:hAnsi="Times New Roman"/>
          <w:sz w:val="28"/>
          <w:szCs w:val="28"/>
        </w:rPr>
        <w:t xml:space="preserve"> </w:t>
      </w:r>
      <w:r w:rsidR="00746B24" w:rsidRPr="00ED43F8">
        <w:rPr>
          <w:rFonts w:ascii="Times New Roman" w:eastAsia="Calibri" w:hAnsi="Times New Roman"/>
          <w:sz w:val="28"/>
          <w:szCs w:val="28"/>
        </w:rPr>
        <w:t>к настоящему Порядку;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1</w:t>
      </w:r>
      <w:r w:rsidR="001B7B46" w:rsidRPr="00ED43F8">
        <w:rPr>
          <w:rFonts w:ascii="Times New Roman" w:eastAsia="Calibri" w:hAnsi="Times New Roman"/>
          <w:sz w:val="28"/>
          <w:szCs w:val="28"/>
        </w:rPr>
        <w:t>0) </w:t>
      </w:r>
      <w:r w:rsidRPr="00ED43F8">
        <w:rPr>
          <w:rFonts w:ascii="Times New Roman" w:eastAsia="Calibri" w:hAnsi="Times New Roman"/>
          <w:sz w:val="28"/>
          <w:szCs w:val="28"/>
        </w:rPr>
        <w:t>кассовый чек, подтверждающий оплату приобретенного оборудования за счет собственных средств (в случае приобретения оборудования по договору (договорам) купли-продажи);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9" w:name="P202"/>
      <w:bookmarkEnd w:id="9"/>
      <w:proofErr w:type="gramStart"/>
      <w:r w:rsidRPr="00ED43F8">
        <w:rPr>
          <w:rFonts w:ascii="Times New Roman" w:eastAsia="Calibri" w:hAnsi="Times New Roman"/>
          <w:sz w:val="28"/>
          <w:szCs w:val="28"/>
        </w:rPr>
        <w:t>1</w:t>
      </w:r>
      <w:r w:rsidR="001B7B46" w:rsidRPr="00ED43F8">
        <w:rPr>
          <w:rFonts w:ascii="Times New Roman" w:eastAsia="Calibri" w:hAnsi="Times New Roman"/>
          <w:sz w:val="28"/>
          <w:szCs w:val="28"/>
        </w:rPr>
        <w:t>1) </w:t>
      </w:r>
      <w:r w:rsidRPr="00ED43F8">
        <w:rPr>
          <w:rFonts w:ascii="Times New Roman" w:eastAsia="Calibri" w:hAnsi="Times New Roman"/>
          <w:sz w:val="28"/>
          <w:szCs w:val="28"/>
        </w:rPr>
        <w:t>копию (копии) платежных поручений, подтверждающих уплату первого взноса (первоначального платежа, аванса, авансового платежа) по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договору (договорам) лизинга с российскими лизинговыми организациями, и копию выписки с расчетного счета физического лица, подтверждающей перечисление денежных средств по договору (договорам) купли-продажи, а также первого взноса (первоначального платежа, аванса, авансового платежа) по договору (договорам) лизинга (в случае заключения договора (договоров) лизинга), заверенн</w:t>
      </w:r>
      <w:r w:rsidR="006A2A45">
        <w:rPr>
          <w:rFonts w:ascii="Times New Roman" w:eastAsia="Calibri" w:hAnsi="Times New Roman"/>
          <w:sz w:val="28"/>
          <w:szCs w:val="28"/>
        </w:rPr>
        <w:t>ые</w:t>
      </w:r>
      <w:r w:rsidRPr="00ED43F8">
        <w:rPr>
          <w:rFonts w:ascii="Times New Roman" w:eastAsia="Calibri" w:hAnsi="Times New Roman"/>
          <w:sz w:val="28"/>
          <w:szCs w:val="28"/>
        </w:rPr>
        <w:t xml:space="preserve"> банком (печать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 xml:space="preserve"> банка или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 xml:space="preserve">оригинальный оттиск штампа с подписью </w:t>
      </w:r>
      <w:proofErr w:type="spellStart"/>
      <w:r w:rsidRPr="00ED43F8">
        <w:rPr>
          <w:rFonts w:ascii="Times New Roman" w:eastAsia="Calibri" w:hAnsi="Times New Roman"/>
          <w:sz w:val="28"/>
          <w:szCs w:val="28"/>
        </w:rPr>
        <w:t>операциониста</w:t>
      </w:r>
      <w:proofErr w:type="spellEnd"/>
      <w:r w:rsidRPr="00ED43F8">
        <w:rPr>
          <w:rFonts w:ascii="Times New Roman" w:eastAsia="Calibri" w:hAnsi="Times New Roman"/>
          <w:sz w:val="28"/>
          <w:szCs w:val="28"/>
        </w:rPr>
        <w:t xml:space="preserve"> банка с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указанием фамилии и инициалов);</w:t>
      </w:r>
      <w:bookmarkStart w:id="10" w:name="P204"/>
      <w:bookmarkEnd w:id="10"/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1</w:t>
      </w:r>
      <w:r w:rsidR="001B7B46" w:rsidRPr="00ED43F8">
        <w:rPr>
          <w:rFonts w:ascii="Times New Roman" w:eastAsia="Calibri" w:hAnsi="Times New Roman"/>
          <w:sz w:val="28"/>
          <w:szCs w:val="28"/>
        </w:rPr>
        <w:t>2) </w:t>
      </w:r>
      <w:r w:rsidR="005C5CD5" w:rsidRPr="00ED43F8">
        <w:rPr>
          <w:rFonts w:ascii="Times New Roman" w:eastAsia="Calibri" w:hAnsi="Times New Roman"/>
          <w:sz w:val="28"/>
          <w:szCs w:val="28"/>
        </w:rPr>
        <w:t>ц</w:t>
      </w:r>
      <w:r w:rsidRPr="00ED43F8">
        <w:rPr>
          <w:rFonts w:ascii="Times New Roman" w:eastAsia="Calibri" w:hAnsi="Times New Roman"/>
          <w:sz w:val="28"/>
          <w:szCs w:val="28"/>
        </w:rPr>
        <w:t>ветные фотографии оборудования, фотографии его составных частей с фиксацией маркировки производителя, инвентарных номеров, номеров VIN или иных маркировок, позволяющих идентифицировать такое оборудование, а также фотографии входной группы и помещения, где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установлено оборудование</w:t>
      </w:r>
      <w:r w:rsidR="005C5CD5" w:rsidRPr="00ED43F8">
        <w:rPr>
          <w:rFonts w:ascii="Times New Roman" w:eastAsia="Calibri" w:hAnsi="Times New Roman"/>
          <w:sz w:val="28"/>
          <w:szCs w:val="28"/>
        </w:rPr>
        <w:t>;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1</w:t>
      </w:r>
      <w:r w:rsidR="001B7B46" w:rsidRPr="00ED43F8">
        <w:rPr>
          <w:rFonts w:ascii="Times New Roman" w:eastAsia="Calibri" w:hAnsi="Times New Roman"/>
          <w:sz w:val="28"/>
          <w:szCs w:val="28"/>
        </w:rPr>
        <w:t>3) </w:t>
      </w:r>
      <w:r w:rsidRPr="00ED43F8">
        <w:rPr>
          <w:rFonts w:ascii="Times New Roman" w:eastAsia="Calibri" w:hAnsi="Times New Roman"/>
          <w:sz w:val="28"/>
          <w:szCs w:val="28"/>
        </w:rPr>
        <w:t xml:space="preserve">опись документов, указанных в </w:t>
      </w:r>
      <w:hyperlink r:id="rId39" w:anchor="P189" w:history="1">
        <w:r w:rsidRPr="00ED43F8">
          <w:rPr>
            <w:rFonts w:ascii="Times New Roman" w:eastAsia="Calibri" w:hAnsi="Times New Roman"/>
            <w:sz w:val="28"/>
            <w:szCs w:val="28"/>
          </w:rPr>
          <w:t>подпунктах 1</w:t>
        </w:r>
      </w:hyperlink>
      <w:r w:rsidRPr="00ED43F8">
        <w:rPr>
          <w:rFonts w:ascii="Times New Roman" w:eastAsia="Calibri" w:hAnsi="Times New Roman"/>
          <w:sz w:val="28"/>
          <w:szCs w:val="28"/>
        </w:rPr>
        <w:t>-</w:t>
      </w:r>
      <w:hyperlink r:id="rId40" w:anchor="P202" w:history="1">
        <w:r w:rsidRPr="00ED43F8">
          <w:rPr>
            <w:rFonts w:ascii="Times New Roman" w:eastAsia="Calibri" w:hAnsi="Times New Roman"/>
            <w:sz w:val="28"/>
            <w:szCs w:val="28"/>
          </w:rPr>
          <w:t>11</w:t>
        </w:r>
      </w:hyperlink>
      <w:r w:rsidRPr="00ED43F8">
        <w:rPr>
          <w:rFonts w:ascii="Times New Roman" w:eastAsia="Calibri" w:hAnsi="Times New Roman"/>
          <w:sz w:val="28"/>
          <w:szCs w:val="28"/>
        </w:rPr>
        <w:t xml:space="preserve"> настоящего пункта.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 xml:space="preserve">Документы, указанные в </w:t>
      </w:r>
      <w:hyperlink r:id="rId41" w:anchor="P189" w:history="1">
        <w:r w:rsidRPr="00ED43F8">
          <w:rPr>
            <w:rFonts w:ascii="Times New Roman" w:eastAsia="Calibri" w:hAnsi="Times New Roman"/>
            <w:sz w:val="28"/>
            <w:szCs w:val="28"/>
          </w:rPr>
          <w:t>подпунктах 1</w:t>
        </w:r>
      </w:hyperlink>
      <w:r w:rsidRPr="00ED43F8">
        <w:rPr>
          <w:rFonts w:ascii="Times New Roman" w:eastAsia="Calibri" w:hAnsi="Times New Roman"/>
          <w:sz w:val="28"/>
          <w:szCs w:val="28"/>
        </w:rPr>
        <w:t>-</w:t>
      </w:r>
      <w:hyperlink r:id="rId42" w:anchor="P204" w:history="1">
        <w:r w:rsidRPr="00ED43F8">
          <w:rPr>
            <w:rFonts w:ascii="Times New Roman" w:eastAsia="Calibri" w:hAnsi="Times New Roman"/>
            <w:sz w:val="28"/>
            <w:szCs w:val="28"/>
          </w:rPr>
          <w:t>13</w:t>
        </w:r>
      </w:hyperlink>
      <w:r w:rsidRPr="00ED43F8">
        <w:rPr>
          <w:rFonts w:ascii="Times New Roman" w:eastAsia="Calibri" w:hAnsi="Times New Roman"/>
          <w:sz w:val="28"/>
          <w:szCs w:val="28"/>
        </w:rPr>
        <w:t xml:space="preserve"> настоящего пункта, должны быть прошиты, пронумерованы и скреплены печатью участника отбора (при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наличии печати).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11" w:name="P208"/>
      <w:bookmarkEnd w:id="11"/>
      <w:r w:rsidRPr="00ED43F8">
        <w:rPr>
          <w:rFonts w:ascii="Times New Roman" w:eastAsia="Calibri" w:hAnsi="Times New Roman"/>
          <w:sz w:val="28"/>
          <w:szCs w:val="28"/>
        </w:rPr>
        <w:t>Запрещается редактировать фотографии с помощью графических редакторов, в том числе добавлять надписи, картинки, пометки и ин</w:t>
      </w:r>
      <w:r w:rsidR="005C5CD5" w:rsidRPr="00ED43F8">
        <w:rPr>
          <w:rFonts w:ascii="Times New Roman" w:eastAsia="Calibri" w:hAnsi="Times New Roman"/>
          <w:sz w:val="28"/>
          <w:szCs w:val="28"/>
        </w:rPr>
        <w:t>о</w:t>
      </w:r>
      <w:r w:rsidRPr="00ED43F8">
        <w:rPr>
          <w:rFonts w:ascii="Times New Roman" w:eastAsia="Calibri" w:hAnsi="Times New Roman"/>
          <w:sz w:val="28"/>
          <w:szCs w:val="28"/>
        </w:rPr>
        <w:t>е</w:t>
      </w:r>
      <w:proofErr w:type="gramStart"/>
      <w:r w:rsidRPr="00ED43F8">
        <w:rPr>
          <w:rFonts w:ascii="Times New Roman" w:eastAsia="Calibri" w:hAnsi="Times New Roman"/>
          <w:sz w:val="28"/>
          <w:szCs w:val="28"/>
        </w:rPr>
        <w:t>.»</w:t>
      </w:r>
      <w:r w:rsidR="00784C4B" w:rsidRPr="00ED43F8">
        <w:rPr>
          <w:rFonts w:ascii="Times New Roman" w:eastAsia="Calibri" w:hAnsi="Times New Roman"/>
          <w:sz w:val="28"/>
          <w:szCs w:val="28"/>
        </w:rPr>
        <w:t>.</w:t>
      </w:r>
      <w:proofErr w:type="gramEnd"/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3.</w:t>
      </w:r>
      <w:r w:rsidR="001B7B46" w:rsidRPr="00ED43F8">
        <w:rPr>
          <w:rFonts w:ascii="Times New Roman" w:eastAsia="Calibri" w:hAnsi="Times New Roman"/>
          <w:sz w:val="28"/>
          <w:szCs w:val="28"/>
        </w:rPr>
        <w:t>3. </w:t>
      </w:r>
      <w:r w:rsidRPr="00ED43F8">
        <w:rPr>
          <w:rFonts w:ascii="Times New Roman" w:eastAsia="Calibri" w:hAnsi="Times New Roman"/>
          <w:sz w:val="28"/>
          <w:szCs w:val="28"/>
        </w:rPr>
        <w:t>Пункт 3.7 изложить в следующей редакции: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«3.</w:t>
      </w:r>
      <w:r w:rsidR="001B7B46" w:rsidRPr="00ED43F8">
        <w:rPr>
          <w:rFonts w:ascii="Times New Roman" w:eastAsia="Calibri" w:hAnsi="Times New Roman"/>
          <w:sz w:val="28"/>
          <w:szCs w:val="28"/>
        </w:rPr>
        <w:t>7. </w:t>
      </w:r>
      <w:r w:rsidR="00183604" w:rsidRPr="00ED43F8">
        <w:rPr>
          <w:rFonts w:ascii="Times New Roman" w:eastAsia="Calibri" w:hAnsi="Times New Roman"/>
          <w:sz w:val="28"/>
          <w:szCs w:val="28"/>
        </w:rPr>
        <w:t xml:space="preserve">На основании протокола заседания комиссии Уполномоченный орган в срок, не превышающий 14 рабочих дней с даты </w:t>
      </w:r>
      <w:r w:rsidR="00BC4EAD" w:rsidRPr="00ED43F8">
        <w:rPr>
          <w:rFonts w:ascii="Times New Roman" w:eastAsia="Calibri" w:hAnsi="Times New Roman"/>
          <w:sz w:val="28"/>
          <w:szCs w:val="28"/>
        </w:rPr>
        <w:t xml:space="preserve">утверждения </w:t>
      </w:r>
      <w:r w:rsidR="00183604" w:rsidRPr="00ED43F8">
        <w:rPr>
          <w:rFonts w:ascii="Times New Roman" w:eastAsia="Calibri" w:hAnsi="Times New Roman"/>
          <w:sz w:val="28"/>
          <w:szCs w:val="28"/>
        </w:rPr>
        <w:t>протокола заседания комиссии, принимает решение о предоставлении субсидии либо об отказе в ее предоставлении и информирует участника отбора о принятом решении</w:t>
      </w:r>
      <w:proofErr w:type="gramStart"/>
      <w:r w:rsidR="005C5CD5" w:rsidRPr="00ED43F8">
        <w:rPr>
          <w:rFonts w:ascii="Times New Roman" w:eastAsia="Calibri" w:hAnsi="Times New Roman"/>
          <w:sz w:val="28"/>
          <w:szCs w:val="28"/>
        </w:rPr>
        <w:t>.</w:t>
      </w:r>
      <w:r w:rsidRPr="00ED43F8">
        <w:rPr>
          <w:rFonts w:ascii="Times New Roman" w:eastAsia="Calibri" w:hAnsi="Times New Roman"/>
          <w:sz w:val="28"/>
          <w:szCs w:val="28"/>
        </w:rPr>
        <w:t>».</w:t>
      </w:r>
      <w:proofErr w:type="gramEnd"/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3.</w:t>
      </w:r>
      <w:r w:rsidR="001B7B46" w:rsidRPr="00ED43F8">
        <w:rPr>
          <w:rFonts w:ascii="Times New Roman" w:eastAsia="Calibri" w:hAnsi="Times New Roman"/>
          <w:sz w:val="28"/>
          <w:szCs w:val="28"/>
        </w:rPr>
        <w:t>4. </w:t>
      </w:r>
      <w:r w:rsidRPr="00ED43F8">
        <w:rPr>
          <w:rFonts w:ascii="Times New Roman" w:eastAsia="Calibri" w:hAnsi="Times New Roman"/>
          <w:sz w:val="28"/>
          <w:szCs w:val="28"/>
        </w:rPr>
        <w:t>Абзац первый пункта 3.8 исключить.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3.</w:t>
      </w:r>
      <w:r w:rsidR="001B7B46" w:rsidRPr="00ED43F8">
        <w:rPr>
          <w:rFonts w:ascii="Times New Roman" w:eastAsia="Calibri" w:hAnsi="Times New Roman"/>
          <w:sz w:val="28"/>
          <w:szCs w:val="28"/>
        </w:rPr>
        <w:t>5. </w:t>
      </w:r>
      <w:r w:rsidRPr="00ED43F8">
        <w:rPr>
          <w:rFonts w:ascii="Times New Roman" w:eastAsia="Calibri" w:hAnsi="Times New Roman"/>
          <w:sz w:val="28"/>
          <w:szCs w:val="28"/>
        </w:rPr>
        <w:t xml:space="preserve">Пункт 3.10 </w:t>
      </w:r>
      <w:r w:rsidR="00BC4EAD" w:rsidRPr="00ED43F8">
        <w:rPr>
          <w:rFonts w:ascii="Times New Roman" w:eastAsia="Calibri" w:hAnsi="Times New Roman"/>
          <w:sz w:val="28"/>
          <w:szCs w:val="28"/>
        </w:rPr>
        <w:t>изложить в следующей редакции</w:t>
      </w:r>
      <w:r w:rsidRPr="00ED43F8">
        <w:rPr>
          <w:rFonts w:ascii="Times New Roman" w:eastAsia="Calibri" w:hAnsi="Times New Roman"/>
          <w:sz w:val="28"/>
          <w:szCs w:val="28"/>
        </w:rPr>
        <w:t>:</w:t>
      </w:r>
    </w:p>
    <w:p w:rsidR="00BC4EAD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«</w:t>
      </w:r>
      <w:r w:rsidR="00BC4EAD" w:rsidRPr="00ED43F8">
        <w:rPr>
          <w:rFonts w:ascii="Times New Roman" w:eastAsia="Calibri" w:hAnsi="Times New Roman"/>
          <w:sz w:val="28"/>
          <w:szCs w:val="28"/>
        </w:rPr>
        <w:t>3.1</w:t>
      </w:r>
      <w:r w:rsidR="001B7B46" w:rsidRPr="00ED43F8">
        <w:rPr>
          <w:rFonts w:ascii="Times New Roman" w:eastAsia="Calibri" w:hAnsi="Times New Roman"/>
          <w:sz w:val="28"/>
          <w:szCs w:val="28"/>
        </w:rPr>
        <w:t>0. </w:t>
      </w:r>
      <w:r w:rsidR="00BC4EAD" w:rsidRPr="00ED43F8">
        <w:rPr>
          <w:rFonts w:ascii="Times New Roman" w:eastAsia="Calibri" w:hAnsi="Times New Roman"/>
          <w:sz w:val="28"/>
          <w:szCs w:val="28"/>
        </w:rPr>
        <w:t>Распределение субсиди</w:t>
      </w:r>
      <w:r w:rsidR="00954BB2" w:rsidRPr="00ED43F8">
        <w:rPr>
          <w:rFonts w:ascii="Times New Roman" w:eastAsia="Calibri" w:hAnsi="Times New Roman"/>
          <w:sz w:val="28"/>
          <w:szCs w:val="28"/>
        </w:rPr>
        <w:t>й</w:t>
      </w:r>
      <w:r w:rsidR="00BC4EAD" w:rsidRPr="00ED43F8">
        <w:rPr>
          <w:rFonts w:ascii="Times New Roman" w:eastAsia="Calibri" w:hAnsi="Times New Roman"/>
          <w:sz w:val="28"/>
          <w:szCs w:val="28"/>
        </w:rPr>
        <w:t xml:space="preserve"> осуществля</w:t>
      </w:r>
      <w:r w:rsidR="005C5CD5" w:rsidRPr="00ED43F8">
        <w:rPr>
          <w:rFonts w:ascii="Times New Roman" w:eastAsia="Calibri" w:hAnsi="Times New Roman"/>
          <w:sz w:val="28"/>
          <w:szCs w:val="28"/>
        </w:rPr>
        <w:t>е</w:t>
      </w:r>
      <w:r w:rsidR="00BC4EAD" w:rsidRPr="00ED43F8">
        <w:rPr>
          <w:rFonts w:ascii="Times New Roman" w:eastAsia="Calibri" w:hAnsi="Times New Roman"/>
          <w:sz w:val="28"/>
          <w:szCs w:val="28"/>
        </w:rPr>
        <w:t>тся комиссией в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="00BC4EAD" w:rsidRPr="00ED43F8">
        <w:rPr>
          <w:rFonts w:ascii="Times New Roman" w:eastAsia="Calibri" w:hAnsi="Times New Roman"/>
          <w:sz w:val="28"/>
          <w:szCs w:val="28"/>
        </w:rPr>
        <w:t>соответствии с рейтингом участников отбора, начиная с верхней позиции, и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="00BC4EAD" w:rsidRPr="00ED43F8">
        <w:rPr>
          <w:rFonts w:ascii="Times New Roman" w:eastAsia="Calibri" w:hAnsi="Times New Roman"/>
          <w:sz w:val="28"/>
          <w:szCs w:val="28"/>
        </w:rPr>
        <w:t>отражается в протоколе заседания комиссии.</w:t>
      </w:r>
    </w:p>
    <w:p w:rsidR="00746B24" w:rsidRPr="00ED43F8" w:rsidRDefault="00BC4EAD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Уполномоченный орган осуществляет перечисление субсидии участнику отбора на расчетные или корреспондентские счета, открытые в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учреждениях Центрального банка Российской Федерации, не позднее</w:t>
      </w:r>
      <w:r w:rsidR="00784C4B" w:rsidRPr="00ED43F8">
        <w:rPr>
          <w:rFonts w:ascii="Times New Roman" w:eastAsia="Calibri" w:hAnsi="Times New Roman"/>
          <w:sz w:val="28"/>
          <w:szCs w:val="28"/>
        </w:rPr>
        <w:br/>
      </w:r>
      <w:r w:rsidRPr="00ED43F8">
        <w:rPr>
          <w:rFonts w:ascii="Times New Roman" w:eastAsia="Calibri" w:hAnsi="Times New Roman"/>
          <w:sz w:val="28"/>
          <w:szCs w:val="28"/>
        </w:rPr>
        <w:t>10-го рабочего дня, следующего за днем принятия решения о предоставлении субсидии</w:t>
      </w:r>
      <w:proofErr w:type="gramStart"/>
      <w:r w:rsidRPr="00ED43F8">
        <w:rPr>
          <w:rFonts w:ascii="Times New Roman" w:eastAsia="Calibri" w:hAnsi="Times New Roman"/>
          <w:sz w:val="28"/>
          <w:szCs w:val="28"/>
        </w:rPr>
        <w:t>.</w:t>
      </w:r>
      <w:r w:rsidR="00746B24" w:rsidRPr="00ED43F8">
        <w:rPr>
          <w:rFonts w:ascii="Times New Roman" w:eastAsia="Calibri" w:hAnsi="Times New Roman"/>
          <w:sz w:val="28"/>
          <w:szCs w:val="28"/>
        </w:rPr>
        <w:t>».</w:t>
      </w:r>
      <w:proofErr w:type="gramEnd"/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3.</w:t>
      </w:r>
      <w:r w:rsidR="001B7B46" w:rsidRPr="00ED43F8">
        <w:rPr>
          <w:rFonts w:ascii="Times New Roman" w:eastAsia="Calibri" w:hAnsi="Times New Roman"/>
          <w:sz w:val="28"/>
          <w:szCs w:val="28"/>
        </w:rPr>
        <w:t>6. </w:t>
      </w:r>
      <w:r w:rsidRPr="00ED43F8">
        <w:rPr>
          <w:rFonts w:ascii="Times New Roman" w:eastAsia="Calibri" w:hAnsi="Times New Roman"/>
          <w:sz w:val="28"/>
          <w:szCs w:val="28"/>
        </w:rPr>
        <w:t>Пункт 3.14 дополнить абзацами следующего содержания: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 xml:space="preserve">«При реорганизации получателя субсидии, являющегося юридическим лицом, в форме слияния, присоединения или преобразования в </w:t>
      </w:r>
      <w:r w:rsidR="005C5CD5" w:rsidRPr="00ED43F8">
        <w:rPr>
          <w:rFonts w:ascii="Times New Roman" w:eastAsia="Calibri" w:hAnsi="Times New Roman"/>
          <w:sz w:val="28"/>
          <w:szCs w:val="28"/>
        </w:rPr>
        <w:t>С</w:t>
      </w:r>
      <w:r w:rsidRPr="00ED43F8">
        <w:rPr>
          <w:rFonts w:ascii="Times New Roman" w:eastAsia="Calibri" w:hAnsi="Times New Roman"/>
          <w:sz w:val="28"/>
          <w:szCs w:val="28"/>
        </w:rPr>
        <w:t>оглашение вносятся изменения путем заключения дополнительного соглашения к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="005C5CD5" w:rsidRPr="00ED43F8">
        <w:rPr>
          <w:rFonts w:ascii="Times New Roman" w:eastAsia="Calibri" w:hAnsi="Times New Roman"/>
          <w:sz w:val="28"/>
          <w:szCs w:val="28"/>
        </w:rPr>
        <w:t>С</w:t>
      </w:r>
      <w:r w:rsidRPr="00ED43F8">
        <w:rPr>
          <w:rFonts w:ascii="Times New Roman" w:eastAsia="Calibri" w:hAnsi="Times New Roman"/>
          <w:sz w:val="28"/>
          <w:szCs w:val="28"/>
        </w:rPr>
        <w:t>оглашению в части перемены лица в обязательстве с указанием в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Соглашении юридического лица, являющегося правопреемником.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ED43F8">
        <w:rPr>
          <w:rFonts w:ascii="Times New Roman" w:eastAsia="Calibri" w:hAnsi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исключением индивидуального предпринимателя, осуществляющего деятельность в качестве главы крестьянского (фермерского) хозяйства в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 xml:space="preserve">соответствии с </w:t>
      </w:r>
      <w:hyperlink r:id="rId43" w:history="1">
        <w:r w:rsidRPr="00ED43F8">
          <w:rPr>
            <w:rFonts w:ascii="Times New Roman" w:eastAsia="Calibri" w:hAnsi="Times New Roman"/>
            <w:sz w:val="28"/>
            <w:szCs w:val="28"/>
          </w:rPr>
          <w:t>абзацем вторым пункта 5 статьи 23</w:t>
        </w:r>
      </w:hyperlink>
      <w:r w:rsidRPr="00ED43F8">
        <w:rPr>
          <w:rFonts w:ascii="Times New Roman" w:eastAsia="Calibri" w:hAnsi="Times New Roman"/>
          <w:sz w:val="28"/>
          <w:szCs w:val="28"/>
        </w:rPr>
        <w:t xml:space="preserve"> Гражданского кодекса Российской Федерации), Уполномоченный орган в течение 5 рабочих дней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 xml:space="preserve"> направляет в адрес получателя субсидии уведомление о расторжении Соглашения в одностороннем порядке и акт об исполнении обязательств по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="005C5CD5" w:rsidRPr="00ED43F8">
        <w:rPr>
          <w:rFonts w:ascii="Times New Roman" w:eastAsia="Calibri" w:hAnsi="Times New Roman"/>
          <w:sz w:val="28"/>
          <w:szCs w:val="28"/>
        </w:rPr>
        <w:t>С</w:t>
      </w:r>
      <w:r w:rsidRPr="00ED43F8">
        <w:rPr>
          <w:rFonts w:ascii="Times New Roman" w:eastAsia="Calibri" w:hAnsi="Times New Roman"/>
          <w:sz w:val="28"/>
          <w:szCs w:val="28"/>
        </w:rPr>
        <w:t>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городского округа город Воронеж</w:t>
      </w:r>
      <w:r w:rsidR="005C5CD5" w:rsidRPr="00ED43F8">
        <w:rPr>
          <w:rFonts w:ascii="Times New Roman" w:eastAsia="Calibri" w:hAnsi="Times New Roman"/>
          <w:sz w:val="28"/>
          <w:szCs w:val="28"/>
        </w:rPr>
        <w:t>.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ED43F8">
        <w:rPr>
          <w:rFonts w:ascii="Times New Roman" w:eastAsia="Calibri" w:hAnsi="Times New Roman"/>
          <w:sz w:val="28"/>
          <w:szCs w:val="28"/>
        </w:rPr>
        <w:t>При прекращении деятельности получателя субсидии, являющегося индивидуальным предпринимателем, осуществляющим деятельность в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качестве главы крестьянского (фермерского) хозяйства в соответствии с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hyperlink r:id="rId44" w:history="1">
        <w:r w:rsidRPr="00ED43F8">
          <w:rPr>
            <w:rFonts w:ascii="Times New Roman" w:eastAsia="Calibri" w:hAnsi="Times New Roman"/>
            <w:sz w:val="28"/>
            <w:szCs w:val="28"/>
          </w:rPr>
          <w:t>абзацем вторым пункта 5 статьи 23</w:t>
        </w:r>
      </w:hyperlink>
      <w:r w:rsidRPr="00ED43F8">
        <w:rPr>
          <w:rFonts w:ascii="Times New Roman" w:eastAsia="Calibri" w:hAnsi="Times New Roman"/>
          <w:sz w:val="28"/>
          <w:szCs w:val="28"/>
        </w:rPr>
        <w:t xml:space="preserve"> Гражданского кодекса Российской Федерации, передающего свои права другому гражданину в соответствии со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hyperlink r:id="rId45" w:history="1">
        <w:r w:rsidRPr="00ED43F8">
          <w:rPr>
            <w:rFonts w:ascii="Times New Roman" w:eastAsia="Calibri" w:hAnsi="Times New Roman"/>
            <w:sz w:val="28"/>
            <w:szCs w:val="28"/>
          </w:rPr>
          <w:t>статьей 18</w:t>
        </w:r>
      </w:hyperlink>
      <w:r w:rsidRPr="00ED43F8">
        <w:rPr>
          <w:rFonts w:ascii="Times New Roman" w:eastAsia="Calibri" w:hAnsi="Times New Roman"/>
          <w:sz w:val="28"/>
          <w:szCs w:val="28"/>
        </w:rPr>
        <w:t xml:space="preserve"> Федерального закона </w:t>
      </w:r>
      <w:r w:rsidR="005C5CD5" w:rsidRPr="00ED43F8">
        <w:rPr>
          <w:rFonts w:ascii="Times New Roman" w:eastAsia="Calibri" w:hAnsi="Times New Roman"/>
          <w:sz w:val="28"/>
          <w:szCs w:val="28"/>
        </w:rPr>
        <w:t>от 11.06.2003 № 74</w:t>
      </w:r>
      <w:r w:rsidR="000B1378">
        <w:rPr>
          <w:rFonts w:ascii="Times New Roman" w:eastAsia="Calibri" w:hAnsi="Times New Roman"/>
          <w:sz w:val="28"/>
          <w:szCs w:val="28"/>
        </w:rPr>
        <w:t>-ФЗ</w:t>
      </w:r>
      <w:r w:rsidR="005C5CD5" w:rsidRPr="00ED43F8">
        <w:rPr>
          <w:rFonts w:ascii="Times New Roman" w:eastAsia="Calibri" w:hAnsi="Times New Roman"/>
          <w:sz w:val="28"/>
          <w:szCs w:val="28"/>
        </w:rPr>
        <w:t xml:space="preserve"> </w:t>
      </w:r>
      <w:r w:rsidR="00046478" w:rsidRPr="00ED43F8">
        <w:rPr>
          <w:rFonts w:ascii="Times New Roman" w:eastAsia="Calibri" w:hAnsi="Times New Roman"/>
          <w:sz w:val="28"/>
          <w:szCs w:val="28"/>
        </w:rPr>
        <w:t>«</w:t>
      </w:r>
      <w:r w:rsidRPr="00ED43F8">
        <w:rPr>
          <w:rFonts w:ascii="Times New Roman" w:eastAsia="Calibri" w:hAnsi="Times New Roman"/>
          <w:sz w:val="28"/>
          <w:szCs w:val="28"/>
        </w:rPr>
        <w:t>О крестьянском (фермерском) хозяйстве</w:t>
      </w:r>
      <w:r w:rsidR="00046478" w:rsidRPr="00ED43F8">
        <w:rPr>
          <w:rFonts w:ascii="Times New Roman" w:eastAsia="Calibri" w:hAnsi="Times New Roman"/>
          <w:sz w:val="28"/>
          <w:szCs w:val="28"/>
        </w:rPr>
        <w:t>»</w:t>
      </w:r>
      <w:r w:rsidRPr="00ED43F8">
        <w:rPr>
          <w:rFonts w:ascii="Times New Roman" w:eastAsia="Calibri" w:hAnsi="Times New Roman"/>
          <w:sz w:val="28"/>
          <w:szCs w:val="28"/>
        </w:rPr>
        <w:t xml:space="preserve">, в Соглашение вносятся изменения путем заключения дополнительного соглашения к </w:t>
      </w:r>
      <w:r w:rsidR="005C5CD5" w:rsidRPr="00ED43F8">
        <w:rPr>
          <w:rFonts w:ascii="Times New Roman" w:eastAsia="Calibri" w:hAnsi="Times New Roman"/>
          <w:sz w:val="28"/>
          <w:szCs w:val="28"/>
        </w:rPr>
        <w:t>С</w:t>
      </w:r>
      <w:r w:rsidRPr="00ED43F8">
        <w:rPr>
          <w:rFonts w:ascii="Times New Roman" w:eastAsia="Calibri" w:hAnsi="Times New Roman"/>
          <w:sz w:val="28"/>
          <w:szCs w:val="28"/>
        </w:rPr>
        <w:t>оглашению в части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 xml:space="preserve"> перемены лица в обязательстве с указанием</w:t>
      </w:r>
      <w:r w:rsidR="005C5CD5" w:rsidRPr="00ED43F8">
        <w:rPr>
          <w:rFonts w:ascii="Times New Roman" w:eastAsia="Calibri" w:hAnsi="Times New Roman"/>
          <w:sz w:val="28"/>
          <w:szCs w:val="28"/>
        </w:rPr>
        <w:t xml:space="preserve"> в качестве</w:t>
      </w:r>
      <w:r w:rsidRPr="00ED43F8">
        <w:rPr>
          <w:rFonts w:ascii="Times New Roman" w:eastAsia="Calibri" w:hAnsi="Times New Roman"/>
          <w:sz w:val="28"/>
          <w:szCs w:val="28"/>
        </w:rPr>
        <w:t xml:space="preserve"> стороны в </w:t>
      </w:r>
      <w:r w:rsidR="005C5CD5" w:rsidRPr="00ED43F8">
        <w:rPr>
          <w:rFonts w:ascii="Times New Roman" w:eastAsia="Calibri" w:hAnsi="Times New Roman"/>
          <w:sz w:val="28"/>
          <w:szCs w:val="28"/>
        </w:rPr>
        <w:t>С</w:t>
      </w:r>
      <w:r w:rsidRPr="00ED43F8">
        <w:rPr>
          <w:rFonts w:ascii="Times New Roman" w:eastAsia="Calibri" w:hAnsi="Times New Roman"/>
          <w:sz w:val="28"/>
          <w:szCs w:val="28"/>
        </w:rPr>
        <w:t>оглашении иного лица, являющегося правопреемником</w:t>
      </w:r>
      <w:proofErr w:type="gramStart"/>
      <w:r w:rsidRPr="00ED43F8">
        <w:rPr>
          <w:rFonts w:ascii="Times New Roman" w:eastAsia="Calibri" w:hAnsi="Times New Roman"/>
          <w:sz w:val="28"/>
          <w:szCs w:val="28"/>
        </w:rPr>
        <w:t>.».</w:t>
      </w:r>
      <w:proofErr w:type="gramEnd"/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3.</w:t>
      </w:r>
      <w:r w:rsidR="001B7B46" w:rsidRPr="00ED43F8">
        <w:rPr>
          <w:rFonts w:ascii="Times New Roman" w:eastAsia="Calibri" w:hAnsi="Times New Roman"/>
          <w:sz w:val="28"/>
          <w:szCs w:val="28"/>
        </w:rPr>
        <w:t>7. </w:t>
      </w:r>
      <w:r w:rsidR="005C5CD5" w:rsidRPr="00ED43F8">
        <w:rPr>
          <w:rFonts w:ascii="Times New Roman" w:eastAsia="Calibri" w:hAnsi="Times New Roman"/>
          <w:sz w:val="28"/>
          <w:szCs w:val="28"/>
        </w:rPr>
        <w:t>Подп</w:t>
      </w:r>
      <w:r w:rsidRPr="00ED43F8">
        <w:rPr>
          <w:rFonts w:ascii="Times New Roman" w:eastAsia="Calibri" w:hAnsi="Times New Roman"/>
          <w:sz w:val="28"/>
          <w:szCs w:val="28"/>
        </w:rPr>
        <w:t xml:space="preserve">ункт 3.15.1 </w:t>
      </w:r>
      <w:r w:rsidR="005C5CD5" w:rsidRPr="00ED43F8">
        <w:rPr>
          <w:rFonts w:ascii="Times New Roman" w:eastAsia="Calibri" w:hAnsi="Times New Roman"/>
          <w:sz w:val="28"/>
          <w:szCs w:val="28"/>
        </w:rPr>
        <w:t>пункта 3.15</w:t>
      </w:r>
      <w:r w:rsidRPr="00ED43F8">
        <w:rPr>
          <w:rFonts w:ascii="Times New Roman" w:eastAsia="Calibri" w:hAnsi="Times New Roman"/>
          <w:sz w:val="28"/>
          <w:szCs w:val="28"/>
        </w:rPr>
        <w:t xml:space="preserve"> изложить в следующей редакции: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«3.15.</w:t>
      </w:r>
      <w:r w:rsidR="001B7B46" w:rsidRPr="00ED43F8">
        <w:rPr>
          <w:rFonts w:ascii="Times New Roman" w:eastAsia="Calibri" w:hAnsi="Times New Roman"/>
          <w:sz w:val="28"/>
          <w:szCs w:val="28"/>
        </w:rPr>
        <w:t>1. </w:t>
      </w:r>
      <w:r w:rsidRPr="00ED43F8">
        <w:rPr>
          <w:rFonts w:ascii="Times New Roman" w:eastAsia="Calibri" w:hAnsi="Times New Roman"/>
          <w:sz w:val="28"/>
          <w:szCs w:val="28"/>
        </w:rPr>
        <w:t>Для субъектов МСП: создание новых рабочих мест получателем субсидии с датой завершения 31 декабря года, в котором была предоставлен</w:t>
      </w:r>
      <w:r w:rsidR="00B82BF5" w:rsidRPr="00ED43F8">
        <w:rPr>
          <w:rFonts w:ascii="Times New Roman" w:eastAsia="Calibri" w:hAnsi="Times New Roman"/>
          <w:sz w:val="28"/>
          <w:szCs w:val="28"/>
        </w:rPr>
        <w:t>а</w:t>
      </w:r>
      <w:r w:rsidRPr="00ED43F8">
        <w:rPr>
          <w:rFonts w:ascii="Times New Roman" w:eastAsia="Calibri" w:hAnsi="Times New Roman"/>
          <w:sz w:val="28"/>
          <w:szCs w:val="28"/>
        </w:rPr>
        <w:t xml:space="preserve"> субсидия.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 xml:space="preserve">Под созданием новых рабочих мест </w:t>
      </w:r>
      <w:r w:rsidR="005C5CD5" w:rsidRPr="00ED43F8">
        <w:rPr>
          <w:rFonts w:ascii="Times New Roman" w:eastAsia="Calibri" w:hAnsi="Times New Roman"/>
          <w:sz w:val="28"/>
          <w:szCs w:val="28"/>
        </w:rPr>
        <w:t>понимается</w:t>
      </w:r>
      <w:r w:rsidRPr="00ED43F8">
        <w:rPr>
          <w:rFonts w:ascii="Times New Roman" w:eastAsia="Calibri" w:hAnsi="Times New Roman"/>
          <w:sz w:val="28"/>
          <w:szCs w:val="28"/>
        </w:rPr>
        <w:t xml:space="preserve"> создание новых постоянных рабочих мест путем увеличения штатной численности на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количество созданных рабочих мест с определением отдельного функционала и обязательным условием трудоустройства сотрудников на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полную занятость сроком не менее одного календарного года, следующего за годом предоставления субсидии.</w:t>
      </w:r>
    </w:p>
    <w:p w:rsidR="00575D25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Штатная численность субъекта МСП должна быть увеличена на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 xml:space="preserve">количество созданных рабочих мест не позднее </w:t>
      </w:r>
      <w:r w:rsidR="006D14B2" w:rsidRPr="00ED43F8">
        <w:rPr>
          <w:rFonts w:ascii="Times New Roman" w:eastAsia="Calibri" w:hAnsi="Times New Roman"/>
          <w:sz w:val="28"/>
          <w:szCs w:val="28"/>
        </w:rPr>
        <w:t>10</w:t>
      </w:r>
      <w:r w:rsidRPr="00ED43F8">
        <w:rPr>
          <w:rFonts w:ascii="Times New Roman" w:eastAsia="Calibri" w:hAnsi="Times New Roman"/>
          <w:sz w:val="28"/>
          <w:szCs w:val="28"/>
        </w:rPr>
        <w:t xml:space="preserve"> </w:t>
      </w:r>
      <w:r w:rsidR="00CC3116" w:rsidRPr="00ED43F8">
        <w:rPr>
          <w:rFonts w:ascii="Times New Roman" w:eastAsia="Calibri" w:hAnsi="Times New Roman"/>
          <w:sz w:val="28"/>
          <w:szCs w:val="28"/>
        </w:rPr>
        <w:t>рабочих</w:t>
      </w:r>
      <w:r w:rsidRPr="00ED43F8">
        <w:rPr>
          <w:rFonts w:ascii="Times New Roman" w:eastAsia="Calibri" w:hAnsi="Times New Roman"/>
          <w:sz w:val="28"/>
          <w:szCs w:val="28"/>
        </w:rPr>
        <w:t xml:space="preserve"> дней </w:t>
      </w:r>
      <w:proofErr w:type="gramStart"/>
      <w:r w:rsidRPr="00ED43F8">
        <w:rPr>
          <w:rFonts w:ascii="Times New Roman" w:eastAsia="Calibri" w:hAnsi="Times New Roman"/>
          <w:sz w:val="28"/>
          <w:szCs w:val="28"/>
        </w:rPr>
        <w:t>с даты заключения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 xml:space="preserve"> </w:t>
      </w:r>
      <w:r w:rsidR="005C5CD5" w:rsidRPr="00ED43F8">
        <w:rPr>
          <w:rFonts w:ascii="Times New Roman" w:eastAsia="Calibri" w:hAnsi="Times New Roman"/>
          <w:sz w:val="28"/>
          <w:szCs w:val="28"/>
        </w:rPr>
        <w:t>С</w:t>
      </w:r>
      <w:r w:rsidRPr="00ED43F8">
        <w:rPr>
          <w:rFonts w:ascii="Times New Roman" w:eastAsia="Calibri" w:hAnsi="Times New Roman"/>
          <w:sz w:val="28"/>
          <w:szCs w:val="28"/>
        </w:rPr>
        <w:t>оглашения.</w:t>
      </w:r>
    </w:p>
    <w:p w:rsidR="00575D25" w:rsidRPr="00ED43F8" w:rsidRDefault="00575D25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ED43F8">
        <w:rPr>
          <w:rFonts w:ascii="Times New Roman" w:eastAsia="Calibri" w:hAnsi="Times New Roman"/>
          <w:sz w:val="28"/>
          <w:szCs w:val="28"/>
        </w:rPr>
        <w:t>В случае призыва лиц, принятых на вновь созданные рабочие места, на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военную службу в Вооруженные Силы Российской Федерации по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 xml:space="preserve">мобилизации или </w:t>
      </w:r>
      <w:r w:rsidR="005C5CD5" w:rsidRPr="00ED43F8">
        <w:rPr>
          <w:rFonts w:ascii="Times New Roman" w:eastAsia="Calibri" w:hAnsi="Times New Roman"/>
          <w:sz w:val="28"/>
          <w:szCs w:val="28"/>
        </w:rPr>
        <w:t xml:space="preserve">для </w:t>
      </w:r>
      <w:r w:rsidRPr="00ED43F8">
        <w:rPr>
          <w:rFonts w:ascii="Times New Roman" w:eastAsia="Calibri" w:hAnsi="Times New Roman"/>
          <w:sz w:val="28"/>
          <w:szCs w:val="28"/>
        </w:rPr>
        <w:t>прохождения данными лицами военной службы в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Вооруженных Силах Российской Федерации по контракту вновь созданные рабочие места должны быть сохранены получателем субсидии за указанными лицами на срок прохождения военной службы.</w:t>
      </w:r>
      <w:proofErr w:type="gramEnd"/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Значение результата предоставления субсидии для получателя субсидии устанавливается в соответствии с утвержденным в муниципальной программе городского округа город Воронеж «Экономическое развитие и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инновационная экономика» показателем и составляет: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при предоставлении субсидии до 1 </w:t>
      </w:r>
      <w:proofErr w:type="gramStart"/>
      <w:r w:rsidR="00746B24" w:rsidRPr="00ED43F8">
        <w:rPr>
          <w:rFonts w:ascii="Times New Roman" w:eastAsia="Calibri" w:hAnsi="Times New Roman"/>
          <w:sz w:val="28"/>
          <w:szCs w:val="28"/>
        </w:rPr>
        <w:t>млн</w:t>
      </w:r>
      <w:proofErr w:type="gramEnd"/>
      <w:r w:rsidR="00746B24" w:rsidRPr="00ED43F8">
        <w:rPr>
          <w:rFonts w:ascii="Times New Roman" w:eastAsia="Calibri" w:hAnsi="Times New Roman"/>
          <w:sz w:val="28"/>
          <w:szCs w:val="28"/>
        </w:rPr>
        <w:t xml:space="preserve"> руб. включительно – не менее одного нового рабочего места;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при предоставлении субсидии от 1 </w:t>
      </w:r>
      <w:proofErr w:type="gramStart"/>
      <w:r w:rsidR="00746B24" w:rsidRPr="00ED43F8">
        <w:rPr>
          <w:rFonts w:ascii="Times New Roman" w:eastAsia="Calibri" w:hAnsi="Times New Roman"/>
          <w:sz w:val="28"/>
          <w:szCs w:val="28"/>
        </w:rPr>
        <w:t>млн</w:t>
      </w:r>
      <w:proofErr w:type="gramEnd"/>
      <w:r w:rsidR="00746B24" w:rsidRPr="00ED43F8">
        <w:rPr>
          <w:rFonts w:ascii="Times New Roman" w:eastAsia="Calibri" w:hAnsi="Times New Roman"/>
          <w:sz w:val="28"/>
          <w:szCs w:val="28"/>
        </w:rPr>
        <w:t xml:space="preserve"> руб. до 2 млн руб. включительно – не менее </w:t>
      </w:r>
      <w:r w:rsidR="003E687B" w:rsidRPr="00ED43F8">
        <w:rPr>
          <w:rFonts w:ascii="Times New Roman" w:eastAsia="Calibri" w:hAnsi="Times New Roman"/>
          <w:sz w:val="28"/>
          <w:szCs w:val="28"/>
        </w:rPr>
        <w:t>2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 новых рабочих мест;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при предоставлении субсидии от 2 </w:t>
      </w:r>
      <w:proofErr w:type="gramStart"/>
      <w:r w:rsidR="00746B24" w:rsidRPr="00ED43F8">
        <w:rPr>
          <w:rFonts w:ascii="Times New Roman" w:eastAsia="Calibri" w:hAnsi="Times New Roman"/>
          <w:sz w:val="28"/>
          <w:szCs w:val="28"/>
        </w:rPr>
        <w:t>млн</w:t>
      </w:r>
      <w:proofErr w:type="gramEnd"/>
      <w:r w:rsidR="003E687B" w:rsidRPr="00ED43F8">
        <w:rPr>
          <w:rFonts w:ascii="Times New Roman" w:eastAsia="Calibri" w:hAnsi="Times New Roman"/>
          <w:sz w:val="28"/>
          <w:szCs w:val="28"/>
        </w:rPr>
        <w:t xml:space="preserve"> руб. и более – не менее 3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новых рабочих мест.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Конечное значение результата предоставления субсидии для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получателя субсидии устанавливается Уполномоченным органом в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 xml:space="preserve">Соглашении </w:t>
      </w:r>
      <w:r w:rsidR="00B82BF5" w:rsidRPr="00ED43F8">
        <w:rPr>
          <w:rFonts w:ascii="Times New Roman" w:eastAsia="Calibri" w:hAnsi="Times New Roman"/>
          <w:sz w:val="28"/>
          <w:szCs w:val="28"/>
        </w:rPr>
        <w:t>на основании протокола заседания комиссии, в соответствии с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="00B82BF5" w:rsidRPr="00ED43F8">
        <w:rPr>
          <w:rFonts w:ascii="Times New Roman" w:eastAsia="Calibri" w:hAnsi="Times New Roman"/>
          <w:sz w:val="28"/>
          <w:szCs w:val="28"/>
        </w:rPr>
        <w:t>показателем, установленным в муниципальной программе городского округа город Воронеж «Экономическое развитие и инновационная экономика</w:t>
      </w:r>
      <w:r w:rsidR="00DD1504">
        <w:rPr>
          <w:rFonts w:ascii="Times New Roman" w:eastAsia="Calibri" w:hAnsi="Times New Roman"/>
          <w:sz w:val="28"/>
          <w:szCs w:val="28"/>
        </w:rPr>
        <w:t>»</w:t>
      </w:r>
      <w:proofErr w:type="gramStart"/>
      <w:r w:rsidR="0028796D" w:rsidRPr="00ED43F8">
        <w:rPr>
          <w:rFonts w:ascii="Times New Roman" w:eastAsia="Calibri" w:hAnsi="Times New Roman"/>
          <w:sz w:val="28"/>
          <w:szCs w:val="28"/>
        </w:rPr>
        <w:t>.</w:t>
      </w:r>
      <w:r w:rsidRPr="00ED43F8">
        <w:rPr>
          <w:rFonts w:ascii="Times New Roman" w:eastAsia="Calibri" w:hAnsi="Times New Roman"/>
          <w:sz w:val="28"/>
          <w:szCs w:val="28"/>
        </w:rPr>
        <w:t>»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>.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4. </w:t>
      </w:r>
      <w:r w:rsidR="001A6827" w:rsidRPr="00ED43F8">
        <w:rPr>
          <w:rFonts w:ascii="Times New Roman" w:eastAsia="Calibri" w:hAnsi="Times New Roman"/>
          <w:sz w:val="28"/>
          <w:szCs w:val="28"/>
        </w:rPr>
        <w:t>Пункт 4.1 раздела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 IV «Требования к отчетности» Порядка изложить в следующей редакции: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«4.</w:t>
      </w:r>
      <w:r w:rsidR="001B7B46" w:rsidRPr="00ED43F8">
        <w:rPr>
          <w:rFonts w:ascii="Times New Roman" w:eastAsia="Calibri" w:hAnsi="Times New Roman"/>
          <w:sz w:val="28"/>
          <w:szCs w:val="28"/>
        </w:rPr>
        <w:t>1. </w:t>
      </w:r>
      <w:r w:rsidRPr="00ED43F8">
        <w:rPr>
          <w:rFonts w:ascii="Times New Roman" w:eastAsia="Calibri" w:hAnsi="Times New Roman"/>
          <w:sz w:val="28"/>
          <w:szCs w:val="28"/>
        </w:rPr>
        <w:t>Получатели субсидии предоставляют в Уполномоченный орган по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формам, определенным Соглашением: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>отчет о достижении значений результатов предоставления субсидии (ежеквартально до 15</w:t>
      </w:r>
      <w:r w:rsidR="001A6827" w:rsidRPr="00ED43F8">
        <w:rPr>
          <w:rFonts w:ascii="Times New Roman" w:eastAsia="Calibri" w:hAnsi="Times New Roman"/>
          <w:sz w:val="28"/>
          <w:szCs w:val="28"/>
        </w:rPr>
        <w:t>-</w:t>
      </w:r>
      <w:r w:rsidR="00746B24" w:rsidRPr="00ED43F8">
        <w:rPr>
          <w:rFonts w:ascii="Times New Roman" w:eastAsia="Calibri" w:hAnsi="Times New Roman"/>
          <w:sz w:val="28"/>
          <w:szCs w:val="28"/>
        </w:rPr>
        <w:t>го числа месяца, следующего за отчетным кварталом);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отчет о реализации Плана мероприятий (на </w:t>
      </w:r>
      <w:r w:rsidR="001A6827" w:rsidRPr="00ED43F8">
        <w:rPr>
          <w:rFonts w:ascii="Times New Roman" w:eastAsia="Calibri" w:hAnsi="Times New Roman"/>
          <w:sz w:val="28"/>
          <w:szCs w:val="28"/>
        </w:rPr>
        <w:t>1-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е число месяца, следующего за отчетным месяцем, а также не позднее </w:t>
      </w:r>
      <w:r w:rsidR="001A6827" w:rsidRPr="00ED43F8">
        <w:rPr>
          <w:rFonts w:ascii="Times New Roman" w:eastAsia="Calibri" w:hAnsi="Times New Roman"/>
          <w:sz w:val="28"/>
          <w:szCs w:val="28"/>
        </w:rPr>
        <w:t>10-</w:t>
      </w:r>
      <w:r w:rsidR="00746B24" w:rsidRPr="00ED43F8">
        <w:rPr>
          <w:rFonts w:ascii="Times New Roman" w:eastAsia="Calibri" w:hAnsi="Times New Roman"/>
          <w:sz w:val="28"/>
          <w:szCs w:val="28"/>
        </w:rPr>
        <w:t>го рабочего дня после достижения конечного значения результата предоставления субсидии).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ED43F8">
        <w:rPr>
          <w:rFonts w:ascii="Times New Roman" w:eastAsia="Calibri" w:hAnsi="Times New Roman"/>
          <w:sz w:val="28"/>
          <w:szCs w:val="28"/>
        </w:rPr>
        <w:t xml:space="preserve">В случае призыва получателя </w:t>
      </w:r>
      <w:r w:rsidR="001A6827" w:rsidRPr="00ED43F8">
        <w:rPr>
          <w:rFonts w:ascii="Times New Roman" w:eastAsia="Calibri" w:hAnsi="Times New Roman"/>
          <w:sz w:val="28"/>
          <w:szCs w:val="28"/>
        </w:rPr>
        <w:t>с</w:t>
      </w:r>
      <w:r w:rsidRPr="00ED43F8">
        <w:rPr>
          <w:rFonts w:ascii="Times New Roman" w:eastAsia="Calibri" w:hAnsi="Times New Roman"/>
          <w:sz w:val="28"/>
          <w:szCs w:val="28"/>
        </w:rPr>
        <w:t>убсидии на военную службу по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мобилизации в Вооруженные Силы Российской Федерации или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 xml:space="preserve">прохождения получателем </w:t>
      </w:r>
      <w:r w:rsidR="001A6827" w:rsidRPr="00ED43F8">
        <w:rPr>
          <w:rFonts w:ascii="Times New Roman" w:eastAsia="Calibri" w:hAnsi="Times New Roman"/>
          <w:sz w:val="28"/>
          <w:szCs w:val="28"/>
        </w:rPr>
        <w:t>с</w:t>
      </w:r>
      <w:r w:rsidRPr="00ED43F8">
        <w:rPr>
          <w:rFonts w:ascii="Times New Roman" w:eastAsia="Calibri" w:hAnsi="Times New Roman"/>
          <w:sz w:val="28"/>
          <w:szCs w:val="28"/>
        </w:rPr>
        <w:t>убсидии военной службы в Вооруженных Силах Рос</w:t>
      </w:r>
      <w:r w:rsidR="001A6827" w:rsidRPr="00ED43F8">
        <w:rPr>
          <w:rFonts w:ascii="Times New Roman" w:eastAsia="Calibri" w:hAnsi="Times New Roman"/>
          <w:sz w:val="28"/>
          <w:szCs w:val="28"/>
        </w:rPr>
        <w:t xml:space="preserve">сийской Федерации по контракту </w:t>
      </w:r>
      <w:r w:rsidRPr="00ED43F8">
        <w:rPr>
          <w:rFonts w:ascii="Times New Roman" w:eastAsia="Calibri" w:hAnsi="Times New Roman"/>
          <w:sz w:val="28"/>
          <w:szCs w:val="28"/>
        </w:rPr>
        <w:t xml:space="preserve">допускается продление сроков достижения результатов предоставления </w:t>
      </w:r>
      <w:r w:rsidR="001A6827" w:rsidRPr="00ED43F8">
        <w:rPr>
          <w:rFonts w:ascii="Times New Roman" w:eastAsia="Calibri" w:hAnsi="Times New Roman"/>
          <w:sz w:val="28"/>
          <w:szCs w:val="28"/>
        </w:rPr>
        <w:t>с</w:t>
      </w:r>
      <w:r w:rsidRPr="00ED43F8">
        <w:rPr>
          <w:rFonts w:ascii="Times New Roman" w:eastAsia="Calibri" w:hAnsi="Times New Roman"/>
          <w:sz w:val="28"/>
          <w:szCs w:val="28"/>
        </w:rPr>
        <w:t>убсидии, представления отчетов в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случае поступления соответствующего обращения в адрес Уполномоченного органа с приложением подтверждающих документов (копии повестки или справки, выданной военным комиссариатом, подтверждающей, что гражданин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ED43F8">
        <w:rPr>
          <w:rFonts w:ascii="Times New Roman" w:eastAsia="Calibri" w:hAnsi="Times New Roman"/>
          <w:sz w:val="28"/>
          <w:szCs w:val="28"/>
        </w:rPr>
        <w:t>призван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 xml:space="preserve"> на военную службу по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мобилизации, или контракта о прохождении военной службы). При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 xml:space="preserve">данных обстоятельствах срок достижения результатов предоставления </w:t>
      </w:r>
      <w:r w:rsidR="001A6827" w:rsidRPr="00ED43F8">
        <w:rPr>
          <w:rFonts w:ascii="Times New Roman" w:eastAsia="Calibri" w:hAnsi="Times New Roman"/>
          <w:sz w:val="28"/>
          <w:szCs w:val="28"/>
        </w:rPr>
        <w:t>с</w:t>
      </w:r>
      <w:r w:rsidRPr="00ED43F8">
        <w:rPr>
          <w:rFonts w:ascii="Times New Roman" w:eastAsia="Calibri" w:hAnsi="Times New Roman"/>
          <w:sz w:val="28"/>
          <w:szCs w:val="28"/>
        </w:rPr>
        <w:t>убсидии, предоставления отчетов продлевается на срок прохождения военной службы по мобилизации или прохождения военной службы по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 xml:space="preserve">контракту. Вне зависимости от количества месяцев календарного года прохождения военной службы срок достижения результатов предоставления </w:t>
      </w:r>
      <w:r w:rsidR="001A6827" w:rsidRPr="00ED43F8">
        <w:rPr>
          <w:rFonts w:ascii="Times New Roman" w:eastAsia="Calibri" w:hAnsi="Times New Roman"/>
          <w:sz w:val="28"/>
          <w:szCs w:val="28"/>
        </w:rPr>
        <w:t>с</w:t>
      </w:r>
      <w:r w:rsidRPr="00ED43F8">
        <w:rPr>
          <w:rFonts w:ascii="Times New Roman" w:eastAsia="Calibri" w:hAnsi="Times New Roman"/>
          <w:sz w:val="28"/>
          <w:szCs w:val="28"/>
        </w:rPr>
        <w:t>убсидии продлевается на целый календарный год</w:t>
      </w:r>
      <w:proofErr w:type="gramStart"/>
      <w:r w:rsidRPr="00ED43F8">
        <w:rPr>
          <w:rFonts w:ascii="Times New Roman" w:eastAsia="Calibri" w:hAnsi="Times New Roman"/>
          <w:sz w:val="28"/>
          <w:szCs w:val="28"/>
        </w:rPr>
        <w:t>.».</w:t>
      </w:r>
      <w:proofErr w:type="gramEnd"/>
    </w:p>
    <w:p w:rsidR="00F860ED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5. </w:t>
      </w:r>
      <w:r w:rsidR="00F860ED" w:rsidRPr="00ED43F8">
        <w:rPr>
          <w:rFonts w:ascii="Times New Roman" w:eastAsia="Calibri" w:hAnsi="Times New Roman"/>
          <w:sz w:val="28"/>
          <w:szCs w:val="28"/>
        </w:rPr>
        <w:t xml:space="preserve">В разделе </w:t>
      </w:r>
      <w:r w:rsidR="00F860ED" w:rsidRPr="00ED43F8">
        <w:rPr>
          <w:rFonts w:ascii="Times New Roman" w:eastAsia="Calibri" w:hAnsi="Times New Roman"/>
          <w:sz w:val="28"/>
          <w:szCs w:val="28"/>
          <w:lang w:val="en-US"/>
        </w:rPr>
        <w:t>V</w:t>
      </w:r>
      <w:r w:rsidR="00F860ED" w:rsidRPr="00ED43F8">
        <w:rPr>
          <w:rFonts w:ascii="Times New Roman" w:eastAsia="Calibri" w:hAnsi="Times New Roman"/>
          <w:sz w:val="28"/>
          <w:szCs w:val="28"/>
        </w:rPr>
        <w:t xml:space="preserve"> «Требования об осуществлении контроля (мониторинга) за соблюдением условий и порядка предоставления субсидии и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="00F860ED" w:rsidRPr="00ED43F8">
        <w:rPr>
          <w:rFonts w:ascii="Times New Roman" w:eastAsia="Calibri" w:hAnsi="Times New Roman"/>
          <w:sz w:val="28"/>
          <w:szCs w:val="28"/>
        </w:rPr>
        <w:t>ответственности за их нарушения»</w:t>
      </w:r>
      <w:r w:rsidR="00201A66" w:rsidRPr="00ED43F8">
        <w:rPr>
          <w:rFonts w:ascii="Times New Roman" w:eastAsia="Calibri" w:hAnsi="Times New Roman"/>
          <w:sz w:val="28"/>
          <w:szCs w:val="28"/>
        </w:rPr>
        <w:t xml:space="preserve"> Порядка</w:t>
      </w:r>
      <w:r w:rsidR="00F860ED" w:rsidRPr="00ED43F8">
        <w:rPr>
          <w:rFonts w:ascii="Times New Roman" w:eastAsia="Calibri" w:hAnsi="Times New Roman"/>
          <w:sz w:val="28"/>
          <w:szCs w:val="28"/>
        </w:rPr>
        <w:t>:</w:t>
      </w:r>
    </w:p>
    <w:p w:rsidR="00746B24" w:rsidRPr="00ED43F8" w:rsidRDefault="00F860ED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5.</w:t>
      </w:r>
      <w:r w:rsidR="001B7B46" w:rsidRPr="00ED43F8">
        <w:rPr>
          <w:rFonts w:ascii="Times New Roman" w:eastAsia="Calibri" w:hAnsi="Times New Roman"/>
          <w:sz w:val="28"/>
          <w:szCs w:val="28"/>
        </w:rPr>
        <w:t>1. </w:t>
      </w:r>
      <w:r w:rsidR="00746B24" w:rsidRPr="00ED43F8">
        <w:rPr>
          <w:rFonts w:ascii="Times New Roman" w:eastAsia="Calibri" w:hAnsi="Times New Roman"/>
          <w:sz w:val="28"/>
          <w:szCs w:val="28"/>
        </w:rPr>
        <w:t>Пункт 5.1</w:t>
      </w:r>
      <w:r w:rsidR="00201A66" w:rsidRPr="00ED43F8">
        <w:rPr>
          <w:rFonts w:ascii="Times New Roman" w:eastAsia="Calibri" w:hAnsi="Times New Roman"/>
          <w:sz w:val="28"/>
          <w:szCs w:val="28"/>
        </w:rPr>
        <w:t xml:space="preserve"> и</w:t>
      </w:r>
      <w:r w:rsidR="00746B24" w:rsidRPr="00ED43F8">
        <w:rPr>
          <w:rFonts w:ascii="Times New Roman" w:eastAsia="Calibri" w:hAnsi="Times New Roman"/>
          <w:sz w:val="28"/>
          <w:szCs w:val="28"/>
        </w:rPr>
        <w:t>зложить в следующей редакции: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«5.</w:t>
      </w:r>
      <w:r w:rsidR="001B7B46" w:rsidRPr="00ED43F8">
        <w:rPr>
          <w:rFonts w:ascii="Times New Roman" w:eastAsia="Calibri" w:hAnsi="Times New Roman"/>
          <w:sz w:val="28"/>
          <w:szCs w:val="28"/>
        </w:rPr>
        <w:t>1. </w:t>
      </w:r>
      <w:r w:rsidRPr="00ED43F8">
        <w:rPr>
          <w:rFonts w:ascii="Times New Roman" w:eastAsia="Calibri" w:hAnsi="Times New Roman"/>
          <w:sz w:val="28"/>
          <w:szCs w:val="28"/>
        </w:rPr>
        <w:t>Уполномоченный орган осуществляет обязательные проверки (мониторинг) соблюдения получателями субсидии условий и порядка предоставления субсидии, в том числе в части достижения результатов предоставления субсидии (контрольных точек) в отношении: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>создания новых рабочих мест получателем субсидии;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>трудоустройства физических лиц на введенные новые рабочие места;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>сохранения созданных новых рабочих мест получателем субсидии в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течение календарного года, следующего за годом представления субсидии;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>осуществления фактической занятости физически</w:t>
      </w:r>
      <w:r w:rsidR="00201A66" w:rsidRPr="00ED43F8">
        <w:rPr>
          <w:rFonts w:ascii="Times New Roman" w:eastAsia="Calibri" w:hAnsi="Times New Roman"/>
          <w:sz w:val="28"/>
          <w:szCs w:val="28"/>
        </w:rPr>
        <w:t>х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 лиц на введенных новых рабочих местах.</w:t>
      </w:r>
    </w:p>
    <w:p w:rsidR="00746B24" w:rsidRPr="00ED43F8" w:rsidRDefault="00A80E6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Уполномоченный орган и о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рганы муниципального финансового контроля проводят проверки в соответствии со </w:t>
      </w:r>
      <w:hyperlink r:id="rId46" w:history="1">
        <w:r w:rsidR="00746B24" w:rsidRPr="00ED43F8">
          <w:rPr>
            <w:rFonts w:ascii="Times New Roman" w:eastAsia="Calibri" w:hAnsi="Times New Roman"/>
            <w:sz w:val="28"/>
            <w:szCs w:val="28"/>
          </w:rPr>
          <w:t>статьями 268.1</w:t>
        </w:r>
      </w:hyperlink>
      <w:r w:rsidR="00746B24" w:rsidRPr="00ED43F8">
        <w:rPr>
          <w:rFonts w:ascii="Times New Roman" w:eastAsia="Calibri" w:hAnsi="Times New Roman"/>
          <w:sz w:val="28"/>
          <w:szCs w:val="28"/>
        </w:rPr>
        <w:t xml:space="preserve"> и </w:t>
      </w:r>
      <w:hyperlink r:id="rId47" w:history="1">
        <w:r w:rsidR="00746B24" w:rsidRPr="00ED43F8">
          <w:rPr>
            <w:rFonts w:ascii="Times New Roman" w:eastAsia="Calibri" w:hAnsi="Times New Roman"/>
            <w:sz w:val="28"/>
            <w:szCs w:val="28"/>
          </w:rPr>
          <w:t>269.2</w:t>
        </w:r>
      </w:hyperlink>
      <w:r w:rsidR="00746B24" w:rsidRPr="00ED43F8">
        <w:rPr>
          <w:rFonts w:ascii="Times New Roman" w:eastAsia="Calibri" w:hAnsi="Times New Roman"/>
          <w:sz w:val="28"/>
          <w:szCs w:val="28"/>
        </w:rPr>
        <w:t xml:space="preserve"> Бюджетного кодекса Российской Федерации</w:t>
      </w:r>
      <w:proofErr w:type="gramStart"/>
      <w:r w:rsidR="0028796D" w:rsidRPr="00ED43F8">
        <w:rPr>
          <w:rFonts w:ascii="Times New Roman" w:eastAsia="Calibri" w:hAnsi="Times New Roman"/>
          <w:sz w:val="28"/>
          <w:szCs w:val="28"/>
        </w:rPr>
        <w:t>.</w:t>
      </w:r>
      <w:r w:rsidR="00B213FF" w:rsidRPr="00ED43F8">
        <w:rPr>
          <w:rFonts w:ascii="Times New Roman" w:eastAsia="Calibri" w:hAnsi="Times New Roman"/>
          <w:sz w:val="28"/>
          <w:szCs w:val="28"/>
        </w:rPr>
        <w:t>»</w:t>
      </w:r>
      <w:r w:rsidR="00201A66" w:rsidRPr="00ED43F8">
        <w:rPr>
          <w:rFonts w:ascii="Times New Roman" w:eastAsia="Calibri" w:hAnsi="Times New Roman"/>
          <w:sz w:val="28"/>
          <w:szCs w:val="28"/>
        </w:rPr>
        <w:t>.</w:t>
      </w:r>
      <w:proofErr w:type="gramEnd"/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5.</w:t>
      </w:r>
      <w:r w:rsidR="001B7B46" w:rsidRPr="00ED43F8">
        <w:rPr>
          <w:rFonts w:ascii="Times New Roman" w:eastAsia="Calibri" w:hAnsi="Times New Roman"/>
          <w:sz w:val="28"/>
          <w:szCs w:val="28"/>
        </w:rPr>
        <w:t>2. </w:t>
      </w:r>
      <w:r w:rsidRPr="00ED43F8">
        <w:rPr>
          <w:rFonts w:ascii="Times New Roman" w:eastAsia="Calibri" w:hAnsi="Times New Roman"/>
          <w:sz w:val="28"/>
          <w:szCs w:val="28"/>
        </w:rPr>
        <w:t>Пункт 5.3 изложить в следующей редакции: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«5.</w:t>
      </w:r>
      <w:r w:rsidR="001B7B46" w:rsidRPr="00ED43F8">
        <w:rPr>
          <w:rFonts w:ascii="Times New Roman" w:eastAsia="Calibri" w:hAnsi="Times New Roman"/>
          <w:sz w:val="28"/>
          <w:szCs w:val="28"/>
        </w:rPr>
        <w:t>3. </w:t>
      </w:r>
      <w:r w:rsidRPr="00ED43F8">
        <w:rPr>
          <w:rFonts w:ascii="Times New Roman" w:eastAsia="Calibri" w:hAnsi="Times New Roman"/>
          <w:sz w:val="28"/>
          <w:szCs w:val="28"/>
        </w:rPr>
        <w:t>Субсидия подлежит возврату в бюджет городского округа город Воронеж в случае: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746B24" w:rsidRPr="00ED43F8">
        <w:rPr>
          <w:rFonts w:ascii="Times New Roman" w:eastAsia="Calibri" w:hAnsi="Times New Roman"/>
          <w:sz w:val="28"/>
          <w:szCs w:val="28"/>
        </w:rPr>
        <w:t>нарушения получателем субсидии условий, установленных при</w:t>
      </w:r>
      <w:r w:rsidR="00784C4B"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предоставлении субсидии, </w:t>
      </w:r>
      <w:proofErr w:type="gramStart"/>
      <w:r w:rsidR="00746B24" w:rsidRPr="00ED43F8">
        <w:rPr>
          <w:rFonts w:ascii="Times New Roman" w:eastAsia="Calibri" w:hAnsi="Times New Roman"/>
          <w:sz w:val="28"/>
          <w:szCs w:val="28"/>
        </w:rPr>
        <w:t>выявленного</w:t>
      </w:r>
      <w:proofErr w:type="gramEnd"/>
      <w:r w:rsidR="00746B24" w:rsidRPr="00ED43F8">
        <w:rPr>
          <w:rFonts w:ascii="Times New Roman" w:eastAsia="Calibri" w:hAnsi="Times New Roman"/>
          <w:sz w:val="28"/>
          <w:szCs w:val="28"/>
        </w:rPr>
        <w:t xml:space="preserve"> в том числе по фактам проверок (мониторинга), проведенных Уполномоченным органом и (или) органом муниципального финансового контроля;</w:t>
      </w:r>
    </w:p>
    <w:p w:rsidR="00746B24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proofErr w:type="spellStart"/>
      <w:r w:rsidR="00746B24" w:rsidRPr="00ED43F8">
        <w:rPr>
          <w:rFonts w:ascii="Times New Roman" w:eastAsia="Calibri" w:hAnsi="Times New Roman"/>
          <w:sz w:val="28"/>
          <w:szCs w:val="28"/>
        </w:rPr>
        <w:t>недостижения</w:t>
      </w:r>
      <w:proofErr w:type="spellEnd"/>
      <w:r w:rsidR="00746B24" w:rsidRPr="00ED43F8">
        <w:rPr>
          <w:rFonts w:ascii="Times New Roman" w:eastAsia="Calibri" w:hAnsi="Times New Roman"/>
          <w:sz w:val="28"/>
          <w:szCs w:val="28"/>
        </w:rPr>
        <w:t xml:space="preserve"> получателем субсидии значений результатов</w:t>
      </w:r>
      <w:r w:rsidR="00A80E64" w:rsidRPr="00ED43F8">
        <w:rPr>
          <w:rFonts w:ascii="Times New Roman" w:eastAsia="Calibri" w:hAnsi="Times New Roman"/>
          <w:sz w:val="28"/>
          <w:szCs w:val="28"/>
        </w:rPr>
        <w:t xml:space="preserve"> предоставления субсидии</w:t>
      </w:r>
      <w:r w:rsidR="00746B24" w:rsidRPr="00ED43F8">
        <w:rPr>
          <w:rFonts w:ascii="Times New Roman" w:eastAsia="Calibri" w:hAnsi="Times New Roman"/>
          <w:sz w:val="28"/>
          <w:szCs w:val="28"/>
        </w:rPr>
        <w:t>,</w:t>
      </w:r>
      <w:r w:rsidR="00201A66" w:rsidRPr="00ED43F8">
        <w:rPr>
          <w:rFonts w:ascii="Times New Roman" w:eastAsia="Calibri" w:hAnsi="Times New Roman"/>
          <w:sz w:val="28"/>
          <w:szCs w:val="28"/>
        </w:rPr>
        <w:t xml:space="preserve"> установленных Соглашением.</w:t>
      </w:r>
    </w:p>
    <w:p w:rsidR="00746B24" w:rsidRPr="00ED43F8" w:rsidRDefault="00201A6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В случае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 если получателем субсидии не достигнуты значения результатов предоставления субсидии, установленные Соглашением, а также в случае нарушения получателем субсидии условий, установленных при</w:t>
      </w:r>
      <w:r w:rsidR="00022A1C"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 xml:space="preserve">предоставлении субсидии, </w:t>
      </w:r>
      <w:proofErr w:type="gramStart"/>
      <w:r w:rsidR="00746B24" w:rsidRPr="00ED43F8">
        <w:rPr>
          <w:rFonts w:ascii="Times New Roman" w:eastAsia="Calibri" w:hAnsi="Times New Roman"/>
          <w:sz w:val="28"/>
          <w:szCs w:val="28"/>
        </w:rPr>
        <w:t>выявленных</w:t>
      </w:r>
      <w:proofErr w:type="gramEnd"/>
      <w:r w:rsidR="00746B24" w:rsidRPr="00ED43F8">
        <w:rPr>
          <w:rFonts w:ascii="Times New Roman" w:eastAsia="Calibri" w:hAnsi="Times New Roman"/>
          <w:sz w:val="28"/>
          <w:szCs w:val="28"/>
        </w:rPr>
        <w:t xml:space="preserve"> в том числе по фактам проверок (мониторинга), проведенных уполномоченным органом и (или) органом муниципального финансового контроля, субсидия подлежит возврату в</w:t>
      </w:r>
      <w:r w:rsidR="00022A1C" w:rsidRPr="00ED43F8">
        <w:rPr>
          <w:rFonts w:ascii="Times New Roman" w:eastAsia="Calibri" w:hAnsi="Times New Roman"/>
          <w:sz w:val="28"/>
          <w:szCs w:val="28"/>
        </w:rPr>
        <w:t> </w:t>
      </w:r>
      <w:r w:rsidR="00746B24" w:rsidRPr="00ED43F8">
        <w:rPr>
          <w:rFonts w:ascii="Times New Roman" w:eastAsia="Calibri" w:hAnsi="Times New Roman"/>
          <w:sz w:val="28"/>
          <w:szCs w:val="28"/>
        </w:rPr>
        <w:t>размере, определенном по формуле: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Calibri" w:hAnsi="Cambria Math"/>
            <w:sz w:val="28"/>
            <w:szCs w:val="28"/>
          </w:rPr>
          <m:t>Sв=</m:t>
        </m:r>
        <m:f>
          <m:fPr>
            <m:ctrlPr>
              <w:rPr>
                <w:rFonts w:ascii="Cambria Math" w:eastAsia="Calibri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>Рф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>Рп</m:t>
            </m:r>
          </m:den>
        </m:f>
        <m:r>
          <m:rPr>
            <m:sty m:val="p"/>
          </m:rPr>
          <w:rPr>
            <w:rFonts w:ascii="Cambria Math" w:eastAsia="Calibri" w:hAnsi="Cambria Math"/>
            <w:sz w:val="28"/>
            <w:szCs w:val="28"/>
          </w:rPr>
          <m:t xml:space="preserve"> × Sп</m:t>
        </m:r>
      </m:oMath>
      <w:r w:rsidRPr="00ED43F8">
        <w:rPr>
          <w:rFonts w:ascii="Times New Roman" w:eastAsia="Calibri" w:hAnsi="Times New Roman"/>
          <w:sz w:val="28"/>
          <w:szCs w:val="28"/>
        </w:rPr>
        <w:t xml:space="preserve">, 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где: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proofErr w:type="gramStart"/>
      <w:r w:rsidRPr="00ED43F8">
        <w:rPr>
          <w:rFonts w:ascii="Times New Roman" w:eastAsia="Calibri" w:hAnsi="Times New Roman"/>
          <w:sz w:val="28"/>
          <w:szCs w:val="28"/>
        </w:rPr>
        <w:t>S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>в</w:t>
      </w:r>
      <w:proofErr w:type="spellEnd"/>
      <w:r w:rsidRPr="00ED43F8">
        <w:rPr>
          <w:rFonts w:ascii="Times New Roman" w:eastAsia="Calibri" w:hAnsi="Times New Roman"/>
          <w:sz w:val="28"/>
          <w:szCs w:val="28"/>
        </w:rPr>
        <w:t xml:space="preserve"> – объем субсидии, подлежащий возврату;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proofErr w:type="gramStart"/>
      <w:r w:rsidRPr="00ED43F8">
        <w:rPr>
          <w:rFonts w:ascii="Times New Roman" w:eastAsia="Calibri" w:hAnsi="Times New Roman"/>
          <w:sz w:val="28"/>
          <w:szCs w:val="28"/>
        </w:rPr>
        <w:t>S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>п</w:t>
      </w:r>
      <w:proofErr w:type="spellEnd"/>
      <w:r w:rsidRPr="00ED43F8">
        <w:rPr>
          <w:rFonts w:ascii="Times New Roman" w:eastAsia="Calibri" w:hAnsi="Times New Roman"/>
          <w:sz w:val="28"/>
          <w:szCs w:val="28"/>
        </w:rPr>
        <w:t xml:space="preserve"> – объем предоставленной субсидии;</w:t>
      </w:r>
    </w:p>
    <w:p w:rsidR="00746B24" w:rsidRPr="00ED43F8" w:rsidRDefault="008345AE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Рп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– плановое </w:t>
      </w:r>
      <w:r w:rsidR="00746B24" w:rsidRPr="00ED43F8">
        <w:rPr>
          <w:rFonts w:ascii="Times New Roman" w:eastAsia="Calibri" w:hAnsi="Times New Roman"/>
          <w:sz w:val="28"/>
          <w:szCs w:val="28"/>
        </w:rPr>
        <w:t>значение результата</w:t>
      </w:r>
      <w:r w:rsidR="00201A66" w:rsidRPr="00ED43F8">
        <w:rPr>
          <w:rFonts w:ascii="Times New Roman" w:eastAsia="Calibri" w:hAnsi="Times New Roman"/>
          <w:sz w:val="28"/>
          <w:szCs w:val="28"/>
        </w:rPr>
        <w:t>.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Под плановым значение</w:t>
      </w:r>
      <w:r w:rsidR="00201A66" w:rsidRPr="00ED43F8">
        <w:rPr>
          <w:rFonts w:ascii="Times New Roman" w:eastAsia="Calibri" w:hAnsi="Times New Roman"/>
          <w:sz w:val="28"/>
          <w:szCs w:val="28"/>
        </w:rPr>
        <w:t>м</w:t>
      </w:r>
      <w:r w:rsidRPr="00ED43F8">
        <w:rPr>
          <w:rFonts w:ascii="Times New Roman" w:eastAsia="Calibri" w:hAnsi="Times New Roman"/>
          <w:sz w:val="28"/>
          <w:szCs w:val="28"/>
        </w:rPr>
        <w:t xml:space="preserve"> результата (</w:t>
      </w:r>
      <w:proofErr w:type="spellStart"/>
      <w:r w:rsidRPr="00ED43F8">
        <w:rPr>
          <w:rFonts w:ascii="Times New Roman" w:eastAsia="Calibri" w:hAnsi="Times New Roman"/>
          <w:sz w:val="28"/>
          <w:szCs w:val="28"/>
        </w:rPr>
        <w:t>Рп</w:t>
      </w:r>
      <w:proofErr w:type="spellEnd"/>
      <w:r w:rsidRPr="00ED43F8">
        <w:rPr>
          <w:rFonts w:ascii="Times New Roman" w:eastAsia="Calibri" w:hAnsi="Times New Roman"/>
          <w:sz w:val="28"/>
          <w:szCs w:val="28"/>
        </w:rPr>
        <w:t>) п</w:t>
      </w:r>
      <w:r w:rsidR="00201A66" w:rsidRPr="00ED43F8">
        <w:rPr>
          <w:rFonts w:ascii="Times New Roman" w:eastAsia="Calibri" w:hAnsi="Times New Roman"/>
          <w:sz w:val="28"/>
          <w:szCs w:val="28"/>
        </w:rPr>
        <w:t>о</w:t>
      </w:r>
      <w:r w:rsidRPr="00ED43F8">
        <w:rPr>
          <w:rFonts w:ascii="Times New Roman" w:eastAsia="Calibri" w:hAnsi="Times New Roman"/>
          <w:sz w:val="28"/>
          <w:szCs w:val="28"/>
        </w:rPr>
        <w:t xml:space="preserve">нимается </w:t>
      </w:r>
      <w:r w:rsidR="00AC089B" w:rsidRPr="00ED43F8">
        <w:rPr>
          <w:rFonts w:ascii="Times New Roman" w:eastAsia="Calibri" w:hAnsi="Times New Roman"/>
          <w:sz w:val="28"/>
          <w:szCs w:val="28"/>
        </w:rPr>
        <w:t>значение</w:t>
      </w:r>
      <w:r w:rsidRPr="00ED43F8">
        <w:rPr>
          <w:rFonts w:ascii="Times New Roman" w:eastAsia="Calibri" w:hAnsi="Times New Roman"/>
          <w:sz w:val="28"/>
          <w:szCs w:val="28"/>
        </w:rPr>
        <w:t>, установленн</w:t>
      </w:r>
      <w:r w:rsidR="00AC089B" w:rsidRPr="00ED43F8">
        <w:rPr>
          <w:rFonts w:ascii="Times New Roman" w:eastAsia="Calibri" w:hAnsi="Times New Roman"/>
          <w:sz w:val="28"/>
          <w:szCs w:val="28"/>
        </w:rPr>
        <w:t>ое</w:t>
      </w:r>
      <w:r w:rsidRPr="00ED43F8">
        <w:rPr>
          <w:rFonts w:ascii="Times New Roman" w:eastAsia="Calibri" w:hAnsi="Times New Roman"/>
          <w:sz w:val="28"/>
          <w:szCs w:val="28"/>
        </w:rPr>
        <w:t xml:space="preserve"> Соглашением.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ED43F8">
        <w:rPr>
          <w:rFonts w:ascii="Times New Roman" w:eastAsia="Calibri" w:hAnsi="Times New Roman"/>
          <w:sz w:val="28"/>
          <w:szCs w:val="28"/>
        </w:rPr>
        <w:t>Рф</w:t>
      </w:r>
      <w:proofErr w:type="spellEnd"/>
      <w:r w:rsidRPr="00ED43F8">
        <w:rPr>
          <w:rFonts w:ascii="Times New Roman" w:eastAsia="Calibri" w:hAnsi="Times New Roman"/>
          <w:sz w:val="28"/>
          <w:szCs w:val="28"/>
        </w:rPr>
        <w:t xml:space="preserve"> – фактическое значение результата.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Под фактическим</w:t>
      </w:r>
      <w:r w:rsidR="00AC089B" w:rsidRPr="00ED43F8">
        <w:rPr>
          <w:rFonts w:ascii="Times New Roman" w:eastAsia="Calibri" w:hAnsi="Times New Roman"/>
          <w:sz w:val="28"/>
          <w:szCs w:val="28"/>
        </w:rPr>
        <w:t xml:space="preserve"> значением</w:t>
      </w:r>
      <w:r w:rsidRPr="00ED43F8">
        <w:rPr>
          <w:rFonts w:ascii="Times New Roman" w:eastAsia="Calibri" w:hAnsi="Times New Roman"/>
          <w:sz w:val="28"/>
          <w:szCs w:val="28"/>
        </w:rPr>
        <w:t xml:space="preserve"> результата (</w:t>
      </w:r>
      <w:proofErr w:type="spellStart"/>
      <w:r w:rsidRPr="00ED43F8">
        <w:rPr>
          <w:rFonts w:ascii="Times New Roman" w:eastAsia="Calibri" w:hAnsi="Times New Roman"/>
          <w:sz w:val="28"/>
          <w:szCs w:val="28"/>
        </w:rPr>
        <w:t>Рф</w:t>
      </w:r>
      <w:proofErr w:type="spellEnd"/>
      <w:r w:rsidRPr="00ED43F8">
        <w:rPr>
          <w:rFonts w:ascii="Times New Roman" w:eastAsia="Calibri" w:hAnsi="Times New Roman"/>
          <w:sz w:val="28"/>
          <w:szCs w:val="28"/>
        </w:rPr>
        <w:t>) в текущем финансовом году п</w:t>
      </w:r>
      <w:r w:rsidR="00201A66" w:rsidRPr="00ED43F8">
        <w:rPr>
          <w:rFonts w:ascii="Times New Roman" w:eastAsia="Calibri" w:hAnsi="Times New Roman"/>
          <w:sz w:val="28"/>
          <w:szCs w:val="28"/>
        </w:rPr>
        <w:t>о</w:t>
      </w:r>
      <w:r w:rsidRPr="00ED43F8">
        <w:rPr>
          <w:rFonts w:ascii="Times New Roman" w:eastAsia="Calibri" w:hAnsi="Times New Roman"/>
          <w:sz w:val="28"/>
          <w:szCs w:val="28"/>
        </w:rPr>
        <w:t>нимается фактическое трудоустройство физических лиц на введенные новые рабочие места (вакансии) в рамках Соглашения на</w:t>
      </w:r>
      <w:r w:rsidR="008345AE">
        <w:rPr>
          <w:rFonts w:ascii="Times New Roman" w:eastAsia="Calibri" w:hAnsi="Times New Roman"/>
          <w:sz w:val="28"/>
          <w:szCs w:val="28"/>
        </w:rPr>
        <w:t xml:space="preserve"> </w:t>
      </w:r>
      <w:r w:rsidRPr="00ED43F8">
        <w:rPr>
          <w:rFonts w:ascii="Times New Roman" w:eastAsia="Calibri" w:hAnsi="Times New Roman"/>
          <w:sz w:val="28"/>
          <w:szCs w:val="28"/>
        </w:rPr>
        <w:t>полную занятость по состоянию на 31 декабря года, в котором была предоставления субсидия.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 xml:space="preserve">Под фактическим </w:t>
      </w:r>
      <w:r w:rsidR="00AC089B" w:rsidRPr="00ED43F8">
        <w:rPr>
          <w:rFonts w:ascii="Times New Roman" w:eastAsia="Calibri" w:hAnsi="Times New Roman"/>
          <w:sz w:val="28"/>
          <w:szCs w:val="28"/>
        </w:rPr>
        <w:t xml:space="preserve">значением </w:t>
      </w:r>
      <w:r w:rsidRPr="00ED43F8">
        <w:rPr>
          <w:rFonts w:ascii="Times New Roman" w:eastAsia="Calibri" w:hAnsi="Times New Roman"/>
          <w:sz w:val="28"/>
          <w:szCs w:val="28"/>
        </w:rPr>
        <w:t>результата (</w:t>
      </w:r>
      <w:proofErr w:type="spellStart"/>
      <w:r w:rsidRPr="00ED43F8">
        <w:rPr>
          <w:rFonts w:ascii="Times New Roman" w:eastAsia="Calibri" w:hAnsi="Times New Roman"/>
          <w:sz w:val="28"/>
          <w:szCs w:val="28"/>
        </w:rPr>
        <w:t>Рф</w:t>
      </w:r>
      <w:proofErr w:type="spellEnd"/>
      <w:r w:rsidRPr="00ED43F8">
        <w:rPr>
          <w:rFonts w:ascii="Times New Roman" w:eastAsia="Calibri" w:hAnsi="Times New Roman"/>
          <w:sz w:val="28"/>
          <w:szCs w:val="28"/>
        </w:rPr>
        <w:t>) в году, следующем за</w:t>
      </w:r>
      <w:r w:rsidR="008345AE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годом предоставления субсидии, п</w:t>
      </w:r>
      <w:r w:rsidR="00201A66" w:rsidRPr="00ED43F8">
        <w:rPr>
          <w:rFonts w:ascii="Times New Roman" w:eastAsia="Calibri" w:hAnsi="Times New Roman"/>
          <w:sz w:val="28"/>
          <w:szCs w:val="28"/>
        </w:rPr>
        <w:t>о</w:t>
      </w:r>
      <w:r w:rsidRPr="00ED43F8">
        <w:rPr>
          <w:rFonts w:ascii="Times New Roman" w:eastAsia="Calibri" w:hAnsi="Times New Roman"/>
          <w:sz w:val="28"/>
          <w:szCs w:val="28"/>
        </w:rPr>
        <w:t>нимается полная фактическая занятость физически</w:t>
      </w:r>
      <w:r w:rsidR="00201A66" w:rsidRPr="00ED43F8">
        <w:rPr>
          <w:rFonts w:ascii="Times New Roman" w:eastAsia="Calibri" w:hAnsi="Times New Roman"/>
          <w:sz w:val="28"/>
          <w:szCs w:val="28"/>
        </w:rPr>
        <w:t>х</w:t>
      </w:r>
      <w:r w:rsidRPr="00ED43F8">
        <w:rPr>
          <w:rFonts w:ascii="Times New Roman" w:eastAsia="Calibri" w:hAnsi="Times New Roman"/>
          <w:sz w:val="28"/>
          <w:szCs w:val="28"/>
        </w:rPr>
        <w:t xml:space="preserve"> лиц на введенных в рамках Соглашения новых должностях по состоянию на 31 декабря года, следующего за годом предоставления субсидии, которая не может быть менее 180 рабочих дней в</w:t>
      </w:r>
      <w:r w:rsidR="00022A1C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год на одну ставку. При полной фактической занятости физическ</w:t>
      </w:r>
      <w:r w:rsidR="00201A66" w:rsidRPr="00ED43F8">
        <w:rPr>
          <w:rFonts w:ascii="Times New Roman" w:eastAsia="Calibri" w:hAnsi="Times New Roman"/>
          <w:sz w:val="28"/>
          <w:szCs w:val="28"/>
        </w:rPr>
        <w:t>ого</w:t>
      </w:r>
      <w:r w:rsidRPr="00ED43F8">
        <w:rPr>
          <w:rFonts w:ascii="Times New Roman" w:eastAsia="Calibri" w:hAnsi="Times New Roman"/>
          <w:sz w:val="28"/>
          <w:szCs w:val="28"/>
        </w:rPr>
        <w:t xml:space="preserve"> лиц</w:t>
      </w:r>
      <w:r w:rsidR="00201A66" w:rsidRPr="00ED43F8">
        <w:rPr>
          <w:rFonts w:ascii="Times New Roman" w:eastAsia="Calibri" w:hAnsi="Times New Roman"/>
          <w:sz w:val="28"/>
          <w:szCs w:val="28"/>
        </w:rPr>
        <w:t>а</w:t>
      </w:r>
      <w:r w:rsidR="00AC089B" w:rsidRPr="00ED43F8">
        <w:rPr>
          <w:rFonts w:ascii="Times New Roman" w:eastAsia="Calibri" w:hAnsi="Times New Roman"/>
          <w:sz w:val="28"/>
          <w:szCs w:val="28"/>
        </w:rPr>
        <w:t xml:space="preserve"> менее 1</w:t>
      </w:r>
      <w:r w:rsidR="00201A66" w:rsidRPr="00ED43F8">
        <w:rPr>
          <w:rFonts w:ascii="Times New Roman" w:eastAsia="Calibri" w:hAnsi="Times New Roman"/>
          <w:sz w:val="28"/>
          <w:szCs w:val="28"/>
        </w:rPr>
        <w:t>80 рабочих дней в год</w:t>
      </w:r>
      <w:r w:rsidRPr="00ED43F8">
        <w:rPr>
          <w:rFonts w:ascii="Times New Roman" w:eastAsia="Calibri" w:hAnsi="Times New Roman"/>
          <w:sz w:val="28"/>
          <w:szCs w:val="28"/>
        </w:rPr>
        <w:t xml:space="preserve"> результат считается недостигнутым</w:t>
      </w:r>
      <w:r w:rsidR="00BD1302" w:rsidRPr="00ED43F8">
        <w:rPr>
          <w:rFonts w:ascii="Times New Roman" w:eastAsia="Calibri" w:hAnsi="Times New Roman"/>
          <w:sz w:val="28"/>
          <w:szCs w:val="28"/>
        </w:rPr>
        <w:t>, за</w:t>
      </w:r>
      <w:r w:rsidR="00022A1C" w:rsidRPr="00ED43F8">
        <w:rPr>
          <w:rFonts w:ascii="Times New Roman" w:eastAsia="Calibri" w:hAnsi="Times New Roman"/>
          <w:sz w:val="28"/>
          <w:szCs w:val="28"/>
        </w:rPr>
        <w:t> </w:t>
      </w:r>
      <w:r w:rsidR="00BD1302" w:rsidRPr="00ED43F8">
        <w:rPr>
          <w:rFonts w:ascii="Times New Roman" w:eastAsia="Calibri" w:hAnsi="Times New Roman"/>
          <w:sz w:val="28"/>
          <w:szCs w:val="28"/>
        </w:rPr>
        <w:t>исключением случаев призыва лиц, принятых на вновь созданные рабочие места, на военную службу в Вооруженные Силы Российской Федерации по</w:t>
      </w:r>
      <w:r w:rsidR="00022A1C" w:rsidRPr="00ED43F8">
        <w:rPr>
          <w:rFonts w:ascii="Times New Roman" w:eastAsia="Calibri" w:hAnsi="Times New Roman"/>
          <w:sz w:val="28"/>
          <w:szCs w:val="28"/>
        </w:rPr>
        <w:t> </w:t>
      </w:r>
      <w:r w:rsidR="00BD1302" w:rsidRPr="00ED43F8">
        <w:rPr>
          <w:rFonts w:ascii="Times New Roman" w:eastAsia="Calibri" w:hAnsi="Times New Roman"/>
          <w:sz w:val="28"/>
          <w:szCs w:val="28"/>
        </w:rPr>
        <w:t>мобилизации или прохождения данными лицами военной службы в</w:t>
      </w:r>
      <w:r w:rsidR="00022A1C" w:rsidRPr="00ED43F8">
        <w:rPr>
          <w:rFonts w:ascii="Times New Roman" w:eastAsia="Calibri" w:hAnsi="Times New Roman"/>
          <w:sz w:val="28"/>
          <w:szCs w:val="28"/>
        </w:rPr>
        <w:t> </w:t>
      </w:r>
      <w:r w:rsidR="00BD1302" w:rsidRPr="00ED43F8">
        <w:rPr>
          <w:rFonts w:ascii="Times New Roman" w:eastAsia="Calibri" w:hAnsi="Times New Roman"/>
          <w:sz w:val="28"/>
          <w:szCs w:val="28"/>
        </w:rPr>
        <w:t>Вооруженных Силах Российской Федерации по контракту</w:t>
      </w:r>
      <w:proofErr w:type="gramStart"/>
      <w:r w:rsidRPr="00ED43F8">
        <w:rPr>
          <w:rFonts w:ascii="Times New Roman" w:eastAsia="Calibri" w:hAnsi="Times New Roman"/>
          <w:sz w:val="28"/>
          <w:szCs w:val="28"/>
        </w:rPr>
        <w:t>.».</w:t>
      </w:r>
      <w:proofErr w:type="gramEnd"/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5.</w:t>
      </w:r>
      <w:r w:rsidR="001B7B46" w:rsidRPr="00ED43F8">
        <w:rPr>
          <w:rFonts w:ascii="Times New Roman" w:eastAsia="Calibri" w:hAnsi="Times New Roman"/>
          <w:sz w:val="28"/>
          <w:szCs w:val="28"/>
        </w:rPr>
        <w:t>3. </w:t>
      </w:r>
      <w:r w:rsidRPr="00ED43F8">
        <w:rPr>
          <w:rFonts w:ascii="Times New Roman" w:eastAsia="Calibri" w:hAnsi="Times New Roman"/>
          <w:sz w:val="28"/>
          <w:szCs w:val="28"/>
        </w:rPr>
        <w:t xml:space="preserve">Пункт 5.5 </w:t>
      </w:r>
      <w:r w:rsidR="00CC557F" w:rsidRPr="00ED43F8">
        <w:rPr>
          <w:rFonts w:ascii="Times New Roman" w:eastAsia="Calibri" w:hAnsi="Times New Roman"/>
          <w:sz w:val="28"/>
          <w:szCs w:val="28"/>
        </w:rPr>
        <w:t xml:space="preserve">дополнить </w:t>
      </w:r>
      <w:r w:rsidRPr="00ED43F8">
        <w:rPr>
          <w:rFonts w:ascii="Times New Roman" w:eastAsia="Calibri" w:hAnsi="Times New Roman"/>
          <w:sz w:val="28"/>
          <w:szCs w:val="28"/>
        </w:rPr>
        <w:t>абзацами следующего содержания: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«В случае возникновения просрочки по возврату субсидии получателем субсидии уплачивается пен</w:t>
      </w:r>
      <w:r w:rsidR="00095A82">
        <w:rPr>
          <w:rFonts w:ascii="Times New Roman" w:eastAsia="Calibri" w:hAnsi="Times New Roman"/>
          <w:sz w:val="28"/>
          <w:szCs w:val="28"/>
        </w:rPr>
        <w:t>я</w:t>
      </w:r>
      <w:r w:rsidRPr="00ED43F8">
        <w:rPr>
          <w:rFonts w:ascii="Times New Roman" w:eastAsia="Calibri" w:hAnsi="Times New Roman"/>
          <w:sz w:val="28"/>
          <w:szCs w:val="28"/>
        </w:rPr>
        <w:t xml:space="preserve"> в размере, определенном по формуле: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Calibri" w:hAnsi="Cambria Math"/>
            <w:sz w:val="28"/>
            <w:szCs w:val="28"/>
          </w:rPr>
          <m:t>Sпени=</m:t>
        </m:r>
        <m:f>
          <m:fPr>
            <m:ctrlPr>
              <w:rPr>
                <w:rFonts w:ascii="Cambria Math" w:eastAsia="Calibri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>Sв × K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>365 </m:t>
            </m:r>
          </m:den>
        </m:f>
        <m:r>
          <m:rPr>
            <m:sty m:val="p"/>
          </m:rPr>
          <w:rPr>
            <w:rFonts w:ascii="Cambria Math" w:eastAsia="Calibri" w:hAnsi="Cambria Math"/>
            <w:sz w:val="28"/>
            <w:szCs w:val="28"/>
          </w:rPr>
          <m:t xml:space="preserve"> × Dп</m:t>
        </m:r>
      </m:oMath>
      <w:r w:rsidRPr="00ED43F8">
        <w:rPr>
          <w:rFonts w:ascii="Times New Roman" w:eastAsia="Calibri" w:hAnsi="Times New Roman"/>
          <w:sz w:val="28"/>
          <w:szCs w:val="28"/>
        </w:rPr>
        <w:t xml:space="preserve">, 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где: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proofErr w:type="gramStart"/>
      <w:r w:rsidRPr="00ED43F8">
        <w:rPr>
          <w:rFonts w:ascii="Times New Roman" w:eastAsia="Calibri" w:hAnsi="Times New Roman"/>
          <w:sz w:val="28"/>
          <w:szCs w:val="28"/>
        </w:rPr>
        <w:t>S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>в</w:t>
      </w:r>
      <w:proofErr w:type="spellEnd"/>
      <w:r w:rsidRPr="00ED43F8">
        <w:rPr>
          <w:rFonts w:ascii="Times New Roman" w:eastAsia="Calibri" w:hAnsi="Times New Roman"/>
          <w:sz w:val="28"/>
          <w:szCs w:val="28"/>
        </w:rPr>
        <w:t xml:space="preserve"> – объем субсидии, подлежащий возврату;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proofErr w:type="gramStart"/>
      <w:r w:rsidRPr="00ED43F8">
        <w:rPr>
          <w:rFonts w:ascii="Times New Roman" w:eastAsia="Calibri" w:hAnsi="Times New Roman"/>
          <w:sz w:val="28"/>
          <w:szCs w:val="28"/>
        </w:rPr>
        <w:t>D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>п</w:t>
      </w:r>
      <w:proofErr w:type="spellEnd"/>
      <w:r w:rsidRPr="00ED43F8">
        <w:rPr>
          <w:rFonts w:ascii="Times New Roman" w:eastAsia="Calibri" w:hAnsi="Times New Roman"/>
          <w:sz w:val="28"/>
          <w:szCs w:val="28"/>
        </w:rPr>
        <w:t xml:space="preserve"> – количество дней просрочки;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ED43F8">
        <w:rPr>
          <w:rFonts w:ascii="Times New Roman" w:eastAsia="Calibri" w:hAnsi="Times New Roman"/>
          <w:sz w:val="28"/>
          <w:szCs w:val="28"/>
        </w:rPr>
        <w:t>К</w:t>
      </w:r>
      <w:r w:rsidR="00022A1C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–</w:t>
      </w:r>
      <w:r w:rsidR="00022A1C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 xml:space="preserve">ключевая ставка </w:t>
      </w:r>
      <w:r w:rsidR="00201A66" w:rsidRPr="00ED43F8">
        <w:rPr>
          <w:rFonts w:ascii="Times New Roman" w:eastAsia="Calibri" w:hAnsi="Times New Roman"/>
          <w:sz w:val="28"/>
          <w:szCs w:val="28"/>
        </w:rPr>
        <w:t>Центрального банка Российской Федерации</w:t>
      </w:r>
      <w:r w:rsidRPr="00ED43F8">
        <w:rPr>
          <w:rFonts w:ascii="Times New Roman" w:eastAsia="Calibri" w:hAnsi="Times New Roman"/>
          <w:sz w:val="28"/>
          <w:szCs w:val="28"/>
        </w:rPr>
        <w:t>, действующая в период просрочки.</w:t>
      </w:r>
      <w:proofErr w:type="gramEnd"/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 xml:space="preserve">В случае </w:t>
      </w:r>
      <w:proofErr w:type="spellStart"/>
      <w:r w:rsidRPr="00ED43F8">
        <w:rPr>
          <w:rFonts w:ascii="Times New Roman" w:eastAsia="Calibri" w:hAnsi="Times New Roman"/>
          <w:sz w:val="28"/>
          <w:szCs w:val="28"/>
        </w:rPr>
        <w:t>непредоставления</w:t>
      </w:r>
      <w:proofErr w:type="spellEnd"/>
      <w:r w:rsidRPr="00ED43F8">
        <w:rPr>
          <w:rFonts w:ascii="Times New Roman" w:eastAsia="Calibri" w:hAnsi="Times New Roman"/>
          <w:sz w:val="28"/>
          <w:szCs w:val="28"/>
        </w:rPr>
        <w:t xml:space="preserve"> отчетности, предусмотренной Соглашением, к получателю субсидии  применяются штрафные санкции (</w:t>
      </w:r>
      <w:proofErr w:type="spellStart"/>
      <w:proofErr w:type="gramStart"/>
      <w:r w:rsidRPr="00ED43F8">
        <w:rPr>
          <w:rFonts w:ascii="Times New Roman" w:eastAsia="Calibri" w:hAnsi="Times New Roman"/>
          <w:sz w:val="28"/>
          <w:szCs w:val="28"/>
        </w:rPr>
        <w:t>S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>ш</w:t>
      </w:r>
      <w:proofErr w:type="spellEnd"/>
      <w:r w:rsidRPr="00ED43F8">
        <w:rPr>
          <w:rFonts w:ascii="Times New Roman" w:eastAsia="Calibri" w:hAnsi="Times New Roman"/>
          <w:sz w:val="28"/>
          <w:szCs w:val="28"/>
        </w:rPr>
        <w:t>) в размере 0,1</w:t>
      </w:r>
      <w:r w:rsidR="00201A66" w:rsidRPr="00ED43F8">
        <w:rPr>
          <w:rFonts w:ascii="Times New Roman" w:eastAsia="Calibri" w:hAnsi="Times New Roman"/>
          <w:sz w:val="28"/>
          <w:szCs w:val="28"/>
        </w:rPr>
        <w:t xml:space="preserve"> процента</w:t>
      </w:r>
      <w:r w:rsidRPr="00ED43F8">
        <w:rPr>
          <w:rFonts w:ascii="Times New Roman" w:eastAsia="Calibri" w:hAnsi="Times New Roman"/>
          <w:sz w:val="28"/>
          <w:szCs w:val="28"/>
        </w:rPr>
        <w:t xml:space="preserve"> от размера субсидии за каждый выявленный факт нарушения.</w:t>
      </w:r>
    </w:p>
    <w:p w:rsidR="00746B24" w:rsidRPr="00ED43F8" w:rsidRDefault="00746B24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 xml:space="preserve">В случае нарушения условий предоставления субсидии, установленных </w:t>
      </w:r>
      <w:r w:rsidR="00201A66" w:rsidRPr="00ED43F8">
        <w:rPr>
          <w:rFonts w:ascii="Times New Roman" w:eastAsia="Calibri" w:hAnsi="Times New Roman"/>
          <w:sz w:val="28"/>
          <w:szCs w:val="28"/>
        </w:rPr>
        <w:t>подпунктами</w:t>
      </w:r>
      <w:r w:rsidRPr="00ED43F8">
        <w:rPr>
          <w:rFonts w:ascii="Times New Roman" w:eastAsia="Calibri" w:hAnsi="Times New Roman"/>
          <w:sz w:val="28"/>
          <w:szCs w:val="28"/>
        </w:rPr>
        <w:t xml:space="preserve"> 1.4, 1.5 настоящего Порядка, субсидия подлежит возврату в</w:t>
      </w:r>
      <w:r w:rsidR="00022A1C" w:rsidRPr="00ED43F8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бюджет городского округа город Воронеж в полном объеме</w:t>
      </w:r>
      <w:proofErr w:type="gramStart"/>
      <w:r w:rsidRPr="00ED43F8">
        <w:rPr>
          <w:rFonts w:ascii="Times New Roman" w:eastAsia="Calibri" w:hAnsi="Times New Roman"/>
          <w:sz w:val="28"/>
          <w:szCs w:val="28"/>
        </w:rPr>
        <w:t>.».</w:t>
      </w:r>
      <w:proofErr w:type="gramEnd"/>
    </w:p>
    <w:p w:rsidR="00201A66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6. </w:t>
      </w:r>
      <w:r w:rsidR="00201A66" w:rsidRPr="00ED43F8">
        <w:rPr>
          <w:rFonts w:ascii="Times New Roman" w:eastAsia="Calibri" w:hAnsi="Times New Roman"/>
          <w:sz w:val="28"/>
          <w:szCs w:val="28"/>
        </w:rPr>
        <w:t>Приложение № 1 к Порядку изложить в следующей редакции:</w:t>
      </w:r>
    </w:p>
    <w:p w:rsidR="00E2156D" w:rsidRPr="00ED43F8" w:rsidRDefault="00E2156D" w:rsidP="00022A1C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«Приложение № 1</w:t>
      </w:r>
    </w:p>
    <w:p w:rsidR="00E2156D" w:rsidRPr="00ED43F8" w:rsidRDefault="00E2156D" w:rsidP="00022A1C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к Порядку предоставления субсидии</w:t>
      </w:r>
    </w:p>
    <w:p w:rsidR="00E2156D" w:rsidRPr="00ED43F8" w:rsidRDefault="00E2156D" w:rsidP="00022A1C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из бюджета городского округа</w:t>
      </w:r>
    </w:p>
    <w:p w:rsidR="00E2156D" w:rsidRPr="00ED43F8" w:rsidRDefault="00E2156D" w:rsidP="00022A1C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город Воронеж на компенсацию</w:t>
      </w:r>
    </w:p>
    <w:p w:rsidR="00E2156D" w:rsidRPr="00ED43F8" w:rsidRDefault="00E2156D" w:rsidP="00022A1C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части затрат субъектов малого</w:t>
      </w:r>
    </w:p>
    <w:p w:rsidR="00E2156D" w:rsidRPr="00ED43F8" w:rsidRDefault="00E2156D" w:rsidP="00022A1C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и среднего предпринимательства,</w:t>
      </w:r>
    </w:p>
    <w:p w:rsidR="00E2156D" w:rsidRPr="00ED43F8" w:rsidRDefault="00E2156D" w:rsidP="00022A1C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а также физических лиц, применяющих</w:t>
      </w:r>
    </w:p>
    <w:p w:rsidR="00E2156D" w:rsidRPr="00ED43F8" w:rsidRDefault="00E2156D" w:rsidP="00022A1C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специальный налоговый режим</w:t>
      </w:r>
    </w:p>
    <w:p w:rsidR="00E2156D" w:rsidRPr="00ED43F8" w:rsidRDefault="00E2156D" w:rsidP="00022A1C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«Налог на профессиональный доход»,</w:t>
      </w:r>
    </w:p>
    <w:p w:rsidR="00E2156D" w:rsidRPr="00ED43F8" w:rsidRDefault="00E2156D" w:rsidP="00022A1C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proofErr w:type="gramStart"/>
      <w:r w:rsidRPr="00ED43F8">
        <w:rPr>
          <w:rFonts w:ascii="Times New Roman" w:eastAsia="Calibri" w:hAnsi="Times New Roman"/>
          <w:sz w:val="28"/>
          <w:szCs w:val="28"/>
        </w:rPr>
        <w:t>связанных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 xml:space="preserve"> с приобретением оборудования,</w:t>
      </w:r>
    </w:p>
    <w:p w:rsidR="00E2156D" w:rsidRPr="00ED43F8" w:rsidRDefault="00E2156D" w:rsidP="00022A1C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инвентаря в целях создания,</w:t>
      </w:r>
    </w:p>
    <w:p w:rsidR="00E2156D" w:rsidRPr="00ED43F8" w:rsidRDefault="00E2156D" w:rsidP="00022A1C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развития и модернизации производства</w:t>
      </w:r>
    </w:p>
    <w:p w:rsidR="00E2156D" w:rsidRPr="00ED43F8" w:rsidRDefault="00E2156D" w:rsidP="00022A1C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товаров (работ, услуг)</w:t>
      </w:r>
    </w:p>
    <w:p w:rsidR="00E2156D" w:rsidRPr="00ED43F8" w:rsidRDefault="00E2156D" w:rsidP="00022A1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E2156D" w:rsidRPr="00ED43F8" w:rsidRDefault="00E2156D" w:rsidP="00022A1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022A1C" w:rsidRPr="00ED43F8" w:rsidRDefault="00022A1C" w:rsidP="00022A1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Форма 1</w:t>
      </w:r>
    </w:p>
    <w:p w:rsidR="00022A1C" w:rsidRPr="00ED43F8" w:rsidRDefault="00022A1C" w:rsidP="00022A1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E2156D" w:rsidRPr="00ED43F8" w:rsidRDefault="00E2156D" w:rsidP="00022A1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В управление развития предпринимательства,</w:t>
      </w:r>
    </w:p>
    <w:p w:rsidR="00E2156D" w:rsidRPr="00ED43F8" w:rsidRDefault="00E2156D" w:rsidP="00022A1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потребительского рынка и инновационной политики</w:t>
      </w:r>
    </w:p>
    <w:p w:rsidR="00E2156D" w:rsidRPr="00ED43F8" w:rsidRDefault="00E2156D" w:rsidP="00022A1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администрации городского округа город Воронеж</w:t>
      </w:r>
    </w:p>
    <w:p w:rsidR="00022A1C" w:rsidRPr="00ED43F8" w:rsidRDefault="00022A1C" w:rsidP="00022A1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022A1C" w:rsidRPr="00ED43F8" w:rsidRDefault="00022A1C" w:rsidP="00022A1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D43F8">
        <w:rPr>
          <w:rFonts w:ascii="Times New Roman" w:eastAsia="Calibri" w:hAnsi="Times New Roman"/>
          <w:b/>
          <w:sz w:val="28"/>
          <w:szCs w:val="28"/>
        </w:rPr>
        <w:t>Заявка</w:t>
      </w:r>
    </w:p>
    <w:p w:rsidR="00022A1C" w:rsidRPr="00ED43F8" w:rsidRDefault="00022A1C" w:rsidP="00022A1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D43F8">
        <w:rPr>
          <w:rFonts w:ascii="Times New Roman" w:eastAsia="Calibri" w:hAnsi="Times New Roman"/>
          <w:b/>
          <w:sz w:val="28"/>
          <w:szCs w:val="28"/>
        </w:rPr>
        <w:t>на участие в отборе для предоставления субсидии</w:t>
      </w:r>
    </w:p>
    <w:p w:rsidR="00022A1C" w:rsidRPr="00ED43F8" w:rsidRDefault="00022A1C" w:rsidP="00022A1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D43F8">
        <w:rPr>
          <w:rFonts w:ascii="Times New Roman" w:eastAsia="Calibri" w:hAnsi="Times New Roman"/>
          <w:b/>
          <w:sz w:val="28"/>
          <w:szCs w:val="28"/>
        </w:rPr>
        <w:t xml:space="preserve">на компенсацию части затрат, связанных </w:t>
      </w:r>
    </w:p>
    <w:p w:rsidR="00022A1C" w:rsidRPr="00ED43F8" w:rsidRDefault="00022A1C" w:rsidP="00022A1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b/>
          <w:sz w:val="28"/>
          <w:szCs w:val="28"/>
        </w:rPr>
        <w:t>с приобретением оборудования,</w:t>
      </w:r>
    </w:p>
    <w:p w:rsidR="00022A1C" w:rsidRPr="00ED43F8" w:rsidRDefault="00022A1C" w:rsidP="00022A1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D43F8">
        <w:rPr>
          <w:rFonts w:ascii="Times New Roman" w:eastAsia="Calibri" w:hAnsi="Times New Roman"/>
          <w:b/>
          <w:sz w:val="28"/>
          <w:szCs w:val="28"/>
        </w:rPr>
        <w:t>субъектам малого и среднего предпринимательства</w:t>
      </w:r>
    </w:p>
    <w:p w:rsidR="00022A1C" w:rsidRPr="00ED43F8" w:rsidRDefault="00022A1C" w:rsidP="00022A1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022A1C" w:rsidRPr="00ED43F8" w:rsidRDefault="00022A1C" w:rsidP="0044387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Просим предоставить субсидию на компенсацию части затрат, связанных с приобретением оборудования.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6"/>
        <w:gridCol w:w="6494"/>
        <w:gridCol w:w="2450"/>
      </w:tblGrid>
      <w:tr w:rsidR="00ED43F8" w:rsidRPr="00ED43F8" w:rsidTr="009946CC">
        <w:trPr>
          <w:tblHeader/>
        </w:trPr>
        <w:tc>
          <w:tcPr>
            <w:tcW w:w="327" w:type="pct"/>
          </w:tcPr>
          <w:p w:rsidR="009946CC" w:rsidRPr="00ED43F8" w:rsidRDefault="009946CC" w:rsidP="00425CB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proofErr w:type="gramStart"/>
            <w:r w:rsidRPr="00ED43F8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ED43F8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3393" w:type="pct"/>
          </w:tcPr>
          <w:p w:rsidR="009946CC" w:rsidRPr="00ED43F8" w:rsidRDefault="009946CC" w:rsidP="00425CB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Наименование сведений</w:t>
            </w:r>
          </w:p>
        </w:tc>
        <w:tc>
          <w:tcPr>
            <w:tcW w:w="1280" w:type="pct"/>
          </w:tcPr>
          <w:p w:rsidR="009946CC" w:rsidRPr="00ED43F8" w:rsidRDefault="009946CC" w:rsidP="00425CB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Данные участника отбора</w:t>
            </w:r>
          </w:p>
        </w:tc>
      </w:tr>
      <w:tr w:rsidR="00ED43F8" w:rsidRPr="00ED43F8" w:rsidTr="009946CC">
        <w:tc>
          <w:tcPr>
            <w:tcW w:w="327" w:type="pct"/>
          </w:tcPr>
          <w:p w:rsidR="009946CC" w:rsidRPr="00ED43F8" w:rsidRDefault="009946CC" w:rsidP="00425CB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393" w:type="pct"/>
          </w:tcPr>
          <w:p w:rsidR="009946CC" w:rsidRPr="00ED43F8" w:rsidRDefault="009946CC" w:rsidP="00425CB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Наименование субъекта малого и среднего предпринимательства</w:t>
            </w:r>
          </w:p>
        </w:tc>
        <w:tc>
          <w:tcPr>
            <w:tcW w:w="1280" w:type="pct"/>
          </w:tcPr>
          <w:p w:rsidR="009946CC" w:rsidRPr="00ED43F8" w:rsidRDefault="009946CC" w:rsidP="009946C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D43F8" w:rsidRPr="00ED43F8" w:rsidTr="009946CC">
        <w:tc>
          <w:tcPr>
            <w:tcW w:w="327" w:type="pct"/>
          </w:tcPr>
          <w:p w:rsidR="009946CC" w:rsidRPr="00ED43F8" w:rsidRDefault="009946CC" w:rsidP="00425CB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393" w:type="pct"/>
          </w:tcPr>
          <w:p w:rsidR="009946CC" w:rsidRPr="00ED43F8" w:rsidRDefault="009946CC" w:rsidP="00425CB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ИНН / ОГРН</w:t>
            </w:r>
          </w:p>
        </w:tc>
        <w:tc>
          <w:tcPr>
            <w:tcW w:w="1280" w:type="pct"/>
          </w:tcPr>
          <w:p w:rsidR="009946CC" w:rsidRPr="00ED43F8" w:rsidRDefault="009946CC" w:rsidP="009946C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D43F8" w:rsidRPr="00ED43F8" w:rsidTr="009946CC">
        <w:tc>
          <w:tcPr>
            <w:tcW w:w="327" w:type="pct"/>
          </w:tcPr>
          <w:p w:rsidR="009946CC" w:rsidRPr="00ED43F8" w:rsidRDefault="009946CC" w:rsidP="00425CB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393" w:type="pct"/>
          </w:tcPr>
          <w:p w:rsidR="009946CC" w:rsidRPr="00ED43F8" w:rsidRDefault="009946CC" w:rsidP="00425CB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Основной вид деятельности участника отбора (ОКВЭД)</w:t>
            </w:r>
          </w:p>
        </w:tc>
        <w:tc>
          <w:tcPr>
            <w:tcW w:w="1280" w:type="pct"/>
          </w:tcPr>
          <w:p w:rsidR="009946CC" w:rsidRPr="00ED43F8" w:rsidRDefault="009946CC" w:rsidP="009946C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D43F8" w:rsidRPr="00ED43F8" w:rsidTr="009946CC">
        <w:tc>
          <w:tcPr>
            <w:tcW w:w="327" w:type="pct"/>
          </w:tcPr>
          <w:p w:rsidR="009946CC" w:rsidRPr="00ED43F8" w:rsidRDefault="007F7B5E" w:rsidP="00425CB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393" w:type="pct"/>
          </w:tcPr>
          <w:p w:rsidR="009946CC" w:rsidRPr="00ED43F8" w:rsidRDefault="009946CC" w:rsidP="00425CB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Система налогообложения</w:t>
            </w:r>
          </w:p>
        </w:tc>
        <w:tc>
          <w:tcPr>
            <w:tcW w:w="1280" w:type="pct"/>
          </w:tcPr>
          <w:p w:rsidR="009946CC" w:rsidRPr="00ED43F8" w:rsidRDefault="009946CC" w:rsidP="009946C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D43F8" w:rsidRPr="00ED43F8" w:rsidTr="009946CC">
        <w:tc>
          <w:tcPr>
            <w:tcW w:w="327" w:type="pct"/>
          </w:tcPr>
          <w:p w:rsidR="009946CC" w:rsidRPr="00ED43F8" w:rsidRDefault="007F7B5E" w:rsidP="00425CB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393" w:type="pct"/>
          </w:tcPr>
          <w:p w:rsidR="009946CC" w:rsidRPr="00ED43F8" w:rsidRDefault="009946CC" w:rsidP="00425CB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280" w:type="pct"/>
          </w:tcPr>
          <w:p w:rsidR="009946CC" w:rsidRPr="00ED43F8" w:rsidRDefault="009946CC" w:rsidP="009946C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D43F8" w:rsidRPr="00ED43F8" w:rsidTr="009946CC">
        <w:tc>
          <w:tcPr>
            <w:tcW w:w="327" w:type="pct"/>
          </w:tcPr>
          <w:p w:rsidR="009946CC" w:rsidRPr="00ED43F8" w:rsidRDefault="007F7B5E" w:rsidP="00425CB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3393" w:type="pct"/>
          </w:tcPr>
          <w:p w:rsidR="009946CC" w:rsidRPr="00ED43F8" w:rsidRDefault="009946CC" w:rsidP="00425CB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1280" w:type="pct"/>
          </w:tcPr>
          <w:p w:rsidR="009946CC" w:rsidRPr="00ED43F8" w:rsidRDefault="009946CC" w:rsidP="009946C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D43F8" w:rsidRPr="00ED43F8" w:rsidTr="009946CC">
        <w:tc>
          <w:tcPr>
            <w:tcW w:w="327" w:type="pct"/>
          </w:tcPr>
          <w:p w:rsidR="009946CC" w:rsidRPr="00ED43F8" w:rsidRDefault="007F7B5E" w:rsidP="00425CB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3393" w:type="pct"/>
          </w:tcPr>
          <w:p w:rsidR="009946CC" w:rsidRPr="00ED43F8" w:rsidRDefault="009946CC" w:rsidP="00425CB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Адрес фактического нахождения оборудования</w:t>
            </w:r>
          </w:p>
        </w:tc>
        <w:tc>
          <w:tcPr>
            <w:tcW w:w="1280" w:type="pct"/>
          </w:tcPr>
          <w:p w:rsidR="009946CC" w:rsidRPr="00ED43F8" w:rsidRDefault="009946CC" w:rsidP="009946C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D43F8" w:rsidRPr="00ED43F8" w:rsidTr="009946CC">
        <w:tc>
          <w:tcPr>
            <w:tcW w:w="327" w:type="pct"/>
          </w:tcPr>
          <w:p w:rsidR="009946CC" w:rsidRPr="00ED43F8" w:rsidRDefault="007F7B5E" w:rsidP="00425CB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3393" w:type="pct"/>
          </w:tcPr>
          <w:p w:rsidR="009946CC" w:rsidRPr="00ED43F8" w:rsidRDefault="009946CC" w:rsidP="00425CB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Банковские реквизиты участника отбора, в том числе расчетный счет, корреспондентский счет, банковский идентификационный код</w:t>
            </w:r>
          </w:p>
        </w:tc>
        <w:tc>
          <w:tcPr>
            <w:tcW w:w="1280" w:type="pct"/>
          </w:tcPr>
          <w:p w:rsidR="009946CC" w:rsidRPr="00ED43F8" w:rsidRDefault="009946CC" w:rsidP="009946C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D43F8" w:rsidRPr="00ED43F8" w:rsidTr="009946CC">
        <w:tc>
          <w:tcPr>
            <w:tcW w:w="327" w:type="pct"/>
          </w:tcPr>
          <w:p w:rsidR="009946CC" w:rsidRPr="00ED43F8" w:rsidRDefault="007F7B5E" w:rsidP="00425CB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3393" w:type="pct"/>
          </w:tcPr>
          <w:p w:rsidR="009946CC" w:rsidRPr="00ED43F8" w:rsidRDefault="009946CC" w:rsidP="00425CB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Контактный номер телефона участника отбора</w:t>
            </w:r>
          </w:p>
        </w:tc>
        <w:tc>
          <w:tcPr>
            <w:tcW w:w="1280" w:type="pct"/>
          </w:tcPr>
          <w:p w:rsidR="009946CC" w:rsidRPr="00ED43F8" w:rsidRDefault="009946CC" w:rsidP="009946C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D43F8" w:rsidRPr="00ED43F8" w:rsidTr="009946CC">
        <w:tc>
          <w:tcPr>
            <w:tcW w:w="327" w:type="pct"/>
          </w:tcPr>
          <w:p w:rsidR="009946CC" w:rsidRPr="00ED43F8" w:rsidRDefault="009946CC" w:rsidP="007F7B5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7F7B5E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3393" w:type="pct"/>
          </w:tcPr>
          <w:p w:rsidR="009946CC" w:rsidRPr="00ED43F8" w:rsidRDefault="009946CC" w:rsidP="00425CB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Адрес электронной почты участника отбора</w:t>
            </w:r>
          </w:p>
        </w:tc>
        <w:tc>
          <w:tcPr>
            <w:tcW w:w="1280" w:type="pct"/>
          </w:tcPr>
          <w:p w:rsidR="009946CC" w:rsidRPr="00ED43F8" w:rsidRDefault="009946CC" w:rsidP="009946C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022A1C" w:rsidRPr="00ED43F8" w:rsidRDefault="00022A1C" w:rsidP="00022A1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022A1C" w:rsidRPr="00ED43F8" w:rsidRDefault="00022A1C" w:rsidP="0044387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Сумма запрашиваемой субсидии составляет</w:t>
      </w:r>
      <w:r w:rsidR="00443875" w:rsidRPr="00ED43F8">
        <w:rPr>
          <w:rFonts w:ascii="Times New Roman" w:eastAsia="Calibri" w:hAnsi="Times New Roman"/>
          <w:sz w:val="28"/>
          <w:szCs w:val="28"/>
        </w:rPr>
        <w:t xml:space="preserve"> _____</w:t>
      </w:r>
      <w:r w:rsidRPr="00ED43F8">
        <w:rPr>
          <w:rFonts w:ascii="Times New Roman" w:eastAsia="Calibri" w:hAnsi="Times New Roman"/>
          <w:sz w:val="28"/>
          <w:szCs w:val="28"/>
        </w:rPr>
        <w:t>__________________</w:t>
      </w:r>
    </w:p>
    <w:p w:rsidR="00022A1C" w:rsidRPr="00ED43F8" w:rsidRDefault="00022A1C" w:rsidP="00443875">
      <w:pPr>
        <w:suppressAutoHyphens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eastAsia="Calibri" w:hAnsi="Times New Roman"/>
          <w:sz w:val="24"/>
          <w:szCs w:val="24"/>
        </w:rPr>
      </w:pPr>
      <w:r w:rsidRPr="00ED43F8">
        <w:rPr>
          <w:rFonts w:ascii="Times New Roman" w:eastAsia="Calibri" w:hAnsi="Times New Roman"/>
          <w:sz w:val="24"/>
          <w:szCs w:val="24"/>
        </w:rPr>
        <w:t>(цифрами)</w:t>
      </w:r>
    </w:p>
    <w:p w:rsidR="00022A1C" w:rsidRPr="00ED43F8" w:rsidRDefault="00022A1C" w:rsidP="00443875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(____________________</w:t>
      </w:r>
      <w:r w:rsidR="00443875" w:rsidRPr="00ED43F8">
        <w:rPr>
          <w:rFonts w:ascii="Times New Roman" w:eastAsia="Calibri" w:hAnsi="Times New Roman"/>
          <w:sz w:val="28"/>
          <w:szCs w:val="28"/>
        </w:rPr>
        <w:t>______</w:t>
      </w:r>
      <w:r w:rsidRPr="00ED43F8">
        <w:rPr>
          <w:rFonts w:ascii="Times New Roman" w:eastAsia="Calibri" w:hAnsi="Times New Roman"/>
          <w:sz w:val="28"/>
          <w:szCs w:val="28"/>
        </w:rPr>
        <w:t>_______________________) рублей 00 копеек.</w:t>
      </w:r>
    </w:p>
    <w:p w:rsidR="00022A1C" w:rsidRPr="00ED43F8" w:rsidRDefault="00022A1C" w:rsidP="00443875">
      <w:pPr>
        <w:suppressAutoHyphens/>
        <w:autoSpaceDE w:val="0"/>
        <w:autoSpaceDN w:val="0"/>
        <w:adjustRightInd w:val="0"/>
        <w:spacing w:after="0" w:line="240" w:lineRule="auto"/>
        <w:ind w:right="2835"/>
        <w:jc w:val="center"/>
        <w:rPr>
          <w:rFonts w:ascii="Times New Roman" w:eastAsia="Calibri" w:hAnsi="Times New Roman"/>
          <w:sz w:val="24"/>
          <w:szCs w:val="24"/>
        </w:rPr>
      </w:pPr>
      <w:r w:rsidRPr="00ED43F8">
        <w:rPr>
          <w:rFonts w:ascii="Times New Roman" w:eastAsia="Calibri" w:hAnsi="Times New Roman"/>
          <w:sz w:val="24"/>
          <w:szCs w:val="24"/>
        </w:rPr>
        <w:t>(прописью)</w:t>
      </w:r>
    </w:p>
    <w:p w:rsidR="00022A1C" w:rsidRPr="00ED43F8" w:rsidRDefault="00022A1C" w:rsidP="00443875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Настоящим ________________________________________________________</w:t>
      </w:r>
    </w:p>
    <w:p w:rsidR="00022A1C" w:rsidRPr="00ED43F8" w:rsidRDefault="00022A1C" w:rsidP="00443875">
      <w:pPr>
        <w:suppressAutoHyphens/>
        <w:autoSpaceDE w:val="0"/>
        <w:autoSpaceDN w:val="0"/>
        <w:adjustRightInd w:val="0"/>
        <w:spacing w:after="0" w:line="240" w:lineRule="auto"/>
        <w:ind w:left="1470"/>
        <w:jc w:val="center"/>
        <w:rPr>
          <w:rFonts w:ascii="Times New Roman" w:eastAsia="Calibri" w:hAnsi="Times New Roman"/>
          <w:sz w:val="24"/>
          <w:szCs w:val="24"/>
        </w:rPr>
      </w:pPr>
      <w:r w:rsidRPr="00ED43F8">
        <w:rPr>
          <w:rFonts w:ascii="Times New Roman" w:eastAsia="Calibri" w:hAnsi="Times New Roman"/>
          <w:sz w:val="24"/>
          <w:szCs w:val="24"/>
        </w:rPr>
        <w:t>(Ф.И.О. руководителя/индивидуального предпринимателя (полностью))</w:t>
      </w:r>
    </w:p>
    <w:p w:rsidR="00022A1C" w:rsidRPr="00ED43F8" w:rsidRDefault="00022A1C" w:rsidP="00443875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подтверждаем, что</w:t>
      </w:r>
      <w:r w:rsidR="00443875" w:rsidRPr="00ED43F8">
        <w:rPr>
          <w:rFonts w:ascii="Times New Roman" w:eastAsia="Calibri" w:hAnsi="Times New Roman"/>
          <w:sz w:val="28"/>
          <w:szCs w:val="28"/>
        </w:rPr>
        <w:t xml:space="preserve"> </w:t>
      </w:r>
      <w:r w:rsidRPr="00ED43F8">
        <w:rPr>
          <w:rFonts w:ascii="Times New Roman" w:eastAsia="Calibri" w:hAnsi="Times New Roman"/>
          <w:sz w:val="28"/>
          <w:szCs w:val="28"/>
        </w:rPr>
        <w:t>_________________________________________________:</w:t>
      </w:r>
    </w:p>
    <w:p w:rsidR="00022A1C" w:rsidRPr="00ED43F8" w:rsidRDefault="00022A1C" w:rsidP="00022A1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ED43F8">
        <w:rPr>
          <w:rFonts w:ascii="Times New Roman" w:eastAsia="Calibri" w:hAnsi="Times New Roman"/>
          <w:sz w:val="24"/>
          <w:szCs w:val="24"/>
        </w:rPr>
        <w:t>(наименование юридического лица/индивидуального предпринимателя)</w:t>
      </w:r>
    </w:p>
    <w:p w:rsidR="00443875" w:rsidRPr="00ED43F8" w:rsidRDefault="00443875" w:rsidP="0044387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 xml:space="preserve">- является субъектом малого и среднего предпринимательства в соответствии с положениями </w:t>
      </w:r>
      <w:hyperlink r:id="rId48">
        <w:r w:rsidRPr="00ED43F8">
          <w:rPr>
            <w:rFonts w:ascii="Times New Roman" w:eastAsia="Calibri" w:hAnsi="Times New Roman"/>
            <w:sz w:val="28"/>
            <w:szCs w:val="28"/>
          </w:rPr>
          <w:t>статьи 4</w:t>
        </w:r>
      </w:hyperlink>
      <w:r w:rsidRPr="00ED43F8">
        <w:rPr>
          <w:rFonts w:ascii="Times New Roman" w:eastAsia="Calibri" w:hAnsi="Times New Roman"/>
          <w:sz w:val="28"/>
          <w:szCs w:val="28"/>
        </w:rPr>
        <w:t xml:space="preserve"> Федерального закона от 24.07.2007 № 209-ФЗ «О развитии малого и среднего предпринимательства в Российской Федерации», сведения о котором внесены в единый реестр субъектов малого и среднего предпринимательства;</w:t>
      </w:r>
    </w:p>
    <w:p w:rsidR="00443875" w:rsidRPr="00ED43F8" w:rsidRDefault="00443875" w:rsidP="0044387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не получал аналогичную поддержку (поддержку, условия оказания которой совпадают, включая форму, вид поддержки и цели ее оказания), сроки оказания которой не истекли;</w:t>
      </w:r>
    </w:p>
    <w:p w:rsidR="00443875" w:rsidRPr="00ED43F8" w:rsidRDefault="00443875" w:rsidP="0044387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не осуществляет производство и (или) реализацию подакцизных товаров, а также добычу и (или) реализацию полезных ископаемых, за исключением общераспространенных полезных ископаемых</w:t>
      </w:r>
      <w:r w:rsidR="007F7B5E">
        <w:rPr>
          <w:rFonts w:ascii="Times New Roman" w:eastAsia="Calibri" w:hAnsi="Times New Roman"/>
          <w:sz w:val="28"/>
          <w:szCs w:val="28"/>
        </w:rPr>
        <w:t>;</w:t>
      </w:r>
    </w:p>
    <w:p w:rsidR="00443875" w:rsidRPr="00ED43F8" w:rsidRDefault="007F7B5E" w:rsidP="0044387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- у</w:t>
      </w:r>
      <w:r w:rsidR="00443875" w:rsidRPr="00ED43F8">
        <w:rPr>
          <w:rFonts w:ascii="Times New Roman" w:eastAsia="Calibri" w:hAnsi="Times New Roman"/>
          <w:sz w:val="28"/>
          <w:szCs w:val="28"/>
        </w:rPr>
        <w:t>частник отбора – юридическое лицо не находится в процессе реорганизации (за исключением реорганизации в форме присоединения к 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субсидии не приостановлена в порядке, предусмотренном законодательством Российской Федерации, а участник отбора – индивидуальный предприниматель не прекратил деятельность в качестве индивидуального предпринимателя.</w:t>
      </w:r>
      <w:proofErr w:type="gramEnd"/>
    </w:p>
    <w:p w:rsidR="00443875" w:rsidRPr="00ED43F8" w:rsidRDefault="00443875" w:rsidP="0044387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Гарантируем достоверность и подлинность указанной информации и представленных документов. Обязуемся представить в администрацию городского округа город Воронеж анкету получателя поддержки в срок до 15 апреля года, следующего за годом, в котором была получена субсидия.</w:t>
      </w:r>
    </w:p>
    <w:p w:rsidR="00022A1C" w:rsidRPr="00ED43F8" w:rsidRDefault="00443875" w:rsidP="0044387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ED43F8">
        <w:rPr>
          <w:rFonts w:ascii="Times New Roman" w:eastAsia="Calibri" w:hAnsi="Times New Roman"/>
          <w:sz w:val="28"/>
          <w:szCs w:val="28"/>
        </w:rPr>
        <w:t>Выражаем свое согласие на осуществление проверки (мониторинга) уполномоченным органом и органом государственного (муниципального) финансового контроля соблюдения целей, условий и порядка предоставления субсидии, в том числе в части достижения результатов предоставления субсидии, разрешаем запрашивать в органах государственной и муниципальной власти информацию, уточняющую представленные сведения, и даем согласие на публикацию (размещение) в информационно-телекоммуникационной сети «Интернет» информации о подаваемой заявке и иной информации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 xml:space="preserve">, </w:t>
      </w:r>
      <w:proofErr w:type="gramStart"/>
      <w:r w:rsidRPr="00ED43F8">
        <w:rPr>
          <w:rFonts w:ascii="Times New Roman" w:eastAsia="Calibri" w:hAnsi="Times New Roman"/>
          <w:sz w:val="28"/>
          <w:szCs w:val="28"/>
        </w:rPr>
        <w:t>связанной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 xml:space="preserve"> с отбором.</w:t>
      </w:r>
    </w:p>
    <w:p w:rsidR="00443875" w:rsidRPr="00ED43F8" w:rsidRDefault="00443875" w:rsidP="00443875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Приложение на ___ листах.</w:t>
      </w:r>
    </w:p>
    <w:p w:rsidR="00443875" w:rsidRPr="00ED43F8" w:rsidRDefault="00443875" w:rsidP="004438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321"/>
        <w:gridCol w:w="1842"/>
        <w:gridCol w:w="284"/>
        <w:gridCol w:w="5209"/>
      </w:tblGrid>
      <w:tr w:rsidR="00ED43F8" w:rsidRPr="00ED43F8" w:rsidTr="00443875">
        <w:tc>
          <w:tcPr>
            <w:tcW w:w="1914" w:type="dxa"/>
          </w:tcPr>
          <w:p w:rsidR="00443875" w:rsidRPr="00ED43F8" w:rsidRDefault="00443875" w:rsidP="0044387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D43F8">
              <w:rPr>
                <w:rFonts w:ascii="Times New Roman" w:eastAsia="Calibri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21" w:type="dxa"/>
          </w:tcPr>
          <w:p w:rsidR="00443875" w:rsidRPr="00ED43F8" w:rsidRDefault="00443875" w:rsidP="0044387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43875" w:rsidRPr="00ED43F8" w:rsidRDefault="00443875" w:rsidP="0044387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443875" w:rsidRPr="00ED43F8" w:rsidRDefault="00443875" w:rsidP="0044387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:rsidR="00443875" w:rsidRPr="00ED43F8" w:rsidRDefault="00443875" w:rsidP="0044387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D43F8" w:rsidRPr="00ED43F8" w:rsidTr="00443875">
        <w:tc>
          <w:tcPr>
            <w:tcW w:w="1914" w:type="dxa"/>
          </w:tcPr>
          <w:p w:rsidR="00443875" w:rsidRPr="00ED43F8" w:rsidRDefault="00443875" w:rsidP="0044387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:rsidR="00443875" w:rsidRPr="00ED43F8" w:rsidRDefault="00443875" w:rsidP="0044387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43875" w:rsidRPr="00ED43F8" w:rsidRDefault="00443875" w:rsidP="0044387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443875" w:rsidRPr="00ED43F8" w:rsidRDefault="00443875" w:rsidP="0044387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09" w:type="dxa"/>
            <w:tcBorders>
              <w:top w:val="single" w:sz="4" w:space="0" w:color="auto"/>
            </w:tcBorders>
          </w:tcPr>
          <w:p w:rsidR="00443875" w:rsidRPr="00ED43F8" w:rsidRDefault="00443875" w:rsidP="0044387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(Ф.И.О. (последнее при наличии) полностью)</w:t>
            </w:r>
          </w:p>
        </w:tc>
      </w:tr>
    </w:tbl>
    <w:p w:rsidR="00443875" w:rsidRPr="00ED43F8" w:rsidRDefault="00443875" w:rsidP="004438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321"/>
        <w:gridCol w:w="1842"/>
        <w:gridCol w:w="284"/>
        <w:gridCol w:w="5209"/>
      </w:tblGrid>
      <w:tr w:rsidR="00ED43F8" w:rsidRPr="00ED43F8" w:rsidTr="00443875">
        <w:tc>
          <w:tcPr>
            <w:tcW w:w="1914" w:type="dxa"/>
          </w:tcPr>
          <w:p w:rsidR="00443875" w:rsidRPr="00ED43F8" w:rsidRDefault="00443875" w:rsidP="00425CB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D43F8">
              <w:rPr>
                <w:rFonts w:ascii="Times New Roman" w:eastAsia="Calibri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21" w:type="dxa"/>
          </w:tcPr>
          <w:p w:rsidR="00443875" w:rsidRPr="00ED43F8" w:rsidRDefault="00443875" w:rsidP="00425CB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43875" w:rsidRPr="00ED43F8" w:rsidRDefault="00443875" w:rsidP="00425CB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443875" w:rsidRPr="00ED43F8" w:rsidRDefault="00443875" w:rsidP="00425CB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:rsidR="00443875" w:rsidRPr="00ED43F8" w:rsidRDefault="00443875" w:rsidP="00425CB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D43F8" w:rsidRPr="00ED43F8" w:rsidTr="00443875">
        <w:tc>
          <w:tcPr>
            <w:tcW w:w="1914" w:type="dxa"/>
          </w:tcPr>
          <w:p w:rsidR="00443875" w:rsidRPr="00ED43F8" w:rsidRDefault="00443875" w:rsidP="0044387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:rsidR="00443875" w:rsidRPr="00ED43F8" w:rsidRDefault="00443875" w:rsidP="0044387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43875" w:rsidRPr="00ED43F8" w:rsidRDefault="00443875" w:rsidP="0044387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443875" w:rsidRPr="00ED43F8" w:rsidRDefault="00443875" w:rsidP="0044387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09" w:type="dxa"/>
            <w:tcBorders>
              <w:top w:val="single" w:sz="4" w:space="0" w:color="auto"/>
            </w:tcBorders>
          </w:tcPr>
          <w:p w:rsidR="00443875" w:rsidRPr="00ED43F8" w:rsidRDefault="00443875" w:rsidP="0044387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(Ф.И.О. (последнее при наличии) полностью)</w:t>
            </w:r>
          </w:p>
        </w:tc>
      </w:tr>
    </w:tbl>
    <w:p w:rsidR="006F4B4E" w:rsidRPr="00ED43F8" w:rsidRDefault="006F4B4E" w:rsidP="006F4B4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D43F8" w:rsidRPr="00ED43F8" w:rsidTr="009A0418">
        <w:tc>
          <w:tcPr>
            <w:tcW w:w="4785" w:type="dxa"/>
          </w:tcPr>
          <w:p w:rsidR="009A0418" w:rsidRPr="00ED43F8" w:rsidRDefault="009A0418" w:rsidP="009A041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ED43F8">
              <w:rPr>
                <w:rFonts w:ascii="Times New Roman" w:eastAsia="Calibri" w:hAnsi="Times New Roman"/>
                <w:sz w:val="28"/>
                <w:szCs w:val="28"/>
              </w:rPr>
              <w:t>М.П.</w:t>
            </w:r>
          </w:p>
        </w:tc>
        <w:tc>
          <w:tcPr>
            <w:tcW w:w="4785" w:type="dxa"/>
          </w:tcPr>
          <w:p w:rsidR="009A0418" w:rsidRPr="00ED43F8" w:rsidRDefault="009A0418" w:rsidP="006F4B4E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 w:rsidRPr="00ED43F8">
              <w:rPr>
                <w:rFonts w:ascii="Times New Roman" w:eastAsia="Calibri" w:hAnsi="Times New Roman"/>
                <w:sz w:val="28"/>
                <w:szCs w:val="28"/>
              </w:rPr>
              <w:t>«___» _______________ 20___ г.</w:t>
            </w:r>
          </w:p>
        </w:tc>
      </w:tr>
    </w:tbl>
    <w:p w:rsidR="006F4B4E" w:rsidRPr="00ED43F8" w:rsidRDefault="006F4B4E" w:rsidP="006F4B4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6F4B4E" w:rsidRPr="00ED43F8" w:rsidRDefault="006F4B4E" w:rsidP="006F4B4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Форма 2</w:t>
      </w:r>
    </w:p>
    <w:p w:rsidR="006F4B4E" w:rsidRPr="00ED43F8" w:rsidRDefault="006F4B4E" w:rsidP="006F4B4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6F4B4E" w:rsidRPr="00ED43F8" w:rsidRDefault="006F4B4E" w:rsidP="006F4B4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В управление развития предпринимательства,</w:t>
      </w:r>
    </w:p>
    <w:p w:rsidR="006F4B4E" w:rsidRPr="00ED43F8" w:rsidRDefault="006F4B4E" w:rsidP="006F4B4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потребительского рынка и инновационной политики</w:t>
      </w:r>
    </w:p>
    <w:p w:rsidR="006F4B4E" w:rsidRPr="00ED43F8" w:rsidRDefault="006F4B4E" w:rsidP="006F4B4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администрации городского округа город Воронеж</w:t>
      </w:r>
    </w:p>
    <w:p w:rsidR="006F4B4E" w:rsidRPr="00ED43F8" w:rsidRDefault="006F4B4E" w:rsidP="006F4B4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6F4B4E" w:rsidRPr="00ED43F8" w:rsidRDefault="006F4B4E" w:rsidP="006F4B4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D43F8">
        <w:rPr>
          <w:rFonts w:ascii="Times New Roman" w:eastAsia="Calibri" w:hAnsi="Times New Roman"/>
          <w:b/>
          <w:sz w:val="28"/>
          <w:szCs w:val="28"/>
        </w:rPr>
        <w:t>Заявка</w:t>
      </w:r>
    </w:p>
    <w:p w:rsidR="006F4B4E" w:rsidRPr="00ED43F8" w:rsidRDefault="006F4B4E" w:rsidP="006F4B4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D43F8">
        <w:rPr>
          <w:rFonts w:ascii="Times New Roman" w:eastAsia="Calibri" w:hAnsi="Times New Roman"/>
          <w:b/>
          <w:sz w:val="28"/>
          <w:szCs w:val="28"/>
        </w:rPr>
        <w:t>на участие в отборе для предоставления субсидии</w:t>
      </w:r>
    </w:p>
    <w:p w:rsidR="006F4B4E" w:rsidRPr="00ED43F8" w:rsidRDefault="006F4B4E" w:rsidP="006F4B4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D43F8">
        <w:rPr>
          <w:rFonts w:ascii="Times New Roman" w:eastAsia="Calibri" w:hAnsi="Times New Roman"/>
          <w:b/>
          <w:sz w:val="28"/>
          <w:szCs w:val="28"/>
        </w:rPr>
        <w:t xml:space="preserve">на компенсацию части затрат, связанных </w:t>
      </w:r>
    </w:p>
    <w:p w:rsidR="006F4B4E" w:rsidRPr="00ED43F8" w:rsidRDefault="006F4B4E" w:rsidP="006F4B4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D43F8">
        <w:rPr>
          <w:rFonts w:ascii="Times New Roman" w:eastAsia="Calibri" w:hAnsi="Times New Roman"/>
          <w:b/>
          <w:sz w:val="28"/>
          <w:szCs w:val="28"/>
        </w:rPr>
        <w:t>с приобретением оборудования,</w:t>
      </w:r>
    </w:p>
    <w:p w:rsidR="006F4B4E" w:rsidRPr="00ED43F8" w:rsidRDefault="006F4B4E" w:rsidP="006F4B4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D43F8">
        <w:rPr>
          <w:rFonts w:ascii="Times New Roman" w:eastAsia="Calibri" w:hAnsi="Times New Roman"/>
          <w:b/>
          <w:sz w:val="28"/>
          <w:szCs w:val="28"/>
        </w:rPr>
        <w:t>физическим лицам, применяющим специальный налоговый режим «Налог на профессиональный доход»</w:t>
      </w:r>
    </w:p>
    <w:p w:rsidR="00022A1C" w:rsidRPr="00ED43F8" w:rsidRDefault="00022A1C" w:rsidP="00022A1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6F4B4E" w:rsidRPr="00ED43F8" w:rsidRDefault="006F4B4E" w:rsidP="006F4B4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Прошу предоставить субсидию на компенсацию части затрат, связанных с приобретением оборудования.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2658"/>
      </w:tblGrid>
      <w:tr w:rsidR="00ED43F8" w:rsidRPr="00ED43F8" w:rsidTr="008E1F97">
        <w:tc>
          <w:tcPr>
            <w:tcW w:w="675" w:type="dxa"/>
          </w:tcPr>
          <w:p w:rsidR="008E1F97" w:rsidRPr="00ED43F8" w:rsidRDefault="008E1F97" w:rsidP="00425CB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proofErr w:type="gramStart"/>
            <w:r w:rsidRPr="00ED43F8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ED43F8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8E1F97" w:rsidRPr="00ED43F8" w:rsidRDefault="008E1F97" w:rsidP="00425CB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Наименование сведений</w:t>
            </w:r>
          </w:p>
        </w:tc>
        <w:tc>
          <w:tcPr>
            <w:tcW w:w="2658" w:type="dxa"/>
          </w:tcPr>
          <w:p w:rsidR="008E1F97" w:rsidRPr="00ED43F8" w:rsidRDefault="008E1F97" w:rsidP="00425CB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Данные участника отбора</w:t>
            </w:r>
          </w:p>
        </w:tc>
      </w:tr>
      <w:tr w:rsidR="00ED43F8" w:rsidRPr="00ED43F8" w:rsidTr="008E1F97">
        <w:tc>
          <w:tcPr>
            <w:tcW w:w="675" w:type="dxa"/>
          </w:tcPr>
          <w:p w:rsidR="008E1F97" w:rsidRPr="00ED43F8" w:rsidRDefault="008E1F97" w:rsidP="00425CB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E1F97" w:rsidRPr="00ED43F8" w:rsidRDefault="008E1F97" w:rsidP="00425CB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Фамилия, имя, отчество (при наличии) участника отбора (указывается полностью)</w:t>
            </w:r>
          </w:p>
        </w:tc>
        <w:tc>
          <w:tcPr>
            <w:tcW w:w="2658" w:type="dxa"/>
          </w:tcPr>
          <w:p w:rsidR="008E1F97" w:rsidRPr="00ED43F8" w:rsidRDefault="008E1F97" w:rsidP="008E1F9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D43F8" w:rsidRPr="00ED43F8" w:rsidTr="008E1F97">
        <w:tc>
          <w:tcPr>
            <w:tcW w:w="675" w:type="dxa"/>
          </w:tcPr>
          <w:p w:rsidR="008E1F97" w:rsidRPr="00ED43F8" w:rsidRDefault="008E1F97" w:rsidP="00425CB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8E1F97" w:rsidRPr="00ED43F8" w:rsidRDefault="008E1F97" w:rsidP="00425CB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ИНН участника отбора</w:t>
            </w:r>
          </w:p>
        </w:tc>
        <w:tc>
          <w:tcPr>
            <w:tcW w:w="2658" w:type="dxa"/>
          </w:tcPr>
          <w:p w:rsidR="008E1F97" w:rsidRPr="00ED43F8" w:rsidRDefault="008E1F97" w:rsidP="008E1F9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D43F8" w:rsidRPr="00ED43F8" w:rsidTr="008E1F97">
        <w:tc>
          <w:tcPr>
            <w:tcW w:w="675" w:type="dxa"/>
          </w:tcPr>
          <w:p w:rsidR="008E1F97" w:rsidRPr="00ED43F8" w:rsidRDefault="008E1F97" w:rsidP="00425CB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8E1F97" w:rsidRPr="00ED43F8" w:rsidRDefault="008E1F97" w:rsidP="00425CB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D43F8">
              <w:rPr>
                <w:rFonts w:ascii="Times New Roman" w:eastAsia="Calibri" w:hAnsi="Times New Roman"/>
                <w:sz w:val="24"/>
                <w:szCs w:val="24"/>
              </w:rPr>
              <w:t>Паспортные данные (серия, номер, дата выдачи, орган, выдавший документ, код подразделения) участника отбора</w:t>
            </w:r>
            <w:proofErr w:type="gramEnd"/>
          </w:p>
        </w:tc>
        <w:tc>
          <w:tcPr>
            <w:tcW w:w="2658" w:type="dxa"/>
          </w:tcPr>
          <w:p w:rsidR="008E1F97" w:rsidRPr="00ED43F8" w:rsidRDefault="008E1F97" w:rsidP="008E1F9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D43F8" w:rsidRPr="00ED43F8" w:rsidTr="008E1F97">
        <w:tc>
          <w:tcPr>
            <w:tcW w:w="675" w:type="dxa"/>
          </w:tcPr>
          <w:p w:rsidR="008E1F97" w:rsidRPr="00ED43F8" w:rsidRDefault="008E1F97" w:rsidP="00425CB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8E1F97" w:rsidRPr="00ED43F8" w:rsidRDefault="008E1F97" w:rsidP="00425CB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СНИЛС участника отбора</w:t>
            </w:r>
          </w:p>
        </w:tc>
        <w:tc>
          <w:tcPr>
            <w:tcW w:w="2658" w:type="dxa"/>
          </w:tcPr>
          <w:p w:rsidR="008E1F97" w:rsidRPr="00ED43F8" w:rsidRDefault="008E1F97" w:rsidP="008E1F9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D43F8" w:rsidRPr="00ED43F8" w:rsidTr="008E1F97">
        <w:tc>
          <w:tcPr>
            <w:tcW w:w="675" w:type="dxa"/>
          </w:tcPr>
          <w:p w:rsidR="008E1F97" w:rsidRPr="00ED43F8" w:rsidRDefault="008E1F97" w:rsidP="00425CB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8E1F97" w:rsidRPr="00ED43F8" w:rsidRDefault="008E1F97" w:rsidP="00425CB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Вид деятельности участника отбора</w:t>
            </w:r>
          </w:p>
        </w:tc>
        <w:tc>
          <w:tcPr>
            <w:tcW w:w="2658" w:type="dxa"/>
          </w:tcPr>
          <w:p w:rsidR="008E1F97" w:rsidRPr="00ED43F8" w:rsidRDefault="008E1F97" w:rsidP="008E1F9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D43F8" w:rsidRPr="00ED43F8" w:rsidTr="008E1F97">
        <w:tc>
          <w:tcPr>
            <w:tcW w:w="675" w:type="dxa"/>
          </w:tcPr>
          <w:p w:rsidR="008E1F97" w:rsidRPr="00ED43F8" w:rsidRDefault="0058218B" w:rsidP="00425CB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8E1F97" w:rsidRPr="00ED43F8" w:rsidRDefault="008E1F97" w:rsidP="00425CB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Адрес регистрации по месту жительства участника отбора</w:t>
            </w:r>
          </w:p>
        </w:tc>
        <w:tc>
          <w:tcPr>
            <w:tcW w:w="2658" w:type="dxa"/>
          </w:tcPr>
          <w:p w:rsidR="008E1F97" w:rsidRPr="00ED43F8" w:rsidRDefault="008E1F97" w:rsidP="008E1F9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D43F8" w:rsidRPr="00ED43F8" w:rsidTr="008E1F97">
        <w:tc>
          <w:tcPr>
            <w:tcW w:w="675" w:type="dxa"/>
          </w:tcPr>
          <w:p w:rsidR="008E1F97" w:rsidRPr="00ED43F8" w:rsidRDefault="008E1F97" w:rsidP="00425CB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8E1F97" w:rsidRPr="00ED43F8" w:rsidRDefault="008E1F97" w:rsidP="00425CB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Адрес места пребывания, фактического проживания участника отбора</w:t>
            </w:r>
          </w:p>
        </w:tc>
        <w:tc>
          <w:tcPr>
            <w:tcW w:w="2658" w:type="dxa"/>
          </w:tcPr>
          <w:p w:rsidR="008E1F97" w:rsidRPr="00ED43F8" w:rsidRDefault="008E1F97" w:rsidP="008E1F9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D43F8" w:rsidRPr="00ED43F8" w:rsidTr="008E1F97">
        <w:tc>
          <w:tcPr>
            <w:tcW w:w="675" w:type="dxa"/>
          </w:tcPr>
          <w:p w:rsidR="008E1F97" w:rsidRPr="00ED43F8" w:rsidRDefault="008E1F97" w:rsidP="00425CB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8E1F97" w:rsidRPr="00ED43F8" w:rsidRDefault="008E1F97" w:rsidP="00425CB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Банковские реквизиты участника отбора, в том числе расчетный счет, корреспондентский счет, банковский идентификационный код</w:t>
            </w:r>
          </w:p>
        </w:tc>
        <w:tc>
          <w:tcPr>
            <w:tcW w:w="2658" w:type="dxa"/>
          </w:tcPr>
          <w:p w:rsidR="008E1F97" w:rsidRPr="00ED43F8" w:rsidRDefault="008E1F97" w:rsidP="008E1F9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D43F8" w:rsidRPr="00ED43F8" w:rsidTr="008E1F97">
        <w:tc>
          <w:tcPr>
            <w:tcW w:w="675" w:type="dxa"/>
          </w:tcPr>
          <w:p w:rsidR="008E1F97" w:rsidRPr="00ED43F8" w:rsidRDefault="008E1F97" w:rsidP="00425CB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8E1F97" w:rsidRPr="00ED43F8" w:rsidRDefault="008E1F97" w:rsidP="00425CB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Дата регистрации участника отбора в качестве налогоплательщика налога на профессиональный доход</w:t>
            </w:r>
          </w:p>
        </w:tc>
        <w:tc>
          <w:tcPr>
            <w:tcW w:w="2658" w:type="dxa"/>
          </w:tcPr>
          <w:p w:rsidR="008E1F97" w:rsidRPr="00ED43F8" w:rsidRDefault="008E1F97" w:rsidP="008E1F9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D43F8" w:rsidRPr="00ED43F8" w:rsidTr="008E1F97">
        <w:tc>
          <w:tcPr>
            <w:tcW w:w="675" w:type="dxa"/>
          </w:tcPr>
          <w:p w:rsidR="008E1F97" w:rsidRPr="00ED43F8" w:rsidRDefault="008E1F97" w:rsidP="00425CB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8E1F97" w:rsidRPr="00ED43F8" w:rsidRDefault="008E1F97" w:rsidP="00425CB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Контактный номер телефона участника отбора</w:t>
            </w:r>
          </w:p>
        </w:tc>
        <w:tc>
          <w:tcPr>
            <w:tcW w:w="2658" w:type="dxa"/>
          </w:tcPr>
          <w:p w:rsidR="008E1F97" w:rsidRPr="00ED43F8" w:rsidRDefault="008E1F97" w:rsidP="008E1F9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D43F8" w:rsidRPr="00ED43F8" w:rsidTr="008E1F97">
        <w:tc>
          <w:tcPr>
            <w:tcW w:w="675" w:type="dxa"/>
          </w:tcPr>
          <w:p w:rsidR="008E1F97" w:rsidRPr="00ED43F8" w:rsidRDefault="008E1F97" w:rsidP="00425CB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8E1F97" w:rsidRPr="00ED43F8" w:rsidRDefault="008E1F97" w:rsidP="00425CB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Адрес электронной почты участника отбора</w:t>
            </w:r>
          </w:p>
        </w:tc>
        <w:tc>
          <w:tcPr>
            <w:tcW w:w="2658" w:type="dxa"/>
          </w:tcPr>
          <w:p w:rsidR="008E1F97" w:rsidRPr="00ED43F8" w:rsidRDefault="008E1F97" w:rsidP="008E1F9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8E1F97" w:rsidRPr="00ED43F8" w:rsidRDefault="008E1F97" w:rsidP="008E1F9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6F4B4E" w:rsidRPr="00ED43F8" w:rsidRDefault="006F4B4E" w:rsidP="006F4B4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Сумма запрашиваемой субсидии составляет _______________________</w:t>
      </w:r>
    </w:p>
    <w:p w:rsidR="006F4B4E" w:rsidRPr="00ED43F8" w:rsidRDefault="006F4B4E" w:rsidP="006F4B4E">
      <w:pPr>
        <w:suppressAutoHyphens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eastAsia="Calibri" w:hAnsi="Times New Roman"/>
          <w:sz w:val="24"/>
          <w:szCs w:val="24"/>
        </w:rPr>
      </w:pPr>
      <w:r w:rsidRPr="00ED43F8">
        <w:rPr>
          <w:rFonts w:ascii="Times New Roman" w:eastAsia="Calibri" w:hAnsi="Times New Roman"/>
          <w:sz w:val="24"/>
          <w:szCs w:val="24"/>
        </w:rPr>
        <w:t>(цифрами)</w:t>
      </w:r>
    </w:p>
    <w:p w:rsidR="006F4B4E" w:rsidRPr="00ED43F8" w:rsidRDefault="006F4B4E" w:rsidP="006F4B4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(_________________________________________________) рублей 00 копеек.</w:t>
      </w:r>
    </w:p>
    <w:p w:rsidR="006F4B4E" w:rsidRPr="00ED43F8" w:rsidRDefault="006F4B4E" w:rsidP="006F4B4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 xml:space="preserve">Настоящим подтверждаю, что: </w:t>
      </w:r>
    </w:p>
    <w:p w:rsidR="006F4B4E" w:rsidRPr="00ED43F8" w:rsidRDefault="006F4B4E" w:rsidP="006F4B4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ED43F8">
        <w:rPr>
          <w:rFonts w:ascii="Times New Roman" w:eastAsia="Calibri" w:hAnsi="Times New Roman"/>
          <w:sz w:val="28"/>
          <w:szCs w:val="28"/>
        </w:rPr>
        <w:t>- не имею неисполненной обязанности по уплате налогов, сборов, страховых взносов, пеней, штрафов, процентов, подлежащих уплате в соответствии с законодательством Российской Федерации о налогах и сборах (у участника отбора допускается неисполненная обязанность по 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случае если размер задолженности не превышает размер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 xml:space="preserve">, </w:t>
      </w:r>
      <w:proofErr w:type="gramStart"/>
      <w:r w:rsidRPr="00ED43F8">
        <w:rPr>
          <w:rFonts w:ascii="Times New Roman" w:eastAsia="Calibri" w:hAnsi="Times New Roman"/>
          <w:sz w:val="28"/>
          <w:szCs w:val="28"/>
        </w:rPr>
        <w:t>определенный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 xml:space="preserve"> </w:t>
      </w:r>
      <w:hyperlink r:id="rId49" w:history="1">
        <w:r w:rsidRPr="00ED43F8">
          <w:rPr>
            <w:rFonts w:ascii="Times New Roman" w:eastAsia="Calibri" w:hAnsi="Times New Roman"/>
            <w:sz w:val="28"/>
            <w:szCs w:val="28"/>
          </w:rPr>
          <w:t>пунктом 3 статьи 47</w:t>
        </w:r>
      </w:hyperlink>
      <w:r w:rsidRPr="00ED43F8">
        <w:rPr>
          <w:rFonts w:ascii="Times New Roman" w:eastAsia="Calibri" w:hAnsi="Times New Roman"/>
          <w:sz w:val="28"/>
          <w:szCs w:val="28"/>
        </w:rPr>
        <w:t xml:space="preserve"> Налогового кодекса Российской Федерации»);</w:t>
      </w:r>
    </w:p>
    <w:p w:rsidR="006F4B4E" w:rsidRPr="00ED43F8" w:rsidRDefault="006F4B4E" w:rsidP="006F4B4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 xml:space="preserve">- не имею просроченной задолженности по возврату в бюджет городского округа город Воронеж субсидий, бюджетных инвестиций, </w:t>
      </w:r>
      <w:proofErr w:type="gramStart"/>
      <w:r w:rsidRPr="00ED43F8">
        <w:rPr>
          <w:rFonts w:ascii="Times New Roman" w:eastAsia="Calibri" w:hAnsi="Times New Roman"/>
          <w:sz w:val="28"/>
          <w:szCs w:val="28"/>
        </w:rPr>
        <w:t>предоставленных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 xml:space="preserve"> в том числе в соответствии с иными правовыми актами, а также иной просроченной (неурегулированной) задолженности по денежным обязательствам перед городским округом город Воронеж;</w:t>
      </w:r>
    </w:p>
    <w:p w:rsidR="006F4B4E" w:rsidRPr="00ED43F8" w:rsidRDefault="006F4B4E" w:rsidP="006F4B4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не являюсь индивидуальным предпринимателем;</w:t>
      </w:r>
    </w:p>
    <w:p w:rsidR="006F4B4E" w:rsidRPr="00ED43F8" w:rsidRDefault="006F4B4E" w:rsidP="006F4B4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в отношении меня не введена процедура банкротства.</w:t>
      </w:r>
    </w:p>
    <w:p w:rsidR="006F4B4E" w:rsidRPr="00ED43F8" w:rsidRDefault="006F4B4E" w:rsidP="006F4B4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 xml:space="preserve">Вся информация, представленная в заявке, является достоверной. </w:t>
      </w:r>
      <w:proofErr w:type="gramStart"/>
      <w:r w:rsidRPr="00ED43F8">
        <w:rPr>
          <w:rFonts w:ascii="Times New Roman" w:eastAsia="Calibri" w:hAnsi="Times New Roman"/>
          <w:sz w:val="28"/>
          <w:szCs w:val="28"/>
        </w:rPr>
        <w:t>Даю согласие на осуществление в отношении меня проверки (мониторинга) уполномоченным органом и (или) органом (муниципального) финансового контроля соблюдени</w:t>
      </w:r>
      <w:r w:rsidR="00B1416E">
        <w:rPr>
          <w:rFonts w:ascii="Times New Roman" w:eastAsia="Calibri" w:hAnsi="Times New Roman"/>
          <w:sz w:val="28"/>
          <w:szCs w:val="28"/>
        </w:rPr>
        <w:t>я</w:t>
      </w:r>
      <w:r w:rsidRPr="00ED43F8">
        <w:rPr>
          <w:rFonts w:ascii="Times New Roman" w:eastAsia="Calibri" w:hAnsi="Times New Roman"/>
          <w:sz w:val="28"/>
          <w:szCs w:val="28"/>
        </w:rPr>
        <w:t xml:space="preserve"> целей, условий и порядка предоставления субсидии, разрешаю запрашивать в органах государственной и муниципальной власти информацию, уточняющую представленные сведения, и даю согласие на</w:t>
      </w:r>
      <w:r w:rsidR="00B1416E"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публикацию (размещение) в информационно-телекоммуникационной сети «Интернет» информации о себе, о подаваемой заявке и иной информации, связанной с отбором.</w:t>
      </w:r>
      <w:proofErr w:type="gramEnd"/>
    </w:p>
    <w:p w:rsidR="006F4B4E" w:rsidRPr="00ED43F8" w:rsidRDefault="006F4B4E" w:rsidP="006F4B4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ED43F8">
        <w:rPr>
          <w:rFonts w:ascii="Times New Roman" w:eastAsia="Calibri" w:hAnsi="Times New Roman"/>
          <w:sz w:val="28"/>
          <w:szCs w:val="28"/>
        </w:rPr>
        <w:t>Уведомлен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>, что за недостоверность представляемых мною сведений, а также за подделку документов предусмотрена ответственность в соответствии с законодательством Российской Федерации.</w:t>
      </w:r>
    </w:p>
    <w:p w:rsidR="006F4B4E" w:rsidRPr="00ED43F8" w:rsidRDefault="006F4B4E" w:rsidP="00022A1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4"/>
        <w:gridCol w:w="7335"/>
      </w:tblGrid>
      <w:tr w:rsidR="00ED43F8" w:rsidRPr="00ED43F8" w:rsidTr="006F4B4E">
        <w:tc>
          <w:tcPr>
            <w:tcW w:w="1951" w:type="dxa"/>
            <w:tcBorders>
              <w:bottom w:val="single" w:sz="4" w:space="0" w:color="auto"/>
            </w:tcBorders>
          </w:tcPr>
          <w:p w:rsidR="006F4B4E" w:rsidRPr="00ED43F8" w:rsidRDefault="006F4B4E" w:rsidP="00022A1C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F4B4E" w:rsidRPr="00ED43F8" w:rsidRDefault="006F4B4E" w:rsidP="00022A1C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:rsidR="006F4B4E" w:rsidRPr="00ED43F8" w:rsidRDefault="006F4B4E" w:rsidP="00022A1C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D43F8" w:rsidRPr="00ED43F8" w:rsidTr="006F4B4E">
        <w:tc>
          <w:tcPr>
            <w:tcW w:w="1951" w:type="dxa"/>
            <w:tcBorders>
              <w:top w:val="single" w:sz="4" w:space="0" w:color="auto"/>
            </w:tcBorders>
          </w:tcPr>
          <w:p w:rsidR="006F4B4E" w:rsidRPr="00ED43F8" w:rsidRDefault="006F4B4E" w:rsidP="006F4B4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6F4B4E" w:rsidRPr="00ED43F8" w:rsidRDefault="006F4B4E" w:rsidP="006F4B4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</w:tcBorders>
          </w:tcPr>
          <w:p w:rsidR="006F4B4E" w:rsidRPr="00ED43F8" w:rsidRDefault="006F4B4E" w:rsidP="006F4B4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(Ф.И.О. (последнее при наличии) полностью)</w:t>
            </w:r>
          </w:p>
        </w:tc>
      </w:tr>
    </w:tbl>
    <w:p w:rsidR="006F4B4E" w:rsidRPr="00ED43F8" w:rsidRDefault="006F4B4E" w:rsidP="00022A1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6F4B4E" w:rsidRPr="00ED43F8" w:rsidRDefault="006F4B4E" w:rsidP="009A041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«___» _______________ 20___ г.».</w:t>
      </w:r>
    </w:p>
    <w:p w:rsidR="00932912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12" w:name="P324"/>
      <w:bookmarkEnd w:id="12"/>
      <w:r w:rsidRPr="00ED43F8">
        <w:rPr>
          <w:rFonts w:ascii="Times New Roman" w:eastAsia="Calibri" w:hAnsi="Times New Roman"/>
          <w:sz w:val="28"/>
          <w:szCs w:val="28"/>
        </w:rPr>
        <w:t>7. </w:t>
      </w:r>
      <w:r w:rsidR="00932912" w:rsidRPr="00ED43F8">
        <w:rPr>
          <w:rFonts w:ascii="Times New Roman" w:eastAsia="Calibri" w:hAnsi="Times New Roman"/>
          <w:sz w:val="28"/>
          <w:szCs w:val="28"/>
        </w:rPr>
        <w:t>В приложении № 2 «Регламент работы комиссии по рассмотрению заявок участников отбора» к Порядку:</w:t>
      </w:r>
    </w:p>
    <w:p w:rsidR="00E43823" w:rsidRPr="00ED43F8" w:rsidRDefault="00932912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7.1. </w:t>
      </w:r>
      <w:r w:rsidR="000F4026" w:rsidRPr="00ED43F8">
        <w:rPr>
          <w:rFonts w:ascii="Times New Roman" w:eastAsia="Calibri" w:hAnsi="Times New Roman"/>
          <w:sz w:val="28"/>
          <w:szCs w:val="28"/>
        </w:rPr>
        <w:t xml:space="preserve">Подпункт 1.4 </w:t>
      </w:r>
      <w:r w:rsidR="00E43823" w:rsidRPr="00ED43F8">
        <w:rPr>
          <w:rFonts w:ascii="Times New Roman" w:eastAsia="Calibri" w:hAnsi="Times New Roman"/>
          <w:sz w:val="28"/>
          <w:szCs w:val="28"/>
        </w:rPr>
        <w:t>раздел</w:t>
      </w:r>
      <w:r w:rsidR="000F4026" w:rsidRPr="00ED43F8">
        <w:rPr>
          <w:rFonts w:ascii="Times New Roman" w:eastAsia="Calibri" w:hAnsi="Times New Roman"/>
          <w:sz w:val="28"/>
          <w:szCs w:val="28"/>
        </w:rPr>
        <w:t>а</w:t>
      </w:r>
      <w:r w:rsidR="00E43823" w:rsidRPr="00ED43F8">
        <w:rPr>
          <w:rFonts w:ascii="Times New Roman" w:eastAsia="Calibri" w:hAnsi="Times New Roman"/>
          <w:sz w:val="28"/>
          <w:szCs w:val="28"/>
        </w:rPr>
        <w:t xml:space="preserve"> </w:t>
      </w:r>
      <w:r w:rsidRPr="00ED43F8">
        <w:rPr>
          <w:rFonts w:ascii="Times New Roman" w:eastAsia="Calibri" w:hAnsi="Times New Roman"/>
          <w:sz w:val="28"/>
          <w:szCs w:val="28"/>
        </w:rPr>
        <w:t>1</w:t>
      </w:r>
      <w:r w:rsidR="00E43823" w:rsidRPr="00ED43F8">
        <w:rPr>
          <w:rFonts w:ascii="Times New Roman" w:eastAsia="Calibri" w:hAnsi="Times New Roman"/>
          <w:sz w:val="28"/>
          <w:szCs w:val="28"/>
        </w:rPr>
        <w:t xml:space="preserve"> </w:t>
      </w:r>
      <w:r w:rsidR="00F860ED" w:rsidRPr="00ED43F8">
        <w:rPr>
          <w:rFonts w:ascii="Times New Roman" w:eastAsia="Calibri" w:hAnsi="Times New Roman"/>
          <w:sz w:val="28"/>
          <w:szCs w:val="28"/>
        </w:rPr>
        <w:t xml:space="preserve">«Общие положения» </w:t>
      </w:r>
      <w:r w:rsidR="00E43823" w:rsidRPr="00ED43F8">
        <w:rPr>
          <w:rFonts w:ascii="Times New Roman" w:eastAsia="Calibri" w:hAnsi="Times New Roman"/>
          <w:sz w:val="28"/>
          <w:szCs w:val="28"/>
        </w:rPr>
        <w:t>изложить в</w:t>
      </w:r>
      <w:r w:rsidR="008E1F97" w:rsidRPr="00ED43F8">
        <w:rPr>
          <w:rFonts w:ascii="Times New Roman" w:eastAsia="Calibri" w:hAnsi="Times New Roman"/>
          <w:sz w:val="28"/>
          <w:szCs w:val="28"/>
        </w:rPr>
        <w:t> </w:t>
      </w:r>
      <w:r w:rsidR="00E43823" w:rsidRPr="00ED43F8">
        <w:rPr>
          <w:rFonts w:ascii="Times New Roman" w:eastAsia="Calibri" w:hAnsi="Times New Roman"/>
          <w:sz w:val="28"/>
          <w:szCs w:val="28"/>
        </w:rPr>
        <w:t>следующей редакции:</w:t>
      </w:r>
    </w:p>
    <w:p w:rsidR="004722A0" w:rsidRPr="00ED43F8" w:rsidRDefault="00B213FF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«1.</w:t>
      </w:r>
      <w:r w:rsidR="001B7B46" w:rsidRPr="00ED43F8">
        <w:rPr>
          <w:rFonts w:ascii="Times New Roman" w:eastAsia="Calibri" w:hAnsi="Times New Roman"/>
          <w:sz w:val="28"/>
          <w:szCs w:val="28"/>
        </w:rPr>
        <w:t>4. </w:t>
      </w:r>
      <w:proofErr w:type="gramStart"/>
      <w:r w:rsidRPr="00ED43F8">
        <w:rPr>
          <w:rFonts w:ascii="Times New Roman" w:eastAsia="Calibri" w:hAnsi="Times New Roman"/>
          <w:sz w:val="28"/>
          <w:szCs w:val="28"/>
        </w:rPr>
        <w:t>Комиссия по результатам рассмотрения заявок участников отбора и представленных документов принимает решение о признании заявок соответствующи</w:t>
      </w:r>
      <w:r w:rsidR="001D561F" w:rsidRPr="00ED43F8">
        <w:rPr>
          <w:rFonts w:ascii="Times New Roman" w:eastAsia="Calibri" w:hAnsi="Times New Roman"/>
          <w:sz w:val="28"/>
          <w:szCs w:val="28"/>
        </w:rPr>
        <w:t>ми</w:t>
      </w:r>
      <w:r w:rsidRPr="00ED43F8">
        <w:rPr>
          <w:rFonts w:ascii="Times New Roman" w:eastAsia="Calibri" w:hAnsi="Times New Roman"/>
          <w:sz w:val="28"/>
          <w:szCs w:val="28"/>
        </w:rPr>
        <w:t xml:space="preserve"> требованиям настоящего Порядка, требованиям, установленным в объявлении о проведении отбора, либо об отклонении заявок, осуществляет распределение субсиди</w:t>
      </w:r>
      <w:r w:rsidR="001D561F" w:rsidRPr="00ED43F8">
        <w:rPr>
          <w:rFonts w:ascii="Times New Roman" w:eastAsia="Calibri" w:hAnsi="Times New Roman"/>
          <w:sz w:val="28"/>
          <w:szCs w:val="28"/>
        </w:rPr>
        <w:t>й</w:t>
      </w:r>
      <w:r w:rsidRPr="00ED43F8">
        <w:rPr>
          <w:rFonts w:ascii="Times New Roman" w:eastAsia="Calibri" w:hAnsi="Times New Roman"/>
          <w:sz w:val="28"/>
          <w:szCs w:val="28"/>
        </w:rPr>
        <w:t xml:space="preserve">, а также </w:t>
      </w:r>
      <w:r w:rsidR="004E3A82" w:rsidRPr="00ED43F8">
        <w:rPr>
          <w:rFonts w:ascii="Times New Roman" w:eastAsia="Calibri" w:hAnsi="Times New Roman"/>
          <w:sz w:val="28"/>
          <w:szCs w:val="28"/>
        </w:rPr>
        <w:t>формирует</w:t>
      </w:r>
      <w:r w:rsidRPr="00ED43F8">
        <w:rPr>
          <w:rFonts w:ascii="Times New Roman" w:eastAsia="Calibri" w:hAnsi="Times New Roman"/>
          <w:sz w:val="28"/>
          <w:szCs w:val="28"/>
        </w:rPr>
        <w:t xml:space="preserve"> рейтинг заявок и выносит рекомендации Уполномоченному органу о предоставлении субсидии или об отказе в ее предоставлении</w:t>
      </w:r>
      <w:r w:rsidR="001D561F" w:rsidRPr="00ED43F8">
        <w:rPr>
          <w:rFonts w:ascii="Times New Roman" w:eastAsia="Calibri" w:hAnsi="Times New Roman"/>
          <w:sz w:val="28"/>
          <w:szCs w:val="28"/>
        </w:rPr>
        <w:t>.</w:t>
      </w:r>
      <w:r w:rsidR="00A411B4" w:rsidRPr="00ED43F8">
        <w:rPr>
          <w:rFonts w:ascii="Times New Roman" w:eastAsia="Calibri" w:hAnsi="Times New Roman"/>
          <w:sz w:val="28"/>
          <w:szCs w:val="28"/>
        </w:rPr>
        <w:t>»</w:t>
      </w:r>
      <w:r w:rsidR="00932912" w:rsidRPr="00ED43F8">
        <w:rPr>
          <w:rFonts w:ascii="Times New Roman" w:eastAsia="Calibri" w:hAnsi="Times New Roman"/>
          <w:sz w:val="28"/>
          <w:szCs w:val="28"/>
        </w:rPr>
        <w:t>.</w:t>
      </w:r>
      <w:proofErr w:type="gramEnd"/>
    </w:p>
    <w:p w:rsidR="00D002C1" w:rsidRPr="00ED43F8" w:rsidRDefault="006544AC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7</w:t>
      </w:r>
      <w:r w:rsidR="00D002C1" w:rsidRPr="00ED43F8">
        <w:rPr>
          <w:rFonts w:ascii="Times New Roman" w:eastAsia="Calibri" w:hAnsi="Times New Roman"/>
          <w:sz w:val="28"/>
          <w:szCs w:val="28"/>
        </w:rPr>
        <w:t>.</w:t>
      </w:r>
      <w:r w:rsidR="00932912" w:rsidRPr="00ED43F8">
        <w:rPr>
          <w:rFonts w:ascii="Times New Roman" w:eastAsia="Calibri" w:hAnsi="Times New Roman"/>
          <w:sz w:val="28"/>
          <w:szCs w:val="28"/>
        </w:rPr>
        <w:t>2</w:t>
      </w:r>
      <w:r w:rsidR="001B7B46" w:rsidRPr="00ED43F8">
        <w:rPr>
          <w:rFonts w:ascii="Times New Roman" w:eastAsia="Calibri" w:hAnsi="Times New Roman"/>
          <w:sz w:val="28"/>
          <w:szCs w:val="28"/>
        </w:rPr>
        <w:t>. </w:t>
      </w:r>
      <w:r w:rsidR="00D002C1" w:rsidRPr="00ED43F8">
        <w:rPr>
          <w:rFonts w:ascii="Times New Roman" w:eastAsia="Calibri" w:hAnsi="Times New Roman"/>
          <w:sz w:val="28"/>
          <w:szCs w:val="28"/>
        </w:rPr>
        <w:t xml:space="preserve">Пункт 3.4 </w:t>
      </w:r>
      <w:r w:rsidR="00932912" w:rsidRPr="00ED43F8">
        <w:rPr>
          <w:rFonts w:ascii="Times New Roman" w:eastAsia="Calibri" w:hAnsi="Times New Roman"/>
          <w:sz w:val="28"/>
          <w:szCs w:val="28"/>
        </w:rPr>
        <w:t xml:space="preserve">раздела 3 «Организация работы комиссии» </w:t>
      </w:r>
      <w:r w:rsidR="00D002C1" w:rsidRPr="00ED43F8">
        <w:rPr>
          <w:rFonts w:ascii="Times New Roman" w:eastAsia="Calibri" w:hAnsi="Times New Roman"/>
          <w:sz w:val="28"/>
          <w:szCs w:val="28"/>
        </w:rPr>
        <w:t>изложить в</w:t>
      </w:r>
      <w:r w:rsidR="008E1F97" w:rsidRPr="00ED43F8">
        <w:rPr>
          <w:rFonts w:ascii="Times New Roman" w:eastAsia="Calibri" w:hAnsi="Times New Roman"/>
          <w:sz w:val="28"/>
          <w:szCs w:val="28"/>
        </w:rPr>
        <w:t> </w:t>
      </w:r>
      <w:r w:rsidR="00D002C1" w:rsidRPr="00ED43F8">
        <w:rPr>
          <w:rFonts w:ascii="Times New Roman" w:eastAsia="Calibri" w:hAnsi="Times New Roman"/>
          <w:sz w:val="28"/>
          <w:szCs w:val="28"/>
        </w:rPr>
        <w:t>следующей редакции:</w:t>
      </w:r>
    </w:p>
    <w:p w:rsidR="00D002C1" w:rsidRPr="00ED43F8" w:rsidRDefault="00D002C1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«3.</w:t>
      </w:r>
      <w:r w:rsidR="001B7B46" w:rsidRPr="00ED43F8">
        <w:rPr>
          <w:rFonts w:ascii="Times New Roman" w:eastAsia="Calibri" w:hAnsi="Times New Roman"/>
          <w:sz w:val="28"/>
          <w:szCs w:val="28"/>
        </w:rPr>
        <w:t>4. </w:t>
      </w:r>
      <w:r w:rsidRPr="00ED43F8">
        <w:rPr>
          <w:rFonts w:ascii="Times New Roman" w:eastAsia="Calibri" w:hAnsi="Times New Roman"/>
          <w:sz w:val="28"/>
          <w:szCs w:val="28"/>
        </w:rPr>
        <w:t>Решения комиссии оформляются протоколами, которые подписываются членами комиссии, секретарем комиссии и утверждаются председателем комиссии в день рассмотрения заявок участников отбора</w:t>
      </w:r>
      <w:proofErr w:type="gramStart"/>
      <w:r w:rsidRPr="00ED43F8">
        <w:rPr>
          <w:rFonts w:ascii="Times New Roman" w:eastAsia="Calibri" w:hAnsi="Times New Roman"/>
          <w:sz w:val="28"/>
          <w:szCs w:val="28"/>
        </w:rPr>
        <w:t>.»</w:t>
      </w:r>
      <w:r w:rsidR="006544AC" w:rsidRPr="00ED43F8">
        <w:rPr>
          <w:rFonts w:ascii="Times New Roman" w:eastAsia="Calibri" w:hAnsi="Times New Roman"/>
          <w:sz w:val="28"/>
          <w:szCs w:val="28"/>
        </w:rPr>
        <w:t>.</w:t>
      </w:r>
      <w:proofErr w:type="gramEnd"/>
    </w:p>
    <w:p w:rsidR="00B213FF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8. </w:t>
      </w:r>
      <w:r w:rsidR="00B213FF" w:rsidRPr="00ED43F8">
        <w:rPr>
          <w:rFonts w:ascii="Times New Roman" w:eastAsia="Calibri" w:hAnsi="Times New Roman"/>
          <w:sz w:val="28"/>
          <w:szCs w:val="28"/>
        </w:rPr>
        <w:t>В приложени</w:t>
      </w:r>
      <w:r w:rsidR="00815997" w:rsidRPr="00ED43F8">
        <w:rPr>
          <w:rFonts w:ascii="Times New Roman" w:eastAsia="Calibri" w:hAnsi="Times New Roman"/>
          <w:sz w:val="28"/>
          <w:szCs w:val="28"/>
        </w:rPr>
        <w:t>и</w:t>
      </w:r>
      <w:r w:rsidR="00B213FF" w:rsidRPr="00ED43F8">
        <w:rPr>
          <w:rFonts w:ascii="Times New Roman" w:eastAsia="Calibri" w:hAnsi="Times New Roman"/>
          <w:sz w:val="28"/>
          <w:szCs w:val="28"/>
        </w:rPr>
        <w:t xml:space="preserve"> № 3 «Состав комиссии по рассмотрению заявок участников отбора» к Порядку:</w:t>
      </w:r>
    </w:p>
    <w:p w:rsidR="00815997" w:rsidRPr="00ED43F8" w:rsidRDefault="00DD4677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</w:t>
      </w:r>
      <w:r w:rsidR="00B213FF" w:rsidRPr="00ED43F8">
        <w:rPr>
          <w:rFonts w:ascii="Times New Roman" w:eastAsia="Calibri" w:hAnsi="Times New Roman"/>
          <w:sz w:val="28"/>
          <w:szCs w:val="28"/>
        </w:rPr>
        <w:t>.</w:t>
      </w:r>
      <w:r w:rsidR="001B7B46" w:rsidRPr="00ED43F8">
        <w:rPr>
          <w:rFonts w:ascii="Times New Roman" w:eastAsia="Calibri" w:hAnsi="Times New Roman"/>
          <w:sz w:val="28"/>
          <w:szCs w:val="28"/>
        </w:rPr>
        <w:t>1. </w:t>
      </w:r>
      <w:r w:rsidR="00815997" w:rsidRPr="00ED43F8">
        <w:rPr>
          <w:rFonts w:ascii="Times New Roman" w:eastAsia="Calibri" w:hAnsi="Times New Roman"/>
          <w:sz w:val="28"/>
          <w:szCs w:val="28"/>
        </w:rPr>
        <w:t>Вывести из Состава комиссии по рассмотрению заявок участников отбора:</w:t>
      </w:r>
    </w:p>
    <w:p w:rsidR="00815997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r w:rsidR="00815997" w:rsidRPr="00ED43F8">
        <w:rPr>
          <w:rFonts w:ascii="Times New Roman" w:eastAsia="Calibri" w:hAnsi="Times New Roman"/>
          <w:sz w:val="28"/>
          <w:szCs w:val="28"/>
        </w:rPr>
        <w:t>Кулакову Любовь Анатольевну</w:t>
      </w:r>
      <w:r w:rsidR="00932912" w:rsidRPr="00ED43F8">
        <w:rPr>
          <w:rFonts w:ascii="Times New Roman" w:eastAsia="Calibri" w:hAnsi="Times New Roman"/>
          <w:sz w:val="28"/>
          <w:szCs w:val="28"/>
        </w:rPr>
        <w:t>,</w:t>
      </w:r>
      <w:r w:rsidR="00815997" w:rsidRPr="00ED43F8">
        <w:rPr>
          <w:rFonts w:ascii="Times New Roman" w:eastAsia="Calibri" w:hAnsi="Times New Roman"/>
          <w:sz w:val="28"/>
          <w:szCs w:val="28"/>
        </w:rPr>
        <w:t xml:space="preserve"> руководителя управления образования и молодежной политики администрации городского округа город Воронеж, члена комиссии.</w:t>
      </w:r>
    </w:p>
    <w:p w:rsidR="00815997" w:rsidRPr="00ED43F8" w:rsidRDefault="00DD4677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</w:t>
      </w:r>
      <w:r w:rsidR="00815997" w:rsidRPr="00ED43F8">
        <w:rPr>
          <w:rFonts w:ascii="Times New Roman" w:eastAsia="Calibri" w:hAnsi="Times New Roman"/>
          <w:sz w:val="28"/>
          <w:szCs w:val="28"/>
        </w:rPr>
        <w:t>.</w:t>
      </w:r>
      <w:r w:rsidR="001B7B46" w:rsidRPr="00ED43F8">
        <w:rPr>
          <w:rFonts w:ascii="Times New Roman" w:eastAsia="Calibri" w:hAnsi="Times New Roman"/>
          <w:sz w:val="28"/>
          <w:szCs w:val="28"/>
        </w:rPr>
        <w:t>2. </w:t>
      </w:r>
      <w:r w:rsidR="00815997" w:rsidRPr="00ED43F8">
        <w:rPr>
          <w:rFonts w:ascii="Times New Roman" w:eastAsia="Calibri" w:hAnsi="Times New Roman"/>
          <w:sz w:val="28"/>
          <w:szCs w:val="28"/>
          <w:lang w:eastAsia="ar-SA"/>
        </w:rPr>
        <w:t>С</w:t>
      </w:r>
      <w:r w:rsidR="00815997" w:rsidRPr="00ED43F8">
        <w:rPr>
          <w:rFonts w:ascii="Times New Roman" w:eastAsia="Calibri" w:hAnsi="Times New Roman"/>
          <w:sz w:val="28"/>
          <w:szCs w:val="28"/>
        </w:rPr>
        <w:t>лова «Кузьмичева Татьяна Симоновна – ведущий эксперт отдела по работе с муниципальными организациями администрации городского округа город Воронеж, член комиссии» заменить словами «Кузьмичева Татьяна Симоновна – ведущий эксперт отдела по работе с юридическими лицами и регулированию рекламной деятельности управления имущественных и земельных отношений администрации городского округа город Воронеж, член комиссии».</w:t>
      </w:r>
    </w:p>
    <w:p w:rsidR="00B213FF" w:rsidRPr="00ED43F8" w:rsidRDefault="00DD4677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</w:t>
      </w:r>
      <w:r w:rsidR="00107F8E" w:rsidRPr="00ED43F8">
        <w:rPr>
          <w:rFonts w:ascii="Times New Roman" w:eastAsia="Calibri" w:hAnsi="Times New Roman"/>
          <w:sz w:val="28"/>
          <w:szCs w:val="28"/>
        </w:rPr>
        <w:t>.</w:t>
      </w:r>
      <w:r w:rsidR="001B7B46" w:rsidRPr="00ED43F8">
        <w:rPr>
          <w:rFonts w:ascii="Times New Roman" w:eastAsia="Calibri" w:hAnsi="Times New Roman"/>
          <w:sz w:val="28"/>
          <w:szCs w:val="28"/>
        </w:rPr>
        <w:t>3. </w:t>
      </w:r>
      <w:r w:rsidR="00B213FF" w:rsidRPr="00ED43F8">
        <w:rPr>
          <w:rFonts w:ascii="Times New Roman" w:eastAsia="Calibri" w:hAnsi="Times New Roman"/>
          <w:sz w:val="28"/>
          <w:szCs w:val="28"/>
        </w:rPr>
        <w:t>Ввести в состав комиссии по рассмотрению заявок участников отбора:</w:t>
      </w:r>
    </w:p>
    <w:p w:rsidR="00B213FF" w:rsidRPr="00ED43F8" w:rsidRDefault="001B7B46" w:rsidP="001B7B4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- </w:t>
      </w:r>
      <w:proofErr w:type="spellStart"/>
      <w:r w:rsidR="00B213FF" w:rsidRPr="00ED43F8">
        <w:rPr>
          <w:rFonts w:ascii="Times New Roman" w:eastAsia="Calibri" w:hAnsi="Times New Roman"/>
          <w:sz w:val="28"/>
          <w:szCs w:val="28"/>
        </w:rPr>
        <w:t>Четверикова</w:t>
      </w:r>
      <w:proofErr w:type="spellEnd"/>
      <w:r w:rsidR="00B213FF" w:rsidRPr="00ED43F8">
        <w:rPr>
          <w:rFonts w:ascii="Times New Roman" w:eastAsia="Calibri" w:hAnsi="Times New Roman"/>
          <w:sz w:val="28"/>
          <w:szCs w:val="28"/>
        </w:rPr>
        <w:t xml:space="preserve"> Сергея Александровича</w:t>
      </w:r>
      <w:r w:rsidR="00107F8E" w:rsidRPr="00ED43F8">
        <w:rPr>
          <w:rFonts w:ascii="Times New Roman" w:eastAsia="Calibri" w:hAnsi="Times New Roman"/>
          <w:sz w:val="28"/>
          <w:szCs w:val="28"/>
        </w:rPr>
        <w:t xml:space="preserve">, </w:t>
      </w:r>
      <w:r w:rsidR="00B213FF" w:rsidRPr="00ED43F8">
        <w:rPr>
          <w:rFonts w:ascii="Times New Roman" w:eastAsia="Calibri" w:hAnsi="Times New Roman"/>
          <w:sz w:val="28"/>
          <w:szCs w:val="28"/>
        </w:rPr>
        <w:t>начальник</w:t>
      </w:r>
      <w:r w:rsidR="00107F8E" w:rsidRPr="00ED43F8">
        <w:rPr>
          <w:rFonts w:ascii="Times New Roman" w:eastAsia="Calibri" w:hAnsi="Times New Roman"/>
          <w:sz w:val="28"/>
          <w:szCs w:val="28"/>
        </w:rPr>
        <w:t>а</w:t>
      </w:r>
      <w:r w:rsidR="00B213FF" w:rsidRPr="00ED43F8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B213FF" w:rsidRPr="00ED43F8">
        <w:rPr>
          <w:rFonts w:ascii="Times New Roman" w:eastAsia="Calibri" w:hAnsi="Times New Roman"/>
          <w:sz w:val="28"/>
          <w:szCs w:val="28"/>
        </w:rPr>
        <w:t xml:space="preserve">отдела налогообложения юридических лиц </w:t>
      </w:r>
      <w:r w:rsidR="00107F8E" w:rsidRPr="00ED43F8">
        <w:rPr>
          <w:rFonts w:ascii="Times New Roman" w:eastAsia="Calibri" w:hAnsi="Times New Roman"/>
          <w:sz w:val="28"/>
          <w:szCs w:val="28"/>
        </w:rPr>
        <w:t>У</w:t>
      </w:r>
      <w:r w:rsidR="00B213FF" w:rsidRPr="00ED43F8">
        <w:rPr>
          <w:rFonts w:ascii="Times New Roman" w:eastAsia="Calibri" w:hAnsi="Times New Roman"/>
          <w:sz w:val="28"/>
          <w:szCs w:val="28"/>
        </w:rPr>
        <w:t>правления Федеральной налоговой службы</w:t>
      </w:r>
      <w:proofErr w:type="gramEnd"/>
      <w:r w:rsidR="00B213FF" w:rsidRPr="00ED43F8">
        <w:rPr>
          <w:rFonts w:ascii="Times New Roman" w:eastAsia="Calibri" w:hAnsi="Times New Roman"/>
          <w:sz w:val="28"/>
          <w:szCs w:val="28"/>
        </w:rPr>
        <w:t xml:space="preserve"> по Воронежской области</w:t>
      </w:r>
      <w:r w:rsidR="00107F8E" w:rsidRPr="00ED43F8">
        <w:rPr>
          <w:rFonts w:ascii="Times New Roman" w:eastAsia="Calibri" w:hAnsi="Times New Roman"/>
          <w:sz w:val="28"/>
          <w:szCs w:val="28"/>
        </w:rPr>
        <w:t>, члена комиссии (по согласованию)</w:t>
      </w:r>
      <w:r w:rsidR="00B213FF" w:rsidRPr="00ED43F8">
        <w:rPr>
          <w:rFonts w:ascii="Times New Roman" w:eastAsia="Calibri" w:hAnsi="Times New Roman"/>
          <w:sz w:val="28"/>
          <w:szCs w:val="28"/>
        </w:rPr>
        <w:t>.</w:t>
      </w:r>
    </w:p>
    <w:p w:rsidR="00B213FF" w:rsidRPr="00ED43F8" w:rsidRDefault="00DD4677" w:rsidP="001B7B46">
      <w:pPr>
        <w:suppressAutoHyphens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</w:rPr>
        <w:t>9</w:t>
      </w:r>
      <w:r w:rsidR="001B7B46" w:rsidRPr="00ED43F8">
        <w:rPr>
          <w:rFonts w:ascii="Times New Roman" w:eastAsia="Calibri" w:hAnsi="Times New Roman"/>
          <w:sz w:val="28"/>
          <w:szCs w:val="28"/>
        </w:rPr>
        <w:t>. </w:t>
      </w:r>
      <w:r w:rsidR="00107F8E" w:rsidRPr="00ED43F8">
        <w:rPr>
          <w:rFonts w:ascii="Times New Roman" w:eastAsia="Calibri" w:hAnsi="Times New Roman"/>
          <w:sz w:val="28"/>
          <w:szCs w:val="28"/>
        </w:rPr>
        <w:t>П</w:t>
      </w:r>
      <w:r w:rsidR="00B213FF" w:rsidRPr="00ED43F8">
        <w:rPr>
          <w:rFonts w:ascii="Times New Roman" w:eastAsia="Calibri" w:hAnsi="Times New Roman"/>
          <w:sz w:val="28"/>
          <w:szCs w:val="28"/>
        </w:rPr>
        <w:t>риложени</w:t>
      </w:r>
      <w:r w:rsidR="00107F8E" w:rsidRPr="00ED43F8">
        <w:rPr>
          <w:rFonts w:ascii="Times New Roman" w:eastAsia="Calibri" w:hAnsi="Times New Roman"/>
          <w:sz w:val="28"/>
          <w:szCs w:val="28"/>
        </w:rPr>
        <w:t xml:space="preserve">е № 4 к Порядку изложить </w:t>
      </w:r>
      <w:r w:rsidR="00B213FF" w:rsidRPr="00ED43F8">
        <w:rPr>
          <w:rFonts w:ascii="Times New Roman" w:eastAsia="Calibri" w:hAnsi="Times New Roman"/>
          <w:sz w:val="28"/>
          <w:szCs w:val="28"/>
          <w:lang w:eastAsia="ar-SA"/>
        </w:rPr>
        <w:t>в следующей редакции:</w:t>
      </w:r>
    </w:p>
    <w:p w:rsidR="00932912" w:rsidRPr="00ED43F8" w:rsidRDefault="00932912" w:rsidP="00932912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 xml:space="preserve">«Приложение № </w:t>
      </w:r>
      <w:r w:rsidR="000043D3">
        <w:rPr>
          <w:rFonts w:ascii="Times New Roman" w:eastAsia="Calibri" w:hAnsi="Times New Roman"/>
          <w:sz w:val="28"/>
          <w:szCs w:val="28"/>
        </w:rPr>
        <w:t>4</w:t>
      </w:r>
    </w:p>
    <w:p w:rsidR="00932912" w:rsidRPr="00ED43F8" w:rsidRDefault="00932912" w:rsidP="00932912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к Порядку предоставления субсидии</w:t>
      </w:r>
    </w:p>
    <w:p w:rsidR="00932912" w:rsidRPr="00ED43F8" w:rsidRDefault="00932912" w:rsidP="00932912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из бюджета городского округа</w:t>
      </w:r>
    </w:p>
    <w:p w:rsidR="00932912" w:rsidRPr="00ED43F8" w:rsidRDefault="00932912" w:rsidP="00932912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город Воронеж на компенсацию</w:t>
      </w:r>
    </w:p>
    <w:p w:rsidR="00932912" w:rsidRPr="00ED43F8" w:rsidRDefault="00932912" w:rsidP="00932912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части затрат субъектов малого</w:t>
      </w:r>
    </w:p>
    <w:p w:rsidR="00932912" w:rsidRPr="00ED43F8" w:rsidRDefault="00932912" w:rsidP="00932912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и среднего предпринимательства,</w:t>
      </w:r>
    </w:p>
    <w:p w:rsidR="00932912" w:rsidRPr="00ED43F8" w:rsidRDefault="00932912" w:rsidP="00932912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а также физических лиц, применяющих</w:t>
      </w:r>
    </w:p>
    <w:p w:rsidR="00932912" w:rsidRPr="00ED43F8" w:rsidRDefault="00932912" w:rsidP="00932912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специальный налоговый режим</w:t>
      </w:r>
    </w:p>
    <w:p w:rsidR="00932912" w:rsidRPr="00ED43F8" w:rsidRDefault="00932912" w:rsidP="00932912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«Налог на профессиональный доход»,</w:t>
      </w:r>
    </w:p>
    <w:p w:rsidR="00932912" w:rsidRPr="00ED43F8" w:rsidRDefault="00932912" w:rsidP="00932912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proofErr w:type="gramStart"/>
      <w:r w:rsidRPr="00ED43F8">
        <w:rPr>
          <w:rFonts w:ascii="Times New Roman" w:eastAsia="Calibri" w:hAnsi="Times New Roman"/>
          <w:sz w:val="28"/>
          <w:szCs w:val="28"/>
        </w:rPr>
        <w:t>связанных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 xml:space="preserve"> с приобретением оборудования,</w:t>
      </w:r>
    </w:p>
    <w:p w:rsidR="00932912" w:rsidRPr="00ED43F8" w:rsidRDefault="00932912" w:rsidP="00932912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инвентаря в целях создания,</w:t>
      </w:r>
    </w:p>
    <w:p w:rsidR="00932912" w:rsidRPr="00ED43F8" w:rsidRDefault="00932912" w:rsidP="00932912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развития и модернизации производства</w:t>
      </w:r>
    </w:p>
    <w:p w:rsidR="00932912" w:rsidRPr="00ED43F8" w:rsidRDefault="00932912" w:rsidP="00932912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товаров (работ, услуг)</w:t>
      </w:r>
    </w:p>
    <w:p w:rsidR="00932912" w:rsidRPr="00ED43F8" w:rsidRDefault="00932912" w:rsidP="0093291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ar-SA"/>
        </w:rPr>
      </w:pPr>
    </w:p>
    <w:p w:rsidR="00E2156D" w:rsidRPr="00ED43F8" w:rsidRDefault="00E2156D" w:rsidP="0093291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E2156D" w:rsidRPr="00ED43F8" w:rsidRDefault="00932912" w:rsidP="001B7B46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Форма 1</w:t>
      </w:r>
    </w:p>
    <w:p w:rsidR="00E2156D" w:rsidRPr="00ED43F8" w:rsidRDefault="00E2156D" w:rsidP="001B7B46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/>
          <w:sz w:val="28"/>
          <w:szCs w:val="28"/>
        </w:rPr>
      </w:pPr>
    </w:p>
    <w:p w:rsidR="00AA16EF" w:rsidRPr="00ED43F8" w:rsidRDefault="00932912" w:rsidP="00932912">
      <w:pPr>
        <w:suppressAutoHyphens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Theme="minorHAnsi" w:hAnsi="Times New Roman"/>
          <w:b/>
          <w:bCs/>
          <w:sz w:val="28"/>
          <w:szCs w:val="28"/>
        </w:rPr>
        <w:t>Анкета участника отбора</w:t>
      </w:r>
    </w:p>
    <w:p w:rsidR="00932912" w:rsidRPr="00ED43F8" w:rsidRDefault="00932912" w:rsidP="004A1791">
      <w:pPr>
        <w:suppressAutoHyphens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ED43F8">
        <w:rPr>
          <w:rFonts w:ascii="Times New Roman" w:eastAsiaTheme="minorHAnsi" w:hAnsi="Times New Roman"/>
          <w:bCs/>
          <w:sz w:val="28"/>
          <w:szCs w:val="28"/>
        </w:rPr>
        <w:t>I.</w:t>
      </w:r>
      <w:r w:rsidR="008E1F97" w:rsidRPr="00ED43F8">
        <w:rPr>
          <w:rFonts w:ascii="Times New Roman" w:eastAsiaTheme="minorHAnsi" w:hAnsi="Times New Roman"/>
          <w:bCs/>
          <w:sz w:val="28"/>
          <w:szCs w:val="28"/>
        </w:rPr>
        <w:t> </w:t>
      </w:r>
      <w:r w:rsidRPr="00ED43F8">
        <w:rPr>
          <w:rFonts w:ascii="Times New Roman" w:eastAsiaTheme="minorHAnsi" w:hAnsi="Times New Roman"/>
          <w:bCs/>
          <w:sz w:val="28"/>
          <w:szCs w:val="28"/>
        </w:rPr>
        <w:t>Общая информация о субъекте малого и среднего предпринимательства – получателе поддержки:</w:t>
      </w:r>
    </w:p>
    <w:p w:rsidR="00AA16EF" w:rsidRPr="00ED43F8" w:rsidRDefault="00932912" w:rsidP="001B7B46">
      <w:pPr>
        <w:suppressAutoHyphens/>
        <w:autoSpaceDE w:val="0"/>
        <w:autoSpaceDN w:val="0"/>
        <w:adjustRightInd w:val="0"/>
        <w:spacing w:after="0" w:line="240" w:lineRule="auto"/>
        <w:ind w:hanging="142"/>
        <w:jc w:val="right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___________________________________________________________________</w:t>
      </w:r>
    </w:p>
    <w:p w:rsidR="00932912" w:rsidRPr="00ED43F8" w:rsidRDefault="004A1791" w:rsidP="004A179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D43F8">
        <w:rPr>
          <w:rFonts w:ascii="Times New Roman" w:eastAsiaTheme="minorHAnsi" w:hAnsi="Times New Roman"/>
          <w:sz w:val="24"/>
          <w:szCs w:val="24"/>
        </w:rPr>
        <w:t>(полное наименование субъекта малого и среднего предпринимательства)</w:t>
      </w:r>
    </w:p>
    <w:p w:rsidR="004A1791" w:rsidRPr="00ED43F8" w:rsidRDefault="004A1791" w:rsidP="004A1791">
      <w:pPr>
        <w:suppressAutoHyphens/>
        <w:autoSpaceDE w:val="0"/>
        <w:autoSpaceDN w:val="0"/>
        <w:adjustRightInd w:val="0"/>
        <w:spacing w:after="0" w:line="240" w:lineRule="auto"/>
        <w:ind w:hanging="142"/>
        <w:jc w:val="right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___________________________________________________________________</w:t>
      </w:r>
    </w:p>
    <w:p w:rsidR="00932912" w:rsidRPr="00ED43F8" w:rsidRDefault="004A1791" w:rsidP="004A179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ED43F8">
        <w:rPr>
          <w:rFonts w:ascii="Times New Roman" w:eastAsiaTheme="minorHAnsi" w:hAnsi="Times New Roman"/>
          <w:sz w:val="24"/>
          <w:szCs w:val="24"/>
        </w:rPr>
        <w:t>(ИНН получателя поддержки)</w:t>
      </w:r>
    </w:p>
    <w:p w:rsidR="004A1791" w:rsidRPr="00ED43F8" w:rsidRDefault="004A1791" w:rsidP="004A1791">
      <w:pPr>
        <w:suppressAutoHyphens/>
        <w:autoSpaceDE w:val="0"/>
        <w:autoSpaceDN w:val="0"/>
        <w:adjustRightInd w:val="0"/>
        <w:spacing w:after="0" w:line="240" w:lineRule="auto"/>
        <w:ind w:hanging="142"/>
        <w:jc w:val="right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___________________________________________________________________</w:t>
      </w:r>
    </w:p>
    <w:p w:rsidR="00932912" w:rsidRPr="00ED43F8" w:rsidRDefault="004A1791" w:rsidP="004A179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ED43F8">
        <w:rPr>
          <w:rFonts w:ascii="Times New Roman" w:eastAsiaTheme="minorHAnsi" w:hAnsi="Times New Roman"/>
          <w:sz w:val="24"/>
          <w:szCs w:val="24"/>
        </w:rPr>
        <w:t>(система налогообложения получателя поддержки)</w:t>
      </w:r>
    </w:p>
    <w:p w:rsidR="00932912" w:rsidRPr="00ED43F8" w:rsidRDefault="004A1791" w:rsidP="004A1791">
      <w:pPr>
        <w:suppressAutoHyphens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ED43F8">
        <w:rPr>
          <w:rFonts w:ascii="Times New Roman" w:eastAsiaTheme="minorHAnsi" w:hAnsi="Times New Roman"/>
          <w:bCs/>
          <w:sz w:val="28"/>
          <w:szCs w:val="28"/>
        </w:rPr>
        <w:t>II.</w:t>
      </w:r>
      <w:r w:rsidR="008E1F97" w:rsidRPr="00ED43F8">
        <w:rPr>
          <w:rFonts w:ascii="Times New Roman" w:eastAsiaTheme="minorHAnsi" w:hAnsi="Times New Roman"/>
          <w:bCs/>
          <w:sz w:val="28"/>
          <w:szCs w:val="28"/>
        </w:rPr>
        <w:t> </w:t>
      </w:r>
      <w:r w:rsidRPr="00ED43F8">
        <w:rPr>
          <w:rFonts w:ascii="Times New Roman" w:eastAsiaTheme="minorHAnsi" w:hAnsi="Times New Roman"/>
          <w:bCs/>
          <w:sz w:val="28"/>
          <w:szCs w:val="28"/>
        </w:rPr>
        <w:t>Целевое использование субсидии (на какие цели планируется потратить денежные средства):</w:t>
      </w:r>
    </w:p>
    <w:p w:rsidR="004A1791" w:rsidRPr="00ED43F8" w:rsidRDefault="004A1791" w:rsidP="004A1791">
      <w:pPr>
        <w:suppressAutoHyphens/>
        <w:autoSpaceDE w:val="0"/>
        <w:autoSpaceDN w:val="0"/>
        <w:adjustRightInd w:val="0"/>
        <w:spacing w:after="0" w:line="240" w:lineRule="auto"/>
        <w:ind w:hanging="142"/>
        <w:jc w:val="right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___________________________________________________________________</w:t>
      </w:r>
    </w:p>
    <w:p w:rsidR="00932912" w:rsidRPr="00ED43F8" w:rsidRDefault="004A1791" w:rsidP="004A1791">
      <w:pPr>
        <w:suppressAutoHyphens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ED43F8">
        <w:rPr>
          <w:rFonts w:ascii="Times New Roman" w:eastAsiaTheme="minorHAnsi" w:hAnsi="Times New Roman"/>
          <w:bCs/>
          <w:sz w:val="28"/>
          <w:szCs w:val="28"/>
        </w:rPr>
        <w:t>III.</w:t>
      </w:r>
      <w:r w:rsidR="008E1F97" w:rsidRPr="00ED43F8">
        <w:rPr>
          <w:rFonts w:ascii="Times New Roman" w:eastAsiaTheme="minorHAnsi" w:hAnsi="Times New Roman"/>
          <w:bCs/>
          <w:sz w:val="28"/>
          <w:szCs w:val="28"/>
        </w:rPr>
        <w:t> </w:t>
      </w:r>
      <w:r w:rsidRPr="00ED43F8">
        <w:rPr>
          <w:rFonts w:ascii="Times New Roman" w:eastAsiaTheme="minorHAnsi" w:hAnsi="Times New Roman"/>
          <w:bCs/>
          <w:sz w:val="28"/>
          <w:szCs w:val="28"/>
        </w:rPr>
        <w:t>Основные финансово-экономические показатели субъекта малого и среднего предпринимательства – получателя поддержки</w:t>
      </w:r>
      <w:r w:rsidR="00435B0D">
        <w:rPr>
          <w:rFonts w:ascii="Times New Roman" w:eastAsiaTheme="minorHAnsi" w:hAnsi="Times New Roman"/>
          <w:bCs/>
          <w:sz w:val="28"/>
          <w:szCs w:val="28"/>
        </w:rPr>
        <w:t>:</w:t>
      </w:r>
    </w:p>
    <w:p w:rsidR="00932912" w:rsidRPr="00ED43F8" w:rsidRDefault="00932912" w:rsidP="001B7B46">
      <w:pPr>
        <w:suppressAutoHyphens/>
        <w:autoSpaceDE w:val="0"/>
        <w:autoSpaceDN w:val="0"/>
        <w:adjustRightInd w:val="0"/>
        <w:spacing w:after="0" w:line="240" w:lineRule="auto"/>
        <w:ind w:hanging="142"/>
        <w:jc w:val="right"/>
        <w:rPr>
          <w:rFonts w:ascii="Times New Roman" w:eastAsia="Calibri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351"/>
        <w:gridCol w:w="1105"/>
        <w:gridCol w:w="2267"/>
        <w:gridCol w:w="2307"/>
      </w:tblGrid>
      <w:tr w:rsidR="00ED43F8" w:rsidRPr="00ED43F8" w:rsidTr="004A1791">
        <w:trPr>
          <w:tblHeader/>
        </w:trPr>
        <w:tc>
          <w:tcPr>
            <w:tcW w:w="540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</w:p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proofErr w:type="gramStart"/>
            <w:r w:rsidRPr="00ED43F8">
              <w:rPr>
                <w:rFonts w:ascii="Times New Roman" w:eastAsiaTheme="minorHAnsi" w:hAnsi="Times New Roman"/>
                <w:bCs/>
                <w:sz w:val="24"/>
                <w:szCs w:val="24"/>
              </w:rPr>
              <w:t>п</w:t>
            </w:r>
            <w:proofErr w:type="gramEnd"/>
            <w:r w:rsidRPr="00ED43F8">
              <w:rPr>
                <w:rFonts w:ascii="Times New Roman" w:eastAsiaTheme="minorHAnsi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351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05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2267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на 01 января _____ года (год, предшествующий году подачи заявки) </w:t>
            </w:r>
          </w:p>
        </w:tc>
        <w:tc>
          <w:tcPr>
            <w:tcW w:w="2307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bCs/>
                <w:sz w:val="24"/>
                <w:szCs w:val="24"/>
              </w:rPr>
              <w:t>на 01 января _____ года</w:t>
            </w:r>
          </w:p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bCs/>
                <w:sz w:val="24"/>
                <w:szCs w:val="24"/>
              </w:rPr>
              <w:t>(год подачи заявки)</w:t>
            </w:r>
          </w:p>
        </w:tc>
      </w:tr>
      <w:tr w:rsidR="00ED43F8" w:rsidRPr="00ED43F8" w:rsidTr="004A1791">
        <w:tc>
          <w:tcPr>
            <w:tcW w:w="540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4A1791" w:rsidRPr="00ED43F8" w:rsidRDefault="004A1791" w:rsidP="008E1F97">
            <w:pPr>
              <w:suppressAutoHyphens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Выручка от реализации товаров (работ, услуг) без учета НДС</w:t>
            </w:r>
          </w:p>
        </w:tc>
        <w:tc>
          <w:tcPr>
            <w:tcW w:w="1105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тыс. руб.</w:t>
            </w:r>
          </w:p>
        </w:tc>
        <w:tc>
          <w:tcPr>
            <w:tcW w:w="226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D43F8" w:rsidRPr="00ED43F8" w:rsidTr="004A1791">
        <w:tc>
          <w:tcPr>
            <w:tcW w:w="540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4A1791" w:rsidRPr="00ED43F8" w:rsidRDefault="004A1791" w:rsidP="008E1F97">
            <w:pPr>
              <w:suppressAutoHyphens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1105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тыс. руб.</w:t>
            </w:r>
          </w:p>
        </w:tc>
        <w:tc>
          <w:tcPr>
            <w:tcW w:w="226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D43F8" w:rsidRPr="00ED43F8" w:rsidTr="004A1791">
        <w:tc>
          <w:tcPr>
            <w:tcW w:w="540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4A1791" w:rsidRPr="00ED43F8" w:rsidRDefault="004A1791" w:rsidP="008E1F97">
            <w:pPr>
              <w:suppressAutoHyphens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География поставок (количество субъектов Российской Федерации, в которые осуществляются поставки товаров, работ, услуг)</w:t>
            </w:r>
          </w:p>
        </w:tc>
        <w:tc>
          <w:tcPr>
            <w:tcW w:w="1105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ед.</w:t>
            </w:r>
          </w:p>
        </w:tc>
        <w:tc>
          <w:tcPr>
            <w:tcW w:w="226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D43F8" w:rsidRPr="00ED43F8" w:rsidTr="004A1791">
        <w:tc>
          <w:tcPr>
            <w:tcW w:w="540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</w:tcPr>
          <w:p w:rsidR="004A1791" w:rsidRPr="00ED43F8" w:rsidRDefault="004A1791" w:rsidP="008E1F97">
            <w:pPr>
              <w:suppressAutoHyphens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Номенклатура производимой продукции</w:t>
            </w:r>
          </w:p>
          <w:p w:rsidR="004A1791" w:rsidRPr="00ED43F8" w:rsidRDefault="004A1791" w:rsidP="008E1F97">
            <w:pPr>
              <w:suppressAutoHyphens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(работ, услуг)</w:t>
            </w:r>
          </w:p>
        </w:tc>
        <w:tc>
          <w:tcPr>
            <w:tcW w:w="1105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ед.</w:t>
            </w:r>
          </w:p>
        </w:tc>
        <w:tc>
          <w:tcPr>
            <w:tcW w:w="226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D43F8" w:rsidRPr="00ED43F8" w:rsidTr="004A1791">
        <w:tc>
          <w:tcPr>
            <w:tcW w:w="540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3351" w:type="dxa"/>
          </w:tcPr>
          <w:p w:rsidR="004A1791" w:rsidRPr="00ED43F8" w:rsidRDefault="004A1791" w:rsidP="008E1F97">
            <w:pPr>
              <w:suppressAutoHyphens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Штатная численность работников</w:t>
            </w:r>
          </w:p>
        </w:tc>
        <w:tc>
          <w:tcPr>
            <w:tcW w:w="1105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D43F8" w:rsidRPr="00ED43F8" w:rsidTr="004A1791">
        <w:tc>
          <w:tcPr>
            <w:tcW w:w="540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5.1</w:t>
            </w:r>
          </w:p>
        </w:tc>
        <w:tc>
          <w:tcPr>
            <w:tcW w:w="3351" w:type="dxa"/>
          </w:tcPr>
          <w:p w:rsidR="004A1791" w:rsidRPr="00ED43F8" w:rsidRDefault="004A1791" w:rsidP="008E1F97">
            <w:pPr>
              <w:suppressAutoHyphens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штатная численность без учета внешних совместителей</w:t>
            </w:r>
          </w:p>
        </w:tc>
        <w:tc>
          <w:tcPr>
            <w:tcW w:w="1105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чел.</w:t>
            </w:r>
          </w:p>
        </w:tc>
        <w:tc>
          <w:tcPr>
            <w:tcW w:w="226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D43F8" w:rsidRPr="00ED43F8" w:rsidTr="004A1791">
        <w:tc>
          <w:tcPr>
            <w:tcW w:w="540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5.2</w:t>
            </w:r>
          </w:p>
        </w:tc>
        <w:tc>
          <w:tcPr>
            <w:tcW w:w="3351" w:type="dxa"/>
          </w:tcPr>
          <w:p w:rsidR="004A1791" w:rsidRPr="00ED43F8" w:rsidRDefault="004A1791" w:rsidP="008E1F97">
            <w:pPr>
              <w:suppressAutoHyphens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штатная численность с учетом внешних совместителей</w:t>
            </w:r>
          </w:p>
        </w:tc>
        <w:tc>
          <w:tcPr>
            <w:tcW w:w="1105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чел.</w:t>
            </w:r>
          </w:p>
        </w:tc>
        <w:tc>
          <w:tcPr>
            <w:tcW w:w="226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D43F8" w:rsidRPr="00ED43F8" w:rsidTr="004A1791">
        <w:tc>
          <w:tcPr>
            <w:tcW w:w="540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3351" w:type="dxa"/>
          </w:tcPr>
          <w:p w:rsidR="004A1791" w:rsidRPr="00ED43F8" w:rsidRDefault="004A1791" w:rsidP="008E1F97">
            <w:pPr>
              <w:suppressAutoHyphens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Среднесписочная численность работников (без внешних совместителей)</w:t>
            </w:r>
          </w:p>
        </w:tc>
        <w:tc>
          <w:tcPr>
            <w:tcW w:w="1105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чел.</w:t>
            </w:r>
          </w:p>
        </w:tc>
        <w:tc>
          <w:tcPr>
            <w:tcW w:w="226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D43F8" w:rsidRPr="00ED43F8" w:rsidTr="004A1791">
        <w:tc>
          <w:tcPr>
            <w:tcW w:w="540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3351" w:type="dxa"/>
          </w:tcPr>
          <w:p w:rsidR="004A1791" w:rsidRPr="00ED43F8" w:rsidRDefault="004A1791" w:rsidP="008E1F97">
            <w:pPr>
              <w:suppressAutoHyphens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Среднемесячная начисленная заработная плата на одного работника (с учетом внешних совместителей)</w:t>
            </w:r>
          </w:p>
        </w:tc>
        <w:tc>
          <w:tcPr>
            <w:tcW w:w="1105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руб.</w:t>
            </w:r>
          </w:p>
        </w:tc>
        <w:tc>
          <w:tcPr>
            <w:tcW w:w="226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D43F8" w:rsidRPr="00ED43F8" w:rsidTr="004A1791">
        <w:tc>
          <w:tcPr>
            <w:tcW w:w="540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3351" w:type="dxa"/>
          </w:tcPr>
          <w:p w:rsidR="004A1791" w:rsidRPr="00ED43F8" w:rsidRDefault="004A1791" w:rsidP="008E1F97">
            <w:pPr>
              <w:suppressAutoHyphens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Объем налогов, сборов, страховых взносов, уплаченных в бюджетную систему Российской Федерации (с учетом НДФЛ, без НДС и акцизов)</w:t>
            </w:r>
          </w:p>
        </w:tc>
        <w:tc>
          <w:tcPr>
            <w:tcW w:w="1105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тыс. руб.</w:t>
            </w:r>
          </w:p>
        </w:tc>
        <w:tc>
          <w:tcPr>
            <w:tcW w:w="226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D43F8" w:rsidRPr="00ED43F8" w:rsidTr="004A1791">
        <w:tc>
          <w:tcPr>
            <w:tcW w:w="540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8.1</w:t>
            </w:r>
          </w:p>
        </w:tc>
        <w:tc>
          <w:tcPr>
            <w:tcW w:w="3351" w:type="dxa"/>
          </w:tcPr>
          <w:p w:rsidR="004A1791" w:rsidRPr="00ED43F8" w:rsidRDefault="004A1791" w:rsidP="008E1F97">
            <w:pPr>
              <w:suppressAutoHyphens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в том числе объем налогов, уплаченных в бюджеты всех уровней (с учетом НДФЛ, без НДС, акцизов и страховых взносов)</w:t>
            </w:r>
          </w:p>
        </w:tc>
        <w:tc>
          <w:tcPr>
            <w:tcW w:w="1105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тыс. руб.</w:t>
            </w:r>
          </w:p>
        </w:tc>
        <w:tc>
          <w:tcPr>
            <w:tcW w:w="226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D43F8" w:rsidRPr="00ED43F8" w:rsidTr="004A1791">
        <w:tc>
          <w:tcPr>
            <w:tcW w:w="540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3351" w:type="dxa"/>
          </w:tcPr>
          <w:p w:rsidR="004A1791" w:rsidRPr="00ED43F8" w:rsidRDefault="004A1791" w:rsidP="008E1F97">
            <w:pPr>
              <w:suppressAutoHyphens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Объем уплаченных налогов</w:t>
            </w:r>
          </w:p>
        </w:tc>
        <w:tc>
          <w:tcPr>
            <w:tcW w:w="1105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тыс. руб.</w:t>
            </w:r>
          </w:p>
        </w:tc>
        <w:tc>
          <w:tcPr>
            <w:tcW w:w="226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D43F8" w:rsidRPr="00ED43F8" w:rsidTr="004A1791">
        <w:tc>
          <w:tcPr>
            <w:tcW w:w="540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9.1</w:t>
            </w:r>
          </w:p>
        </w:tc>
        <w:tc>
          <w:tcPr>
            <w:tcW w:w="3351" w:type="dxa"/>
          </w:tcPr>
          <w:p w:rsidR="004A1791" w:rsidRPr="00ED43F8" w:rsidRDefault="004A1791" w:rsidP="008E1F97">
            <w:pPr>
              <w:suppressAutoHyphens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в федеральный бюджет</w:t>
            </w:r>
          </w:p>
        </w:tc>
        <w:tc>
          <w:tcPr>
            <w:tcW w:w="1105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тыс. руб.</w:t>
            </w:r>
          </w:p>
        </w:tc>
        <w:tc>
          <w:tcPr>
            <w:tcW w:w="226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D43F8" w:rsidRPr="00ED43F8" w:rsidTr="004A1791">
        <w:tc>
          <w:tcPr>
            <w:tcW w:w="540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9.2</w:t>
            </w:r>
          </w:p>
        </w:tc>
        <w:tc>
          <w:tcPr>
            <w:tcW w:w="3351" w:type="dxa"/>
          </w:tcPr>
          <w:p w:rsidR="004A1791" w:rsidRPr="00ED43F8" w:rsidRDefault="004A1791" w:rsidP="008E1F97">
            <w:pPr>
              <w:suppressAutoHyphens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в бюджет Воронежской области</w:t>
            </w:r>
          </w:p>
        </w:tc>
        <w:tc>
          <w:tcPr>
            <w:tcW w:w="1105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тыс. руб.</w:t>
            </w:r>
          </w:p>
        </w:tc>
        <w:tc>
          <w:tcPr>
            <w:tcW w:w="226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D43F8" w:rsidRPr="00ED43F8" w:rsidTr="004A1791">
        <w:tc>
          <w:tcPr>
            <w:tcW w:w="540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9.3</w:t>
            </w:r>
          </w:p>
        </w:tc>
        <w:tc>
          <w:tcPr>
            <w:tcW w:w="3351" w:type="dxa"/>
          </w:tcPr>
          <w:p w:rsidR="004A1791" w:rsidRPr="00ED43F8" w:rsidRDefault="004A1791" w:rsidP="008E1F97">
            <w:pPr>
              <w:suppressAutoHyphens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в бюджет городского округа город Воронеж</w:t>
            </w:r>
          </w:p>
        </w:tc>
        <w:tc>
          <w:tcPr>
            <w:tcW w:w="1105" w:type="dxa"/>
          </w:tcPr>
          <w:p w:rsidR="004A1791" w:rsidRPr="00ED43F8" w:rsidRDefault="004A1791" w:rsidP="008E1F97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тыс. руб.</w:t>
            </w:r>
          </w:p>
        </w:tc>
        <w:tc>
          <w:tcPr>
            <w:tcW w:w="226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4A1791" w:rsidRPr="00ED43F8" w:rsidRDefault="004A1791" w:rsidP="001B7B46">
      <w:pPr>
        <w:suppressAutoHyphens/>
        <w:autoSpaceDE w:val="0"/>
        <w:autoSpaceDN w:val="0"/>
        <w:adjustRightInd w:val="0"/>
        <w:spacing w:after="0" w:line="240" w:lineRule="auto"/>
        <w:ind w:hanging="142"/>
        <w:jc w:val="right"/>
        <w:rPr>
          <w:rFonts w:ascii="Times New Roman" w:eastAsia="Calibri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312"/>
        <w:gridCol w:w="1786"/>
        <w:gridCol w:w="278"/>
        <w:gridCol w:w="4866"/>
      </w:tblGrid>
      <w:tr w:rsidR="00ED43F8" w:rsidRPr="00ED43F8" w:rsidTr="00425CB5">
        <w:tc>
          <w:tcPr>
            <w:tcW w:w="1914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D43F8">
              <w:rPr>
                <w:rFonts w:ascii="Times New Roman" w:eastAsia="Calibri" w:hAnsi="Times New Roman"/>
                <w:sz w:val="28"/>
                <w:szCs w:val="28"/>
              </w:rPr>
              <w:t>Руководитель организации / индивидуальный предприниматель</w:t>
            </w:r>
          </w:p>
        </w:tc>
        <w:tc>
          <w:tcPr>
            <w:tcW w:w="321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D43F8" w:rsidRPr="00ED43F8" w:rsidTr="00425CB5">
        <w:tc>
          <w:tcPr>
            <w:tcW w:w="1914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09" w:type="dxa"/>
            <w:tcBorders>
              <w:top w:val="single" w:sz="4" w:space="0" w:color="auto"/>
            </w:tcBorders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(Ф.И.О. (последнее при наличии) полностью)</w:t>
            </w:r>
          </w:p>
        </w:tc>
      </w:tr>
    </w:tbl>
    <w:p w:rsidR="004A1791" w:rsidRPr="00ED43F8" w:rsidRDefault="004A1791" w:rsidP="008E1F97">
      <w:pPr>
        <w:suppressAutoHyphens/>
        <w:autoSpaceDE w:val="0"/>
        <w:autoSpaceDN w:val="0"/>
        <w:adjustRightInd w:val="0"/>
        <w:spacing w:after="0" w:line="228" w:lineRule="auto"/>
        <w:jc w:val="right"/>
        <w:rPr>
          <w:rFonts w:ascii="Times New Roman" w:eastAsia="Calibri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D43F8" w:rsidRPr="00ED43F8" w:rsidTr="00425CB5">
        <w:tc>
          <w:tcPr>
            <w:tcW w:w="4785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D43F8">
              <w:rPr>
                <w:rFonts w:ascii="Times New Roman" w:eastAsia="Calibri" w:hAnsi="Times New Roman"/>
                <w:sz w:val="28"/>
                <w:szCs w:val="28"/>
              </w:rPr>
              <w:t>М.П.</w:t>
            </w:r>
          </w:p>
        </w:tc>
        <w:tc>
          <w:tcPr>
            <w:tcW w:w="4785" w:type="dxa"/>
          </w:tcPr>
          <w:p w:rsidR="004A1791" w:rsidRPr="00ED43F8" w:rsidRDefault="004A1791" w:rsidP="008E1F97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 w:rsidRPr="00ED43F8">
              <w:rPr>
                <w:rFonts w:ascii="Times New Roman" w:eastAsia="Calibri" w:hAnsi="Times New Roman"/>
                <w:sz w:val="28"/>
                <w:szCs w:val="28"/>
              </w:rPr>
              <w:t>«___» _______________ 20___ г.</w:t>
            </w:r>
          </w:p>
        </w:tc>
      </w:tr>
    </w:tbl>
    <w:p w:rsidR="00B213FF" w:rsidRPr="00ED43F8" w:rsidRDefault="00B213FF" w:rsidP="008E1F97">
      <w:pPr>
        <w:suppressAutoHyphens/>
        <w:autoSpaceDE w:val="0"/>
        <w:spacing w:after="0" w:line="228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46B24" w:rsidRPr="00ED43F8" w:rsidRDefault="00746B24" w:rsidP="008E1F97">
      <w:pPr>
        <w:suppressAutoHyphens/>
        <w:autoSpaceDE w:val="0"/>
        <w:spacing w:after="0" w:line="228" w:lineRule="auto"/>
        <w:rPr>
          <w:rFonts w:ascii="Times New Roman" w:hAnsi="Times New Roman"/>
          <w:sz w:val="28"/>
          <w:szCs w:val="28"/>
          <w:lang w:eastAsia="ru-RU"/>
        </w:rPr>
        <w:sectPr w:rsidR="00746B24" w:rsidRPr="00ED43F8" w:rsidSect="001B7B46">
          <w:headerReference w:type="default" r:id="rId5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746B24" w:rsidRPr="00ED43F8" w:rsidRDefault="00746B24" w:rsidP="00435B0D">
      <w:pPr>
        <w:suppressAutoHyphens/>
        <w:autoSpaceDE w:val="0"/>
        <w:spacing w:after="0" w:line="228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D43F8">
        <w:rPr>
          <w:rFonts w:ascii="Times New Roman" w:hAnsi="Times New Roman"/>
          <w:sz w:val="28"/>
          <w:szCs w:val="28"/>
          <w:lang w:eastAsia="ru-RU"/>
        </w:rPr>
        <w:t>Форма 2</w:t>
      </w:r>
    </w:p>
    <w:p w:rsidR="00746B24" w:rsidRPr="00ED43F8" w:rsidRDefault="00746B24" w:rsidP="00435B0D">
      <w:pPr>
        <w:suppressAutoHyphens/>
        <w:spacing w:after="0" w:line="228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ED43F8">
        <w:rPr>
          <w:rFonts w:ascii="Times New Roman" w:eastAsiaTheme="minorHAnsi" w:hAnsi="Times New Roman"/>
          <w:b/>
          <w:bCs/>
          <w:sz w:val="28"/>
          <w:szCs w:val="28"/>
        </w:rPr>
        <w:t>Анкета получателя субсидии</w:t>
      </w:r>
    </w:p>
    <w:p w:rsidR="00746B24" w:rsidRPr="00ED43F8" w:rsidRDefault="00746B24" w:rsidP="00435B0D">
      <w:pPr>
        <w:suppressAutoHyphens/>
        <w:spacing w:after="0" w:line="228" w:lineRule="auto"/>
        <w:rPr>
          <w:rFonts w:ascii="Times New Roman" w:eastAsiaTheme="minorHAnsi" w:hAnsi="Times New Roman"/>
          <w:bCs/>
          <w:sz w:val="28"/>
          <w:szCs w:val="28"/>
        </w:rPr>
      </w:pPr>
      <w:r w:rsidRPr="00ED43F8">
        <w:rPr>
          <w:rFonts w:ascii="Times New Roman" w:eastAsiaTheme="minorHAnsi" w:hAnsi="Times New Roman"/>
          <w:bCs/>
          <w:sz w:val="28"/>
          <w:szCs w:val="28"/>
        </w:rPr>
        <w:t>I.</w:t>
      </w:r>
      <w:r w:rsidR="008E1F97" w:rsidRPr="00ED43F8">
        <w:rPr>
          <w:rFonts w:ascii="Times New Roman" w:eastAsiaTheme="minorHAnsi" w:hAnsi="Times New Roman"/>
          <w:bCs/>
          <w:sz w:val="28"/>
          <w:szCs w:val="28"/>
        </w:rPr>
        <w:t> </w:t>
      </w:r>
      <w:r w:rsidRPr="00ED43F8">
        <w:rPr>
          <w:rFonts w:ascii="Times New Roman" w:eastAsiaTheme="minorHAnsi" w:hAnsi="Times New Roman"/>
          <w:bCs/>
          <w:sz w:val="28"/>
          <w:szCs w:val="28"/>
        </w:rPr>
        <w:t>Общая информация о субъекте малого и среднего предпринимательства – получателе поддержки</w:t>
      </w:r>
      <w:r w:rsidR="00430BE7" w:rsidRPr="00ED43F8">
        <w:rPr>
          <w:rFonts w:ascii="Times New Roman" w:eastAsiaTheme="minorHAnsi" w:hAnsi="Times New Roman"/>
          <w:bCs/>
          <w:sz w:val="28"/>
          <w:szCs w:val="28"/>
        </w:rPr>
        <w:t>:</w:t>
      </w:r>
    </w:p>
    <w:p w:rsidR="008E1F97" w:rsidRPr="00ED43F8" w:rsidRDefault="008E1F97" w:rsidP="00435B0D">
      <w:pPr>
        <w:suppressAutoHyphens/>
        <w:spacing w:after="0" w:line="228" w:lineRule="auto"/>
        <w:rPr>
          <w:rFonts w:ascii="Times New Roman" w:eastAsiaTheme="minorHAnsi" w:hAnsi="Times New Roman"/>
          <w:bCs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6"/>
        <w:gridCol w:w="283"/>
        <w:gridCol w:w="7731"/>
      </w:tblGrid>
      <w:tr w:rsidR="00ED43F8" w:rsidRPr="00ED43F8" w:rsidTr="00ED43F8">
        <w:tc>
          <w:tcPr>
            <w:tcW w:w="2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F97" w:rsidRPr="00ED43F8" w:rsidRDefault="008E1F97" w:rsidP="00435B0D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(полное наименование субъекта малого и среднего предпринимательства)</w:t>
            </w:r>
          </w:p>
          <w:p w:rsidR="00ED43F8" w:rsidRPr="00ED43F8" w:rsidRDefault="00ED43F8" w:rsidP="00435B0D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89" w:type="pct"/>
            <w:vAlign w:val="center"/>
          </w:tcPr>
          <w:p w:rsidR="008E1F97" w:rsidRPr="00ED43F8" w:rsidRDefault="008E1F97" w:rsidP="00435B0D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  <w:bottom w:val="single" w:sz="4" w:space="0" w:color="auto"/>
            </w:tcBorders>
          </w:tcPr>
          <w:p w:rsidR="008E1F97" w:rsidRPr="00ED43F8" w:rsidRDefault="00ED43F8" w:rsidP="00435B0D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3F8">
              <w:rPr>
                <w:rFonts w:ascii="Times New Roman" w:hAnsi="Times New Roman"/>
                <w:sz w:val="24"/>
                <w:szCs w:val="24"/>
              </w:rPr>
              <w:t>(дата оказания поддержки)</w:t>
            </w:r>
          </w:p>
          <w:p w:rsidR="00ED43F8" w:rsidRPr="00ED43F8" w:rsidRDefault="00ED43F8" w:rsidP="00435B0D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ED43F8" w:rsidRPr="00ED43F8" w:rsidTr="00ED43F8">
        <w:tc>
          <w:tcPr>
            <w:tcW w:w="2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F97" w:rsidRPr="00ED43F8" w:rsidRDefault="008E1F97" w:rsidP="00435B0D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(ИНН получателя поддержки)</w:t>
            </w:r>
          </w:p>
          <w:p w:rsidR="00ED43F8" w:rsidRPr="00ED43F8" w:rsidRDefault="00ED43F8" w:rsidP="00435B0D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89" w:type="pct"/>
            <w:vAlign w:val="center"/>
          </w:tcPr>
          <w:p w:rsidR="008E1F97" w:rsidRPr="00ED43F8" w:rsidRDefault="008E1F97" w:rsidP="00435B0D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  <w:bottom w:val="single" w:sz="4" w:space="0" w:color="auto"/>
            </w:tcBorders>
          </w:tcPr>
          <w:p w:rsidR="008E1F97" w:rsidRPr="00ED43F8" w:rsidRDefault="00ED43F8" w:rsidP="00435B0D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3F8">
              <w:rPr>
                <w:rFonts w:ascii="Times New Roman" w:hAnsi="Times New Roman"/>
                <w:sz w:val="24"/>
                <w:szCs w:val="24"/>
              </w:rPr>
              <w:t>(отчетный год)</w:t>
            </w:r>
          </w:p>
          <w:p w:rsidR="00ED43F8" w:rsidRPr="00ED43F8" w:rsidRDefault="00ED43F8" w:rsidP="00435B0D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ED43F8" w:rsidRPr="00ED43F8" w:rsidTr="00ED43F8">
        <w:tc>
          <w:tcPr>
            <w:tcW w:w="2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F97" w:rsidRPr="00ED43F8" w:rsidRDefault="008E1F97" w:rsidP="00435B0D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(система налогообложения получателя поддержки)</w:t>
            </w:r>
          </w:p>
          <w:p w:rsidR="00ED43F8" w:rsidRPr="00ED43F8" w:rsidRDefault="00ED43F8" w:rsidP="00435B0D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89" w:type="pct"/>
            <w:vAlign w:val="center"/>
          </w:tcPr>
          <w:p w:rsidR="008E1F97" w:rsidRPr="00ED43F8" w:rsidRDefault="008E1F97" w:rsidP="00435B0D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  <w:bottom w:val="single" w:sz="4" w:space="0" w:color="auto"/>
            </w:tcBorders>
          </w:tcPr>
          <w:p w:rsidR="008E1F97" w:rsidRPr="00ED43F8" w:rsidRDefault="00ED43F8" w:rsidP="00435B0D">
            <w:pPr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3F8">
              <w:rPr>
                <w:rFonts w:ascii="Times New Roman" w:hAnsi="Times New Roman"/>
                <w:sz w:val="24"/>
                <w:szCs w:val="24"/>
              </w:rPr>
              <w:t>(сумма оказанной поддержки, тыс. руб.)</w:t>
            </w:r>
          </w:p>
          <w:p w:rsidR="00ED43F8" w:rsidRPr="00ED43F8" w:rsidRDefault="00ED43F8" w:rsidP="00435B0D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ED43F8" w:rsidRPr="00ED43F8" w:rsidTr="00ED43F8">
        <w:tc>
          <w:tcPr>
            <w:tcW w:w="2483" w:type="pct"/>
            <w:tcBorders>
              <w:top w:val="single" w:sz="4" w:space="0" w:color="auto"/>
            </w:tcBorders>
            <w:vAlign w:val="center"/>
          </w:tcPr>
          <w:p w:rsidR="008E1F97" w:rsidRPr="00ED43F8" w:rsidRDefault="008E1F97" w:rsidP="00435B0D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(субъект Российской Федерации, в котором оказана поддержка)</w:t>
            </w:r>
          </w:p>
        </w:tc>
        <w:tc>
          <w:tcPr>
            <w:tcW w:w="89" w:type="pct"/>
            <w:vAlign w:val="center"/>
          </w:tcPr>
          <w:p w:rsidR="008E1F97" w:rsidRPr="00ED43F8" w:rsidRDefault="008E1F97" w:rsidP="00435B0D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4" w:space="0" w:color="auto"/>
            </w:tcBorders>
          </w:tcPr>
          <w:p w:rsidR="008E1F97" w:rsidRPr="00ED43F8" w:rsidRDefault="00ED43F8" w:rsidP="00435B0D">
            <w:pPr>
              <w:suppressAutoHyphens/>
              <w:spacing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43F8">
              <w:rPr>
                <w:rFonts w:ascii="Times New Roman" w:hAnsi="Times New Roman"/>
                <w:sz w:val="24"/>
                <w:szCs w:val="24"/>
              </w:rPr>
              <w:t>(основной вид деятельности по ОКВЭД)</w:t>
            </w:r>
          </w:p>
        </w:tc>
      </w:tr>
    </w:tbl>
    <w:p w:rsidR="008E1F97" w:rsidRPr="00ED43F8" w:rsidRDefault="00ED43F8" w:rsidP="00435B0D">
      <w:pPr>
        <w:suppressAutoHyphens/>
        <w:spacing w:after="0" w:line="228" w:lineRule="auto"/>
        <w:rPr>
          <w:rFonts w:ascii="Times New Roman" w:eastAsiaTheme="minorHAnsi" w:hAnsi="Times New Roman"/>
          <w:bCs/>
          <w:sz w:val="28"/>
          <w:szCs w:val="28"/>
        </w:rPr>
      </w:pPr>
      <w:r w:rsidRPr="00ED43F8">
        <w:rPr>
          <w:rFonts w:ascii="Times New Roman" w:eastAsiaTheme="minorHAnsi" w:hAnsi="Times New Roman"/>
          <w:bCs/>
          <w:sz w:val="28"/>
          <w:szCs w:val="28"/>
        </w:rPr>
        <w:t>I</w:t>
      </w:r>
      <w:r w:rsidRPr="00ED43F8">
        <w:rPr>
          <w:rFonts w:ascii="Times New Roman" w:eastAsiaTheme="minorHAnsi" w:hAnsi="Times New Roman"/>
          <w:bCs/>
          <w:sz w:val="28"/>
          <w:szCs w:val="28"/>
          <w:lang w:val="en-US"/>
        </w:rPr>
        <w:t>I</w:t>
      </w:r>
      <w:r w:rsidRPr="00ED43F8">
        <w:rPr>
          <w:rFonts w:ascii="Times New Roman" w:eastAsiaTheme="minorHAnsi" w:hAnsi="Times New Roman"/>
          <w:bCs/>
          <w:sz w:val="28"/>
          <w:szCs w:val="28"/>
        </w:rPr>
        <w:t>. Целевое использование субсидии (на какие цели планируется потратить денежные средства):</w:t>
      </w:r>
    </w:p>
    <w:p w:rsidR="008E1F97" w:rsidRPr="00ED43F8" w:rsidRDefault="00ED43F8" w:rsidP="00435B0D">
      <w:pPr>
        <w:suppressAutoHyphens/>
        <w:spacing w:after="0" w:line="228" w:lineRule="auto"/>
        <w:rPr>
          <w:rFonts w:ascii="Times New Roman" w:eastAsiaTheme="minorHAnsi" w:hAnsi="Times New Roman"/>
          <w:bCs/>
          <w:sz w:val="28"/>
          <w:szCs w:val="28"/>
        </w:rPr>
      </w:pPr>
      <w:r w:rsidRPr="00ED43F8">
        <w:rPr>
          <w:rFonts w:ascii="Times New Roman" w:eastAsiaTheme="minorHAnsi" w:hAnsi="Times New Roman"/>
          <w:bCs/>
          <w:sz w:val="28"/>
          <w:szCs w:val="28"/>
        </w:rPr>
        <w:t>________________________________________________________________________________________________________________</w:t>
      </w:r>
    </w:p>
    <w:p w:rsidR="008E1F97" w:rsidRPr="00ED43F8" w:rsidRDefault="00ED43F8" w:rsidP="00435B0D">
      <w:pPr>
        <w:suppressAutoHyphens/>
        <w:spacing w:after="0" w:line="228" w:lineRule="auto"/>
        <w:rPr>
          <w:rFonts w:ascii="Times New Roman" w:eastAsiaTheme="minorHAnsi" w:hAnsi="Times New Roman"/>
          <w:bCs/>
          <w:sz w:val="28"/>
          <w:szCs w:val="28"/>
        </w:rPr>
      </w:pPr>
      <w:r w:rsidRPr="00ED43F8">
        <w:rPr>
          <w:rFonts w:ascii="Times New Roman" w:eastAsiaTheme="minorHAnsi" w:hAnsi="Times New Roman"/>
          <w:bCs/>
          <w:sz w:val="28"/>
          <w:szCs w:val="28"/>
        </w:rPr>
        <w:t>I</w:t>
      </w:r>
      <w:r w:rsidRPr="00ED43F8">
        <w:rPr>
          <w:rFonts w:ascii="Times New Roman" w:eastAsiaTheme="minorHAnsi" w:hAnsi="Times New Roman"/>
          <w:bCs/>
          <w:sz w:val="28"/>
          <w:szCs w:val="28"/>
          <w:lang w:val="en-US"/>
        </w:rPr>
        <w:t>I</w:t>
      </w:r>
      <w:r w:rsidRPr="00ED43F8">
        <w:rPr>
          <w:rFonts w:ascii="Times New Roman" w:eastAsiaTheme="minorHAnsi" w:hAnsi="Times New Roman"/>
          <w:bCs/>
          <w:sz w:val="28"/>
          <w:szCs w:val="28"/>
        </w:rPr>
        <w:t>I. Основные финансово-экономические показатели субъекта малого и среднего предпринимательства – получателя поддержки: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4568"/>
        <w:gridCol w:w="13"/>
        <w:gridCol w:w="1270"/>
        <w:gridCol w:w="13"/>
        <w:gridCol w:w="3038"/>
        <w:gridCol w:w="10"/>
        <w:gridCol w:w="3146"/>
        <w:gridCol w:w="3143"/>
      </w:tblGrid>
      <w:tr w:rsidR="00ED43F8" w:rsidRPr="00ED43F8" w:rsidTr="002A3074">
        <w:trPr>
          <w:trHeight w:val="930"/>
          <w:tblHeader/>
        </w:trPr>
        <w:tc>
          <w:tcPr>
            <w:tcW w:w="226" w:type="pct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</w:p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proofErr w:type="gramStart"/>
            <w:r w:rsidRPr="00ED43F8">
              <w:rPr>
                <w:rFonts w:ascii="Times New Roman" w:eastAsiaTheme="minorHAnsi" w:hAnsi="Times New Roman"/>
                <w:bCs/>
                <w:sz w:val="24"/>
                <w:szCs w:val="24"/>
              </w:rPr>
              <w:t>п</w:t>
            </w:r>
            <w:proofErr w:type="gramEnd"/>
            <w:r w:rsidRPr="00ED43F8">
              <w:rPr>
                <w:rFonts w:ascii="Times New Roman" w:eastAsiaTheme="minorHAnsi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435" w:type="pct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03" w:type="pct"/>
            <w:gridSpan w:val="2"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958" w:type="pct"/>
            <w:gridSpan w:val="2"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bCs/>
                <w:sz w:val="24"/>
                <w:szCs w:val="24"/>
              </w:rPr>
              <w:t>на 01 января _____ года (год, предшествующий году подачи заявки)</w:t>
            </w:r>
          </w:p>
        </w:tc>
        <w:tc>
          <w:tcPr>
            <w:tcW w:w="991" w:type="pct"/>
            <w:gridSpan w:val="2"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bCs/>
                <w:sz w:val="24"/>
                <w:szCs w:val="24"/>
              </w:rPr>
              <w:t>на 01 января _____ года</w:t>
            </w:r>
          </w:p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bCs/>
                <w:sz w:val="24"/>
                <w:szCs w:val="24"/>
              </w:rPr>
              <w:t>(год оказания поддержки)</w:t>
            </w:r>
          </w:p>
        </w:tc>
        <w:tc>
          <w:tcPr>
            <w:tcW w:w="987" w:type="pct"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bCs/>
                <w:sz w:val="24"/>
                <w:szCs w:val="24"/>
              </w:rPr>
              <w:t>на 01 января _____ года</w:t>
            </w:r>
          </w:p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bCs/>
                <w:sz w:val="24"/>
                <w:szCs w:val="24"/>
              </w:rPr>
              <w:t>(год после оказания поддержки)</w:t>
            </w:r>
          </w:p>
        </w:tc>
      </w:tr>
      <w:tr w:rsidR="00ED43F8" w:rsidRPr="00ED43F8" w:rsidTr="002A3074">
        <w:trPr>
          <w:trHeight w:val="326"/>
        </w:trPr>
        <w:tc>
          <w:tcPr>
            <w:tcW w:w="226" w:type="pct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35" w:type="pct"/>
          </w:tcPr>
          <w:p w:rsidR="003A02EC" w:rsidRDefault="00EF5845" w:rsidP="003A02EC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Выручка от реализации товаров</w:t>
            </w:r>
          </w:p>
          <w:p w:rsidR="00EF5845" w:rsidRPr="00ED43F8" w:rsidRDefault="00EF5845" w:rsidP="003A02EC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(работ, услуг) без</w:t>
            </w:r>
            <w:r w:rsidR="003A02E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учета НДС</w:t>
            </w:r>
          </w:p>
        </w:tc>
        <w:tc>
          <w:tcPr>
            <w:tcW w:w="403" w:type="pct"/>
            <w:gridSpan w:val="2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тыс. руб.</w:t>
            </w:r>
          </w:p>
        </w:tc>
        <w:tc>
          <w:tcPr>
            <w:tcW w:w="958" w:type="pct"/>
            <w:gridSpan w:val="2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1" w:type="pct"/>
            <w:gridSpan w:val="2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pct"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ED43F8" w:rsidRPr="00ED43F8" w:rsidTr="002A3074">
        <w:trPr>
          <w:trHeight w:val="415"/>
        </w:trPr>
        <w:tc>
          <w:tcPr>
            <w:tcW w:w="226" w:type="pct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435" w:type="pct"/>
          </w:tcPr>
          <w:p w:rsidR="00EF5845" w:rsidRPr="00ED43F8" w:rsidRDefault="00EF5845" w:rsidP="00435B0D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403" w:type="pct"/>
            <w:gridSpan w:val="2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тыс. руб.</w:t>
            </w:r>
          </w:p>
        </w:tc>
        <w:tc>
          <w:tcPr>
            <w:tcW w:w="958" w:type="pct"/>
            <w:gridSpan w:val="2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1" w:type="pct"/>
            <w:gridSpan w:val="2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87" w:type="pct"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D43F8" w:rsidRPr="00ED43F8" w:rsidTr="002A3074">
        <w:trPr>
          <w:trHeight w:val="421"/>
        </w:trPr>
        <w:tc>
          <w:tcPr>
            <w:tcW w:w="226" w:type="pct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435" w:type="pct"/>
          </w:tcPr>
          <w:p w:rsidR="004C280E" w:rsidRPr="00ED43F8" w:rsidRDefault="00EF5845" w:rsidP="00435B0D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География поставок (количество субъектов Российской Федерации, в</w:t>
            </w:r>
            <w:r w:rsidR="00ED43F8" w:rsidRPr="00ED43F8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которые осуществляются поставки товаров, работ, услуг)</w:t>
            </w:r>
          </w:p>
        </w:tc>
        <w:tc>
          <w:tcPr>
            <w:tcW w:w="403" w:type="pct"/>
            <w:gridSpan w:val="2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ед.</w:t>
            </w:r>
          </w:p>
        </w:tc>
        <w:tc>
          <w:tcPr>
            <w:tcW w:w="958" w:type="pct"/>
            <w:gridSpan w:val="2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1" w:type="pct"/>
            <w:gridSpan w:val="2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87" w:type="pct"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D43F8" w:rsidRPr="00ED43F8" w:rsidTr="002A3074">
        <w:trPr>
          <w:trHeight w:val="271"/>
        </w:trPr>
        <w:tc>
          <w:tcPr>
            <w:tcW w:w="226" w:type="pct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439" w:type="pct"/>
            <w:gridSpan w:val="2"/>
          </w:tcPr>
          <w:p w:rsidR="00EF5845" w:rsidRPr="00ED43F8" w:rsidRDefault="00EF5845" w:rsidP="00435B0D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Номенклатура производимой продукции</w:t>
            </w:r>
          </w:p>
          <w:p w:rsidR="00EF5845" w:rsidRPr="00ED43F8" w:rsidRDefault="00EF5845" w:rsidP="00435B0D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(работ, услуг)</w:t>
            </w:r>
          </w:p>
        </w:tc>
        <w:tc>
          <w:tcPr>
            <w:tcW w:w="403" w:type="pct"/>
            <w:gridSpan w:val="2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ед.</w:t>
            </w:r>
          </w:p>
        </w:tc>
        <w:tc>
          <w:tcPr>
            <w:tcW w:w="957" w:type="pct"/>
            <w:gridSpan w:val="2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88" w:type="pct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87" w:type="pct"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A3074" w:rsidRPr="00ED43F8" w:rsidTr="002A3074">
        <w:trPr>
          <w:trHeight w:val="271"/>
        </w:trPr>
        <w:tc>
          <w:tcPr>
            <w:tcW w:w="226" w:type="pct"/>
            <w:noWrap/>
          </w:tcPr>
          <w:p w:rsidR="002A3074" w:rsidRPr="00ED43F8" w:rsidRDefault="002A3074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439" w:type="pct"/>
            <w:gridSpan w:val="2"/>
          </w:tcPr>
          <w:p w:rsidR="002A3074" w:rsidRPr="00ED43F8" w:rsidRDefault="002A3074" w:rsidP="00435B0D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Штатная численность работников</w:t>
            </w:r>
          </w:p>
        </w:tc>
        <w:tc>
          <w:tcPr>
            <w:tcW w:w="403" w:type="pct"/>
            <w:gridSpan w:val="2"/>
            <w:noWrap/>
          </w:tcPr>
          <w:p w:rsidR="002A3074" w:rsidRPr="00ED43F8" w:rsidRDefault="002A3074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54" w:type="pct"/>
          </w:tcPr>
          <w:p w:rsidR="002A3074" w:rsidRPr="00ED43F8" w:rsidRDefault="002A3074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1" w:type="pct"/>
            <w:gridSpan w:val="2"/>
          </w:tcPr>
          <w:p w:rsidR="002A3074" w:rsidRPr="00ED43F8" w:rsidRDefault="002A3074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87" w:type="pct"/>
          </w:tcPr>
          <w:p w:rsidR="002A3074" w:rsidRPr="00ED43F8" w:rsidRDefault="002A3074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D43F8" w:rsidRPr="00ED43F8" w:rsidTr="002A3074">
        <w:trPr>
          <w:trHeight w:val="271"/>
        </w:trPr>
        <w:tc>
          <w:tcPr>
            <w:tcW w:w="226" w:type="pct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5.1</w:t>
            </w:r>
          </w:p>
        </w:tc>
        <w:tc>
          <w:tcPr>
            <w:tcW w:w="1439" w:type="pct"/>
            <w:gridSpan w:val="2"/>
          </w:tcPr>
          <w:p w:rsidR="003A02EC" w:rsidRDefault="00A647E8" w:rsidP="003A02EC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ш</w:t>
            </w:r>
            <w:r w:rsidR="00EF5845" w:rsidRPr="00ED43F8">
              <w:rPr>
                <w:rFonts w:ascii="Times New Roman" w:eastAsiaTheme="minorHAnsi" w:hAnsi="Times New Roman"/>
                <w:sz w:val="24"/>
                <w:szCs w:val="24"/>
              </w:rPr>
              <w:t>татная численность</w:t>
            </w:r>
          </w:p>
          <w:p w:rsidR="00EF5845" w:rsidRPr="00ED43F8" w:rsidRDefault="00EF5845" w:rsidP="003A02EC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без учета внешних совместителей</w:t>
            </w:r>
          </w:p>
        </w:tc>
        <w:tc>
          <w:tcPr>
            <w:tcW w:w="403" w:type="pct"/>
            <w:gridSpan w:val="2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чел.</w:t>
            </w:r>
          </w:p>
        </w:tc>
        <w:tc>
          <w:tcPr>
            <w:tcW w:w="957" w:type="pct"/>
            <w:gridSpan w:val="2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88" w:type="pct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87" w:type="pct"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D43F8" w:rsidRPr="00ED43F8" w:rsidTr="002A3074">
        <w:trPr>
          <w:trHeight w:val="271"/>
        </w:trPr>
        <w:tc>
          <w:tcPr>
            <w:tcW w:w="226" w:type="pct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5.2</w:t>
            </w:r>
          </w:p>
        </w:tc>
        <w:tc>
          <w:tcPr>
            <w:tcW w:w="1439" w:type="pct"/>
            <w:gridSpan w:val="2"/>
          </w:tcPr>
          <w:p w:rsidR="003A02EC" w:rsidRDefault="00A647E8" w:rsidP="003A02EC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ш</w:t>
            </w:r>
            <w:r w:rsidR="00EF5845" w:rsidRPr="00ED43F8">
              <w:rPr>
                <w:rFonts w:ascii="Times New Roman" w:eastAsiaTheme="minorHAnsi" w:hAnsi="Times New Roman"/>
                <w:sz w:val="24"/>
                <w:szCs w:val="24"/>
              </w:rPr>
              <w:t>татная численность</w:t>
            </w:r>
          </w:p>
          <w:p w:rsidR="00EF5845" w:rsidRPr="00ED43F8" w:rsidRDefault="00EF5845" w:rsidP="003A02EC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с учетом внешних совместителей</w:t>
            </w:r>
          </w:p>
        </w:tc>
        <w:tc>
          <w:tcPr>
            <w:tcW w:w="403" w:type="pct"/>
            <w:gridSpan w:val="2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чел.</w:t>
            </w:r>
          </w:p>
        </w:tc>
        <w:tc>
          <w:tcPr>
            <w:tcW w:w="957" w:type="pct"/>
            <w:gridSpan w:val="2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88" w:type="pct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87" w:type="pct"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D43F8" w:rsidRPr="00ED43F8" w:rsidTr="002A3074">
        <w:trPr>
          <w:trHeight w:val="417"/>
        </w:trPr>
        <w:tc>
          <w:tcPr>
            <w:tcW w:w="226" w:type="pct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439" w:type="pct"/>
            <w:gridSpan w:val="2"/>
          </w:tcPr>
          <w:p w:rsidR="00EF5845" w:rsidRPr="00ED43F8" w:rsidRDefault="00EF5845" w:rsidP="003A02EC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Среднесписочная численность работников (без</w:t>
            </w:r>
            <w:r w:rsidR="003A02E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внешних совместителей)</w:t>
            </w:r>
          </w:p>
        </w:tc>
        <w:tc>
          <w:tcPr>
            <w:tcW w:w="403" w:type="pct"/>
            <w:gridSpan w:val="2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чел.</w:t>
            </w:r>
          </w:p>
        </w:tc>
        <w:tc>
          <w:tcPr>
            <w:tcW w:w="957" w:type="pct"/>
            <w:gridSpan w:val="2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88" w:type="pct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87" w:type="pct"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D43F8" w:rsidRPr="00ED43F8" w:rsidTr="002A3074">
        <w:trPr>
          <w:trHeight w:val="409"/>
        </w:trPr>
        <w:tc>
          <w:tcPr>
            <w:tcW w:w="226" w:type="pct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439" w:type="pct"/>
            <w:gridSpan w:val="2"/>
          </w:tcPr>
          <w:p w:rsidR="003A02EC" w:rsidRDefault="00EF5845" w:rsidP="003A02EC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Среднемесячная начисленная</w:t>
            </w:r>
          </w:p>
          <w:p w:rsidR="00EF5845" w:rsidRPr="00ED43F8" w:rsidRDefault="00EF5845" w:rsidP="003A02EC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заработная плата на одного работника</w:t>
            </w:r>
          </w:p>
        </w:tc>
        <w:tc>
          <w:tcPr>
            <w:tcW w:w="403" w:type="pct"/>
            <w:gridSpan w:val="2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руб.</w:t>
            </w:r>
          </w:p>
        </w:tc>
        <w:tc>
          <w:tcPr>
            <w:tcW w:w="957" w:type="pct"/>
            <w:gridSpan w:val="2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88" w:type="pct"/>
            <w:noWrap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87" w:type="pct"/>
          </w:tcPr>
          <w:p w:rsidR="00EF5845" w:rsidRPr="00ED43F8" w:rsidRDefault="00EF5845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D43F8" w:rsidRPr="00ED43F8" w:rsidTr="002A3074">
        <w:trPr>
          <w:trHeight w:val="699"/>
        </w:trPr>
        <w:tc>
          <w:tcPr>
            <w:tcW w:w="226" w:type="pct"/>
            <w:noWrap/>
          </w:tcPr>
          <w:p w:rsidR="00002E9F" w:rsidRPr="00ED43F8" w:rsidRDefault="00002E9F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gridSpan w:val="2"/>
          </w:tcPr>
          <w:p w:rsidR="00002E9F" w:rsidRPr="00ED43F8" w:rsidRDefault="00002E9F" w:rsidP="003A02EC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 xml:space="preserve">Объем налогов, </w:t>
            </w:r>
            <w:proofErr w:type="spellStart"/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сборов</w:t>
            </w:r>
            <w:proofErr w:type="gramStart"/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,с</w:t>
            </w:r>
            <w:proofErr w:type="gramEnd"/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траховых</w:t>
            </w:r>
            <w:proofErr w:type="spellEnd"/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 xml:space="preserve"> взносов, уплаченных в бюджетную систему Российской Федерации (с учетом НДФЛ, без НДС и акцизов)</w:t>
            </w:r>
          </w:p>
        </w:tc>
        <w:tc>
          <w:tcPr>
            <w:tcW w:w="403" w:type="pct"/>
            <w:gridSpan w:val="2"/>
            <w:noWrap/>
          </w:tcPr>
          <w:p w:rsidR="00002E9F" w:rsidRPr="00ED43F8" w:rsidRDefault="00002E9F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тыс. руб.</w:t>
            </w:r>
          </w:p>
        </w:tc>
        <w:tc>
          <w:tcPr>
            <w:tcW w:w="957" w:type="pct"/>
            <w:gridSpan w:val="2"/>
            <w:noWrap/>
          </w:tcPr>
          <w:p w:rsidR="00002E9F" w:rsidRPr="00ED43F8" w:rsidRDefault="00002E9F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88" w:type="pct"/>
            <w:noWrap/>
          </w:tcPr>
          <w:p w:rsidR="00002E9F" w:rsidRPr="00ED43F8" w:rsidRDefault="00002E9F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87" w:type="pct"/>
          </w:tcPr>
          <w:p w:rsidR="00002E9F" w:rsidRPr="00ED43F8" w:rsidRDefault="00002E9F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D43F8" w:rsidRPr="00ED43F8" w:rsidTr="002A3074">
        <w:trPr>
          <w:trHeight w:val="425"/>
        </w:trPr>
        <w:tc>
          <w:tcPr>
            <w:tcW w:w="226" w:type="pct"/>
            <w:noWrap/>
          </w:tcPr>
          <w:p w:rsidR="00002E9F" w:rsidRPr="00ED43F8" w:rsidRDefault="00002E9F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8.1</w:t>
            </w:r>
          </w:p>
        </w:tc>
        <w:tc>
          <w:tcPr>
            <w:tcW w:w="1439" w:type="pct"/>
            <w:gridSpan w:val="2"/>
          </w:tcPr>
          <w:p w:rsidR="00002E9F" w:rsidRPr="00ED43F8" w:rsidRDefault="00002E9F" w:rsidP="00435B0D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в том числе объем налогов, уплаченных в</w:t>
            </w:r>
            <w:r w:rsidR="00ED43F8" w:rsidRPr="00ED43F8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бюджеты всех уровней (</w:t>
            </w:r>
            <w:r w:rsidR="009C5759" w:rsidRPr="00ED43F8">
              <w:rPr>
                <w:rFonts w:ascii="Times New Roman" w:eastAsiaTheme="minorHAnsi" w:hAnsi="Times New Roman"/>
                <w:sz w:val="24"/>
                <w:szCs w:val="24"/>
              </w:rPr>
              <w:t>с учетом НДФЛ, без НДС, акцизов и страховых взносов)</w:t>
            </w:r>
          </w:p>
        </w:tc>
        <w:tc>
          <w:tcPr>
            <w:tcW w:w="403" w:type="pct"/>
            <w:gridSpan w:val="2"/>
            <w:noWrap/>
          </w:tcPr>
          <w:p w:rsidR="00002E9F" w:rsidRPr="00ED43F8" w:rsidRDefault="00002E9F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тыс. руб.</w:t>
            </w:r>
          </w:p>
        </w:tc>
        <w:tc>
          <w:tcPr>
            <w:tcW w:w="957" w:type="pct"/>
            <w:gridSpan w:val="2"/>
            <w:noWrap/>
          </w:tcPr>
          <w:p w:rsidR="00002E9F" w:rsidRPr="00ED43F8" w:rsidRDefault="00002E9F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88" w:type="pct"/>
            <w:noWrap/>
          </w:tcPr>
          <w:p w:rsidR="00002E9F" w:rsidRPr="00ED43F8" w:rsidRDefault="00002E9F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87" w:type="pct"/>
          </w:tcPr>
          <w:p w:rsidR="00002E9F" w:rsidRPr="00ED43F8" w:rsidRDefault="00002E9F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BD3988" w:rsidRPr="00ED43F8" w:rsidRDefault="00BD3988" w:rsidP="00435B0D">
      <w:pPr>
        <w:suppressAutoHyphens/>
        <w:spacing w:after="0" w:line="228" w:lineRule="auto"/>
        <w:rPr>
          <w:rFonts w:ascii="Times New Roman" w:eastAsiaTheme="minorHAnsi" w:hAnsi="Times New Roman"/>
          <w:sz w:val="28"/>
          <w:szCs w:val="28"/>
        </w:rPr>
      </w:pPr>
    </w:p>
    <w:p w:rsidR="00746B24" w:rsidRPr="00ED43F8" w:rsidRDefault="00BD3988" w:rsidP="00435B0D">
      <w:pPr>
        <w:suppressAutoHyphens/>
        <w:spacing w:after="0" w:line="228" w:lineRule="auto"/>
        <w:rPr>
          <w:rFonts w:ascii="Times New Roman" w:eastAsiaTheme="minorHAnsi" w:hAnsi="Times New Roman"/>
          <w:sz w:val="28"/>
          <w:szCs w:val="28"/>
        </w:rPr>
      </w:pPr>
      <w:r w:rsidRPr="00ED43F8">
        <w:rPr>
          <w:rFonts w:ascii="Times New Roman" w:eastAsiaTheme="minorHAnsi" w:hAnsi="Times New Roman"/>
          <w:sz w:val="28"/>
          <w:szCs w:val="28"/>
        </w:rPr>
        <w:t>I</w:t>
      </w:r>
      <w:r w:rsidRPr="00ED43F8">
        <w:rPr>
          <w:rFonts w:ascii="Times New Roman" w:eastAsiaTheme="minorHAnsi" w:hAnsi="Times New Roman"/>
          <w:sz w:val="28"/>
          <w:szCs w:val="28"/>
          <w:lang w:val="en-US"/>
        </w:rPr>
        <w:t>V</w:t>
      </w:r>
      <w:r w:rsidRPr="00ED43F8">
        <w:rPr>
          <w:rFonts w:ascii="Times New Roman" w:eastAsiaTheme="minorHAnsi" w:hAnsi="Times New Roman"/>
          <w:sz w:val="28"/>
          <w:szCs w:val="28"/>
        </w:rPr>
        <w:t>.</w:t>
      </w:r>
      <w:r w:rsidR="00ED43F8" w:rsidRPr="00ED43F8">
        <w:rPr>
          <w:rFonts w:ascii="Times New Roman" w:eastAsiaTheme="minorHAnsi" w:hAnsi="Times New Roman"/>
          <w:sz w:val="28"/>
          <w:szCs w:val="28"/>
        </w:rPr>
        <w:t> </w:t>
      </w:r>
      <w:r w:rsidRPr="00ED43F8">
        <w:rPr>
          <w:rFonts w:ascii="Times New Roman" w:eastAsiaTheme="minorHAnsi" w:hAnsi="Times New Roman"/>
          <w:sz w:val="28"/>
          <w:szCs w:val="28"/>
        </w:rPr>
        <w:t xml:space="preserve">Значения </w:t>
      </w:r>
      <w:r w:rsidR="00E2156D" w:rsidRPr="00ED43F8">
        <w:rPr>
          <w:rFonts w:ascii="Times New Roman" w:eastAsiaTheme="minorHAnsi" w:hAnsi="Times New Roman"/>
          <w:sz w:val="28"/>
          <w:szCs w:val="28"/>
        </w:rPr>
        <w:t>показателей</w:t>
      </w:r>
      <w:r w:rsidRPr="00ED43F8">
        <w:rPr>
          <w:rFonts w:ascii="Times New Roman" w:eastAsiaTheme="minorHAnsi" w:hAnsi="Times New Roman"/>
          <w:sz w:val="28"/>
          <w:szCs w:val="28"/>
        </w:rPr>
        <w:t xml:space="preserve">, </w:t>
      </w:r>
      <w:r w:rsidR="00E2156D" w:rsidRPr="00ED43F8">
        <w:rPr>
          <w:rFonts w:ascii="Times New Roman" w:eastAsiaTheme="minorHAnsi" w:hAnsi="Times New Roman"/>
          <w:sz w:val="28"/>
          <w:szCs w:val="28"/>
        </w:rPr>
        <w:t>достигнуты</w:t>
      </w:r>
      <w:r w:rsidR="00ED43F8" w:rsidRPr="00ED43F8">
        <w:rPr>
          <w:rFonts w:ascii="Times New Roman" w:eastAsiaTheme="minorHAnsi" w:hAnsi="Times New Roman"/>
          <w:sz w:val="28"/>
          <w:szCs w:val="28"/>
        </w:rPr>
        <w:t>е</w:t>
      </w:r>
      <w:r w:rsidR="00E2156D" w:rsidRPr="00ED43F8">
        <w:rPr>
          <w:rFonts w:ascii="Times New Roman" w:eastAsiaTheme="minorHAnsi" w:hAnsi="Times New Roman"/>
          <w:sz w:val="28"/>
          <w:szCs w:val="28"/>
        </w:rPr>
        <w:t xml:space="preserve"> в </w:t>
      </w:r>
      <w:r w:rsidRPr="00ED43F8">
        <w:rPr>
          <w:rFonts w:ascii="Times New Roman" w:eastAsiaTheme="minorHAnsi" w:hAnsi="Times New Roman"/>
          <w:sz w:val="28"/>
          <w:szCs w:val="28"/>
        </w:rPr>
        <w:t>результат</w:t>
      </w:r>
      <w:r w:rsidR="00E2156D" w:rsidRPr="00ED43F8">
        <w:rPr>
          <w:rFonts w:ascii="Times New Roman" w:eastAsiaTheme="minorHAnsi" w:hAnsi="Times New Roman"/>
          <w:sz w:val="28"/>
          <w:szCs w:val="28"/>
        </w:rPr>
        <w:t>е</w:t>
      </w:r>
      <w:r w:rsidRPr="00ED43F8">
        <w:rPr>
          <w:rFonts w:ascii="Times New Roman" w:eastAsiaTheme="minorHAnsi" w:hAnsi="Times New Roman"/>
          <w:sz w:val="28"/>
          <w:szCs w:val="28"/>
        </w:rPr>
        <w:t xml:space="preserve"> предоставления субсидии</w:t>
      </w:r>
      <w:r w:rsidR="00ED43F8" w:rsidRPr="00ED43F8">
        <w:rPr>
          <w:rFonts w:ascii="Times New Roman" w:eastAsiaTheme="minorHAnsi" w:hAnsi="Times New Roman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4582"/>
        <w:gridCol w:w="1283"/>
        <w:gridCol w:w="3047"/>
        <w:gridCol w:w="3146"/>
        <w:gridCol w:w="3146"/>
      </w:tblGrid>
      <w:tr w:rsidR="00ED43F8" w:rsidRPr="00ED43F8" w:rsidTr="00ED43F8">
        <w:trPr>
          <w:trHeight w:val="930"/>
          <w:tblHeader/>
        </w:trPr>
        <w:tc>
          <w:tcPr>
            <w:tcW w:w="225" w:type="pct"/>
            <w:noWrap/>
          </w:tcPr>
          <w:p w:rsidR="00BD3988" w:rsidRPr="00ED43F8" w:rsidRDefault="00BD3988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</w:p>
          <w:p w:rsidR="00BD3988" w:rsidRPr="00ED43F8" w:rsidRDefault="00BD3988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proofErr w:type="gramStart"/>
            <w:r w:rsidRPr="00ED43F8">
              <w:rPr>
                <w:rFonts w:ascii="Times New Roman" w:eastAsiaTheme="minorHAnsi" w:hAnsi="Times New Roman"/>
                <w:bCs/>
                <w:sz w:val="24"/>
                <w:szCs w:val="24"/>
              </w:rPr>
              <w:t>п</w:t>
            </w:r>
            <w:proofErr w:type="gramEnd"/>
            <w:r w:rsidRPr="00ED43F8">
              <w:rPr>
                <w:rFonts w:ascii="Times New Roman" w:eastAsiaTheme="minorHAnsi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439" w:type="pct"/>
            <w:noWrap/>
          </w:tcPr>
          <w:p w:rsidR="00BD3988" w:rsidRPr="00ED43F8" w:rsidRDefault="00BD3988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03" w:type="pct"/>
          </w:tcPr>
          <w:p w:rsidR="00BD3988" w:rsidRPr="00ED43F8" w:rsidRDefault="00BD3988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957" w:type="pct"/>
          </w:tcPr>
          <w:p w:rsidR="00BD3988" w:rsidRPr="00ED43F8" w:rsidRDefault="00BD3988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bCs/>
                <w:sz w:val="24"/>
                <w:szCs w:val="24"/>
              </w:rPr>
              <w:t>на 01 января _____ года (год, предшествующий году подачи заявки)</w:t>
            </w:r>
          </w:p>
        </w:tc>
        <w:tc>
          <w:tcPr>
            <w:tcW w:w="988" w:type="pct"/>
          </w:tcPr>
          <w:p w:rsidR="00BD3988" w:rsidRPr="00ED43F8" w:rsidRDefault="00BD3988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bCs/>
                <w:sz w:val="24"/>
                <w:szCs w:val="24"/>
              </w:rPr>
              <w:t>на 01 января _____ года</w:t>
            </w:r>
          </w:p>
          <w:p w:rsidR="00BD3988" w:rsidRPr="00ED43F8" w:rsidRDefault="00BD3988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bCs/>
                <w:sz w:val="24"/>
                <w:szCs w:val="24"/>
              </w:rPr>
              <w:t>(год оказания поддержки)</w:t>
            </w:r>
          </w:p>
        </w:tc>
        <w:tc>
          <w:tcPr>
            <w:tcW w:w="988" w:type="pct"/>
          </w:tcPr>
          <w:p w:rsidR="00BD3988" w:rsidRPr="00ED43F8" w:rsidRDefault="00BD3988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bCs/>
                <w:sz w:val="24"/>
                <w:szCs w:val="24"/>
              </w:rPr>
              <w:t>на 01 января _____ года</w:t>
            </w:r>
          </w:p>
          <w:p w:rsidR="00BD3988" w:rsidRPr="00ED43F8" w:rsidRDefault="00BD3988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bCs/>
                <w:sz w:val="24"/>
                <w:szCs w:val="24"/>
              </w:rPr>
              <w:t>(год после оказания поддержки)</w:t>
            </w:r>
          </w:p>
        </w:tc>
      </w:tr>
      <w:tr w:rsidR="00ED43F8" w:rsidRPr="00ED43F8" w:rsidTr="00ED43F8">
        <w:trPr>
          <w:trHeight w:val="326"/>
        </w:trPr>
        <w:tc>
          <w:tcPr>
            <w:tcW w:w="225" w:type="pct"/>
            <w:noWrap/>
          </w:tcPr>
          <w:p w:rsidR="00BD3988" w:rsidRPr="00ED43F8" w:rsidRDefault="00BD3988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39" w:type="pct"/>
          </w:tcPr>
          <w:p w:rsidR="00BD3988" w:rsidRPr="00ED43F8" w:rsidRDefault="00C620CF" w:rsidP="00435B0D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 xml:space="preserve">Объем </w:t>
            </w:r>
            <w:r w:rsidR="00C05DCA" w:rsidRPr="00ED43F8">
              <w:rPr>
                <w:rFonts w:ascii="Times New Roman" w:eastAsiaTheme="minorHAnsi" w:hAnsi="Times New Roman"/>
                <w:sz w:val="24"/>
                <w:szCs w:val="24"/>
              </w:rPr>
              <w:t>уплаченных налогов</w:t>
            </w:r>
          </w:p>
        </w:tc>
        <w:tc>
          <w:tcPr>
            <w:tcW w:w="403" w:type="pct"/>
            <w:noWrap/>
          </w:tcPr>
          <w:p w:rsidR="00BD3988" w:rsidRPr="00ED43F8" w:rsidRDefault="00BD3988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тыс. руб.</w:t>
            </w:r>
          </w:p>
        </w:tc>
        <w:tc>
          <w:tcPr>
            <w:tcW w:w="957" w:type="pct"/>
            <w:noWrap/>
          </w:tcPr>
          <w:p w:rsidR="00BD3988" w:rsidRPr="00ED43F8" w:rsidRDefault="00BD3988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88" w:type="pct"/>
            <w:noWrap/>
          </w:tcPr>
          <w:p w:rsidR="00BD3988" w:rsidRPr="00ED43F8" w:rsidRDefault="00BD3988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</w:tcPr>
          <w:p w:rsidR="00BD3988" w:rsidRPr="00ED43F8" w:rsidRDefault="00BD3988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ED43F8" w:rsidRPr="00ED43F8" w:rsidTr="00ED43F8">
        <w:trPr>
          <w:trHeight w:val="326"/>
        </w:trPr>
        <w:tc>
          <w:tcPr>
            <w:tcW w:w="225" w:type="pct"/>
            <w:noWrap/>
          </w:tcPr>
          <w:p w:rsidR="00C620CF" w:rsidRPr="00ED43F8" w:rsidRDefault="00C620CF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1.1</w:t>
            </w:r>
          </w:p>
        </w:tc>
        <w:tc>
          <w:tcPr>
            <w:tcW w:w="1439" w:type="pct"/>
          </w:tcPr>
          <w:p w:rsidR="00C620CF" w:rsidRPr="00ED43F8" w:rsidRDefault="00C620CF" w:rsidP="00435B0D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 xml:space="preserve">в </w:t>
            </w:r>
            <w:r w:rsidR="00A647E8" w:rsidRPr="00ED43F8">
              <w:rPr>
                <w:rFonts w:ascii="Times New Roman" w:eastAsiaTheme="minorHAnsi" w:hAnsi="Times New Roman"/>
                <w:sz w:val="24"/>
                <w:szCs w:val="24"/>
              </w:rPr>
              <w:t>ф</w:t>
            </w: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403" w:type="pct"/>
            <w:noWrap/>
          </w:tcPr>
          <w:p w:rsidR="00C620CF" w:rsidRPr="00ED43F8" w:rsidRDefault="00C620CF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тыс. руб.</w:t>
            </w:r>
          </w:p>
        </w:tc>
        <w:tc>
          <w:tcPr>
            <w:tcW w:w="957" w:type="pct"/>
            <w:noWrap/>
          </w:tcPr>
          <w:p w:rsidR="00C620CF" w:rsidRPr="00ED43F8" w:rsidRDefault="00C620CF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88" w:type="pct"/>
            <w:noWrap/>
          </w:tcPr>
          <w:p w:rsidR="00C620CF" w:rsidRPr="00ED43F8" w:rsidRDefault="00C620CF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</w:tcPr>
          <w:p w:rsidR="00C620CF" w:rsidRPr="00ED43F8" w:rsidRDefault="00C620CF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ED43F8" w:rsidRPr="00ED43F8" w:rsidTr="00ED43F8">
        <w:trPr>
          <w:trHeight w:val="326"/>
        </w:trPr>
        <w:tc>
          <w:tcPr>
            <w:tcW w:w="225" w:type="pct"/>
            <w:noWrap/>
          </w:tcPr>
          <w:p w:rsidR="00C620CF" w:rsidRPr="00ED43F8" w:rsidRDefault="00C620CF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1.2</w:t>
            </w:r>
          </w:p>
        </w:tc>
        <w:tc>
          <w:tcPr>
            <w:tcW w:w="1439" w:type="pct"/>
          </w:tcPr>
          <w:p w:rsidR="00C620CF" w:rsidRPr="00ED43F8" w:rsidRDefault="00C620CF" w:rsidP="00435B0D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в бюджет Воронежской области</w:t>
            </w:r>
          </w:p>
        </w:tc>
        <w:tc>
          <w:tcPr>
            <w:tcW w:w="403" w:type="pct"/>
            <w:noWrap/>
          </w:tcPr>
          <w:p w:rsidR="00C620CF" w:rsidRPr="00ED43F8" w:rsidRDefault="00C620CF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тыс. руб.</w:t>
            </w:r>
          </w:p>
        </w:tc>
        <w:tc>
          <w:tcPr>
            <w:tcW w:w="957" w:type="pct"/>
            <w:noWrap/>
          </w:tcPr>
          <w:p w:rsidR="00C620CF" w:rsidRPr="00ED43F8" w:rsidRDefault="00C620CF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88" w:type="pct"/>
            <w:noWrap/>
          </w:tcPr>
          <w:p w:rsidR="00C620CF" w:rsidRPr="00ED43F8" w:rsidRDefault="00C620CF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</w:tcPr>
          <w:p w:rsidR="00C620CF" w:rsidRPr="00ED43F8" w:rsidRDefault="00C620CF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ED43F8" w:rsidRPr="00ED43F8" w:rsidTr="00ED43F8">
        <w:trPr>
          <w:trHeight w:val="326"/>
        </w:trPr>
        <w:tc>
          <w:tcPr>
            <w:tcW w:w="225" w:type="pct"/>
            <w:noWrap/>
          </w:tcPr>
          <w:p w:rsidR="00C620CF" w:rsidRPr="00ED43F8" w:rsidRDefault="00C620CF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1.3</w:t>
            </w:r>
          </w:p>
        </w:tc>
        <w:tc>
          <w:tcPr>
            <w:tcW w:w="1439" w:type="pct"/>
          </w:tcPr>
          <w:p w:rsidR="00C05DCA" w:rsidRPr="00ED43F8" w:rsidRDefault="00C620CF" w:rsidP="00435B0D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 xml:space="preserve">в бюджет </w:t>
            </w:r>
            <w:r w:rsidR="00C05DCA" w:rsidRPr="00ED43F8">
              <w:rPr>
                <w:rFonts w:ascii="Times New Roman" w:eastAsiaTheme="minorHAnsi" w:hAnsi="Times New Roman"/>
                <w:sz w:val="24"/>
                <w:szCs w:val="24"/>
              </w:rPr>
              <w:t>городского округа</w:t>
            </w:r>
          </w:p>
          <w:p w:rsidR="00C620CF" w:rsidRPr="00ED43F8" w:rsidRDefault="00C620CF" w:rsidP="00435B0D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г</w:t>
            </w:r>
            <w:r w:rsidR="00BA1BF9" w:rsidRPr="00ED43F8">
              <w:rPr>
                <w:rFonts w:ascii="Times New Roman" w:eastAsiaTheme="minorHAnsi" w:hAnsi="Times New Roman"/>
                <w:sz w:val="24"/>
                <w:szCs w:val="24"/>
              </w:rPr>
              <w:t>ород</w:t>
            </w: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 xml:space="preserve"> Воронеж</w:t>
            </w:r>
          </w:p>
        </w:tc>
        <w:tc>
          <w:tcPr>
            <w:tcW w:w="403" w:type="pct"/>
            <w:noWrap/>
          </w:tcPr>
          <w:p w:rsidR="00C620CF" w:rsidRPr="00ED43F8" w:rsidRDefault="00C620CF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3F8">
              <w:rPr>
                <w:rFonts w:ascii="Times New Roman" w:eastAsiaTheme="minorHAnsi" w:hAnsi="Times New Roman"/>
                <w:sz w:val="24"/>
                <w:szCs w:val="24"/>
              </w:rPr>
              <w:t>тыс. руб.</w:t>
            </w:r>
          </w:p>
        </w:tc>
        <w:tc>
          <w:tcPr>
            <w:tcW w:w="957" w:type="pct"/>
            <w:noWrap/>
          </w:tcPr>
          <w:p w:rsidR="00C620CF" w:rsidRPr="00ED43F8" w:rsidRDefault="00C620CF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88" w:type="pct"/>
            <w:noWrap/>
          </w:tcPr>
          <w:p w:rsidR="00C620CF" w:rsidRPr="00ED43F8" w:rsidRDefault="00C620CF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</w:tcPr>
          <w:p w:rsidR="00C620CF" w:rsidRPr="00ED43F8" w:rsidRDefault="00C620CF" w:rsidP="00435B0D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</w:tbl>
    <w:p w:rsidR="00BD3988" w:rsidRDefault="00BD3988" w:rsidP="00435B0D">
      <w:pPr>
        <w:suppressAutoHyphens/>
        <w:spacing w:after="0" w:line="228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284"/>
        <w:gridCol w:w="2126"/>
        <w:gridCol w:w="283"/>
        <w:gridCol w:w="5031"/>
      </w:tblGrid>
      <w:tr w:rsidR="002A3074" w:rsidRPr="00ED43F8" w:rsidTr="002A3074">
        <w:tc>
          <w:tcPr>
            <w:tcW w:w="8188" w:type="dxa"/>
          </w:tcPr>
          <w:p w:rsidR="002A3074" w:rsidRPr="00ED43F8" w:rsidRDefault="002A3074" w:rsidP="00435B0D">
            <w:pPr>
              <w:suppressAutoHyphens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D43F8">
              <w:rPr>
                <w:rFonts w:ascii="Times New Roman" w:eastAsia="Calibri" w:hAnsi="Times New Roman"/>
                <w:sz w:val="28"/>
                <w:szCs w:val="28"/>
              </w:rPr>
              <w:t>Руководитель организации / индивидуальный предприниматель</w:t>
            </w:r>
          </w:p>
        </w:tc>
        <w:tc>
          <w:tcPr>
            <w:tcW w:w="284" w:type="dxa"/>
          </w:tcPr>
          <w:p w:rsidR="002A3074" w:rsidRPr="00ED43F8" w:rsidRDefault="002A3074" w:rsidP="00435B0D">
            <w:pPr>
              <w:suppressAutoHyphens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3074" w:rsidRPr="00ED43F8" w:rsidRDefault="002A3074" w:rsidP="00435B0D">
            <w:pPr>
              <w:suppressAutoHyphens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A3074" w:rsidRPr="00ED43F8" w:rsidRDefault="002A3074" w:rsidP="00435B0D">
            <w:pPr>
              <w:suppressAutoHyphens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031" w:type="dxa"/>
            <w:tcBorders>
              <w:bottom w:val="single" w:sz="4" w:space="0" w:color="auto"/>
            </w:tcBorders>
          </w:tcPr>
          <w:p w:rsidR="002A3074" w:rsidRPr="00ED43F8" w:rsidRDefault="002A3074" w:rsidP="00435B0D">
            <w:pPr>
              <w:suppressAutoHyphens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3074" w:rsidRPr="00ED43F8" w:rsidTr="002A3074">
        <w:tc>
          <w:tcPr>
            <w:tcW w:w="8188" w:type="dxa"/>
          </w:tcPr>
          <w:p w:rsidR="002A3074" w:rsidRPr="00ED43F8" w:rsidRDefault="002A3074" w:rsidP="00435B0D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3074" w:rsidRPr="00ED43F8" w:rsidRDefault="002A3074" w:rsidP="00435B0D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3074" w:rsidRPr="00ED43F8" w:rsidRDefault="002A3074" w:rsidP="00435B0D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2A3074" w:rsidRPr="00ED43F8" w:rsidRDefault="002A3074" w:rsidP="00435B0D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</w:tcBorders>
          </w:tcPr>
          <w:p w:rsidR="002A3074" w:rsidRPr="00ED43F8" w:rsidRDefault="002A3074" w:rsidP="00435B0D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43F8">
              <w:rPr>
                <w:rFonts w:ascii="Times New Roman" w:eastAsia="Calibri" w:hAnsi="Times New Roman"/>
                <w:sz w:val="24"/>
                <w:szCs w:val="24"/>
              </w:rPr>
              <w:t>(Ф.И.О. (последнее при наличии) полностью)</w:t>
            </w:r>
          </w:p>
        </w:tc>
      </w:tr>
    </w:tbl>
    <w:p w:rsidR="002A3074" w:rsidRPr="00ED43F8" w:rsidRDefault="002A3074" w:rsidP="00435B0D">
      <w:pPr>
        <w:suppressAutoHyphens/>
        <w:autoSpaceDE w:val="0"/>
        <w:autoSpaceDN w:val="0"/>
        <w:adjustRightInd w:val="0"/>
        <w:spacing w:after="0" w:line="228" w:lineRule="auto"/>
        <w:jc w:val="right"/>
        <w:rPr>
          <w:rFonts w:ascii="Times New Roman" w:eastAsia="Calibri" w:hAnsi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2A3074" w:rsidRPr="00ED43F8" w:rsidTr="002A3074">
        <w:tc>
          <w:tcPr>
            <w:tcW w:w="2500" w:type="pct"/>
          </w:tcPr>
          <w:p w:rsidR="002A3074" w:rsidRPr="00ED43F8" w:rsidRDefault="002A3074" w:rsidP="00435B0D">
            <w:pPr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D43F8">
              <w:rPr>
                <w:rFonts w:ascii="Times New Roman" w:eastAsia="Calibri" w:hAnsi="Times New Roman"/>
                <w:sz w:val="28"/>
                <w:szCs w:val="28"/>
              </w:rPr>
              <w:t>М.П.</w:t>
            </w:r>
          </w:p>
        </w:tc>
        <w:tc>
          <w:tcPr>
            <w:tcW w:w="2500" w:type="pct"/>
          </w:tcPr>
          <w:p w:rsidR="002A3074" w:rsidRPr="00ED43F8" w:rsidRDefault="002A3074" w:rsidP="00435B0D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 w:rsidRPr="00ED43F8">
              <w:rPr>
                <w:rFonts w:ascii="Times New Roman" w:eastAsia="Calibri" w:hAnsi="Times New Roman"/>
                <w:sz w:val="28"/>
                <w:szCs w:val="28"/>
              </w:rPr>
              <w:t>«___» _______________ 20___ г.</w:t>
            </w:r>
            <w:r w:rsidR="000043D3">
              <w:rPr>
                <w:rFonts w:ascii="Times New Roman" w:eastAsia="Calibri" w:hAnsi="Times New Roman"/>
                <w:sz w:val="28"/>
                <w:szCs w:val="28"/>
              </w:rPr>
              <w:t>».</w:t>
            </w:r>
          </w:p>
        </w:tc>
      </w:tr>
    </w:tbl>
    <w:p w:rsidR="007E57D8" w:rsidRDefault="007E57D8">
      <w:pPr>
        <w:rPr>
          <w:rFonts w:ascii="Times New Roman" w:eastAsiaTheme="minorHAnsi" w:hAnsi="Times New Roman"/>
          <w:sz w:val="28"/>
          <w:szCs w:val="28"/>
        </w:rPr>
      </w:pPr>
    </w:p>
    <w:p w:rsidR="007E57D8" w:rsidRDefault="007E57D8" w:rsidP="001B7B46">
      <w:pPr>
        <w:suppressAutoHyphens/>
        <w:spacing w:after="0" w:line="228" w:lineRule="auto"/>
        <w:rPr>
          <w:rFonts w:ascii="Times New Roman" w:eastAsiaTheme="minorHAnsi" w:hAnsi="Times New Roman"/>
          <w:sz w:val="28"/>
          <w:szCs w:val="28"/>
        </w:rPr>
        <w:sectPr w:rsidR="007E57D8" w:rsidSect="00435B0D">
          <w:pgSz w:w="16838" w:h="11906" w:orient="landscape"/>
          <w:pgMar w:top="1985" w:right="567" w:bottom="567" w:left="567" w:header="709" w:footer="709" w:gutter="0"/>
          <w:cols w:space="708"/>
          <w:docGrid w:linePitch="360"/>
        </w:sectPr>
      </w:pPr>
    </w:p>
    <w:p w:rsidR="007E57D8" w:rsidRDefault="007E57D8" w:rsidP="00425CB5">
      <w:pPr>
        <w:suppressAutoHyphens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1</w:t>
      </w:r>
      <w:r w:rsidR="00823CDF">
        <w:rPr>
          <w:rFonts w:ascii="Times New Roman" w:eastAsia="Calibri" w:hAnsi="Times New Roman"/>
          <w:sz w:val="28"/>
          <w:szCs w:val="28"/>
        </w:rPr>
        <w:t>0</w:t>
      </w:r>
      <w:r w:rsidRPr="00ED43F8">
        <w:rPr>
          <w:rFonts w:ascii="Times New Roman" w:eastAsia="Calibri" w:hAnsi="Times New Roman"/>
          <w:sz w:val="28"/>
          <w:szCs w:val="28"/>
        </w:rPr>
        <w:t>. Порядок дополнить приложениями № 9 и 10 следующего содержания:</w:t>
      </w:r>
    </w:p>
    <w:p w:rsidR="00425CB5" w:rsidRPr="00ED43F8" w:rsidRDefault="00425CB5" w:rsidP="00823CDF">
      <w:pPr>
        <w:suppressAutoHyphens/>
        <w:autoSpaceDE w:val="0"/>
        <w:autoSpaceDN w:val="0"/>
        <w:adjustRightInd w:val="0"/>
        <w:spacing w:after="0" w:line="228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 xml:space="preserve">«Приложение № </w:t>
      </w:r>
      <w:r>
        <w:rPr>
          <w:rFonts w:ascii="Times New Roman" w:eastAsia="Calibri" w:hAnsi="Times New Roman"/>
          <w:sz w:val="28"/>
          <w:szCs w:val="28"/>
        </w:rPr>
        <w:t>9</w:t>
      </w:r>
    </w:p>
    <w:p w:rsidR="00425CB5" w:rsidRPr="00ED43F8" w:rsidRDefault="00425CB5" w:rsidP="00823CDF">
      <w:pPr>
        <w:suppressAutoHyphens/>
        <w:autoSpaceDE w:val="0"/>
        <w:autoSpaceDN w:val="0"/>
        <w:adjustRightInd w:val="0"/>
        <w:spacing w:after="0" w:line="228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к Порядку предоставления субсидии</w:t>
      </w:r>
    </w:p>
    <w:p w:rsidR="00425CB5" w:rsidRPr="00ED43F8" w:rsidRDefault="00425CB5" w:rsidP="00823CDF">
      <w:pPr>
        <w:suppressAutoHyphens/>
        <w:autoSpaceDE w:val="0"/>
        <w:autoSpaceDN w:val="0"/>
        <w:adjustRightInd w:val="0"/>
        <w:spacing w:after="0" w:line="228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из бюджета городского округа</w:t>
      </w:r>
    </w:p>
    <w:p w:rsidR="00425CB5" w:rsidRPr="00ED43F8" w:rsidRDefault="00425CB5" w:rsidP="00823CDF">
      <w:pPr>
        <w:suppressAutoHyphens/>
        <w:autoSpaceDE w:val="0"/>
        <w:autoSpaceDN w:val="0"/>
        <w:adjustRightInd w:val="0"/>
        <w:spacing w:after="0" w:line="228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город Воронеж на компенсацию</w:t>
      </w:r>
    </w:p>
    <w:p w:rsidR="00425CB5" w:rsidRPr="00ED43F8" w:rsidRDefault="00425CB5" w:rsidP="00823CDF">
      <w:pPr>
        <w:suppressAutoHyphens/>
        <w:autoSpaceDE w:val="0"/>
        <w:autoSpaceDN w:val="0"/>
        <w:adjustRightInd w:val="0"/>
        <w:spacing w:after="0" w:line="228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части затрат субъектов малого</w:t>
      </w:r>
    </w:p>
    <w:p w:rsidR="00425CB5" w:rsidRPr="00ED43F8" w:rsidRDefault="00425CB5" w:rsidP="00823CDF">
      <w:pPr>
        <w:suppressAutoHyphens/>
        <w:autoSpaceDE w:val="0"/>
        <w:autoSpaceDN w:val="0"/>
        <w:adjustRightInd w:val="0"/>
        <w:spacing w:after="0" w:line="228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и среднего предпринимательства,</w:t>
      </w:r>
    </w:p>
    <w:p w:rsidR="00425CB5" w:rsidRPr="00ED43F8" w:rsidRDefault="00425CB5" w:rsidP="00823CDF">
      <w:pPr>
        <w:suppressAutoHyphens/>
        <w:autoSpaceDE w:val="0"/>
        <w:autoSpaceDN w:val="0"/>
        <w:adjustRightInd w:val="0"/>
        <w:spacing w:after="0" w:line="228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а также физических лиц, применяющих</w:t>
      </w:r>
    </w:p>
    <w:p w:rsidR="00425CB5" w:rsidRPr="00ED43F8" w:rsidRDefault="00425CB5" w:rsidP="00823CDF">
      <w:pPr>
        <w:suppressAutoHyphens/>
        <w:autoSpaceDE w:val="0"/>
        <w:autoSpaceDN w:val="0"/>
        <w:adjustRightInd w:val="0"/>
        <w:spacing w:after="0" w:line="228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специальный налоговый режим</w:t>
      </w:r>
    </w:p>
    <w:p w:rsidR="00425CB5" w:rsidRPr="00ED43F8" w:rsidRDefault="00425CB5" w:rsidP="00823CDF">
      <w:pPr>
        <w:suppressAutoHyphens/>
        <w:autoSpaceDE w:val="0"/>
        <w:autoSpaceDN w:val="0"/>
        <w:adjustRightInd w:val="0"/>
        <w:spacing w:after="0" w:line="228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«Налог на профессиональный доход»,</w:t>
      </w:r>
    </w:p>
    <w:p w:rsidR="00425CB5" w:rsidRPr="00ED43F8" w:rsidRDefault="00425CB5" w:rsidP="00823CDF">
      <w:pPr>
        <w:suppressAutoHyphens/>
        <w:autoSpaceDE w:val="0"/>
        <w:autoSpaceDN w:val="0"/>
        <w:adjustRightInd w:val="0"/>
        <w:spacing w:after="0" w:line="228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proofErr w:type="gramStart"/>
      <w:r w:rsidRPr="00ED43F8">
        <w:rPr>
          <w:rFonts w:ascii="Times New Roman" w:eastAsia="Calibri" w:hAnsi="Times New Roman"/>
          <w:sz w:val="28"/>
          <w:szCs w:val="28"/>
        </w:rPr>
        <w:t>связанных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 xml:space="preserve"> с приобретением оборудования,</w:t>
      </w:r>
    </w:p>
    <w:p w:rsidR="00425CB5" w:rsidRPr="00ED43F8" w:rsidRDefault="00425CB5" w:rsidP="00823CDF">
      <w:pPr>
        <w:suppressAutoHyphens/>
        <w:autoSpaceDE w:val="0"/>
        <w:autoSpaceDN w:val="0"/>
        <w:adjustRightInd w:val="0"/>
        <w:spacing w:after="0" w:line="228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инвентаря в целях создания,</w:t>
      </w:r>
    </w:p>
    <w:p w:rsidR="00425CB5" w:rsidRPr="00ED43F8" w:rsidRDefault="00425CB5" w:rsidP="00823CDF">
      <w:pPr>
        <w:suppressAutoHyphens/>
        <w:autoSpaceDE w:val="0"/>
        <w:autoSpaceDN w:val="0"/>
        <w:adjustRightInd w:val="0"/>
        <w:spacing w:after="0" w:line="228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развития и модернизации производства</w:t>
      </w:r>
    </w:p>
    <w:p w:rsidR="007E57D8" w:rsidRDefault="00425CB5" w:rsidP="00823CDF">
      <w:pPr>
        <w:suppressAutoHyphens/>
        <w:spacing w:after="0" w:line="228" w:lineRule="auto"/>
        <w:ind w:left="4111"/>
        <w:jc w:val="center"/>
        <w:rPr>
          <w:rFonts w:ascii="Times New Roman" w:eastAsiaTheme="minorHAns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товаров (работ, услуг)</w:t>
      </w:r>
    </w:p>
    <w:p w:rsidR="007E57D8" w:rsidRDefault="007E57D8" w:rsidP="00823CDF">
      <w:pPr>
        <w:suppressAutoHyphens/>
        <w:spacing w:after="0" w:line="228" w:lineRule="auto"/>
        <w:rPr>
          <w:rFonts w:ascii="Times New Roman" w:eastAsiaTheme="minorHAnsi" w:hAnsi="Times New Roman"/>
          <w:sz w:val="28"/>
          <w:szCs w:val="28"/>
        </w:rPr>
      </w:pPr>
    </w:p>
    <w:p w:rsidR="007E57D8" w:rsidRDefault="007E57D8" w:rsidP="00823CDF">
      <w:pPr>
        <w:suppressAutoHyphens/>
        <w:spacing w:after="0" w:line="228" w:lineRule="auto"/>
        <w:rPr>
          <w:rFonts w:ascii="Times New Roman" w:eastAsiaTheme="minorHAnsi" w:hAnsi="Times New Roman"/>
          <w:sz w:val="28"/>
          <w:szCs w:val="28"/>
        </w:rPr>
      </w:pPr>
    </w:p>
    <w:p w:rsidR="007E57D8" w:rsidRDefault="00425CB5" w:rsidP="00823CDF">
      <w:pPr>
        <w:suppressAutoHyphens/>
        <w:spacing w:after="0" w:line="228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D43F8">
        <w:rPr>
          <w:rFonts w:ascii="Times New Roman" w:eastAsia="Calibri" w:hAnsi="Times New Roman"/>
          <w:b/>
          <w:sz w:val="28"/>
          <w:szCs w:val="28"/>
        </w:rPr>
        <w:t>Методика (порядок) оценки субъектов МСП</w:t>
      </w:r>
    </w:p>
    <w:p w:rsidR="00425CB5" w:rsidRDefault="00425CB5" w:rsidP="00823CDF">
      <w:pPr>
        <w:suppressAutoHyphens/>
        <w:spacing w:after="0" w:line="228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25CB5" w:rsidRPr="00425CB5" w:rsidRDefault="00425CB5" w:rsidP="00425CB5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 xml:space="preserve">Баллы выставляются комиссией </w:t>
      </w:r>
      <w:proofErr w:type="gramStart"/>
      <w:r w:rsidRPr="00ED43F8">
        <w:rPr>
          <w:rFonts w:ascii="Times New Roman" w:eastAsia="Calibri" w:hAnsi="Times New Roman"/>
          <w:sz w:val="28"/>
          <w:szCs w:val="28"/>
        </w:rPr>
        <w:t>по рассмотрению заявок участников отбора в отношении каждого участника отбора по каждому критерию в</w:t>
      </w:r>
      <w:r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соответствии со следующими значениями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 xml:space="preserve"> оценки: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1"/>
        <w:gridCol w:w="6328"/>
        <w:gridCol w:w="49"/>
        <w:gridCol w:w="11"/>
        <w:gridCol w:w="2515"/>
      </w:tblGrid>
      <w:tr w:rsidR="00425CB5" w:rsidRPr="00EB48D1" w:rsidTr="00EB48D1">
        <w:trPr>
          <w:trHeight w:val="353"/>
          <w:tblHeader/>
        </w:trPr>
        <w:tc>
          <w:tcPr>
            <w:tcW w:w="303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proofErr w:type="gramStart"/>
            <w:r w:rsidRPr="00EB48D1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EB48D1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3364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Наименование критерия, его значение</w:t>
            </w:r>
          </w:p>
        </w:tc>
        <w:tc>
          <w:tcPr>
            <w:tcW w:w="1333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Оценка</w:t>
            </w:r>
          </w:p>
        </w:tc>
      </w:tr>
      <w:tr w:rsidR="00425CB5" w:rsidRPr="00EB48D1" w:rsidTr="00425CB5">
        <w:trPr>
          <w:trHeight w:val="181"/>
        </w:trPr>
        <w:tc>
          <w:tcPr>
            <w:tcW w:w="303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697" w:type="pct"/>
            <w:gridSpan w:val="4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Вид экономической деятельности</w:t>
            </w:r>
          </w:p>
        </w:tc>
      </w:tr>
      <w:tr w:rsidR="00425CB5" w:rsidRPr="00EB48D1" w:rsidTr="00425CB5">
        <w:tc>
          <w:tcPr>
            <w:tcW w:w="303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1.1</w:t>
            </w:r>
          </w:p>
        </w:tc>
        <w:tc>
          <w:tcPr>
            <w:tcW w:w="3370" w:type="pct"/>
            <w:gridSpan w:val="3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Осуществление основного вида деятельности в области спорта, туризма, образования и информационных технологий (за исключением основных видов деятельности, предусмотренных подпунктом 1.4.1 пункта 1.4 Порядка)</w:t>
            </w:r>
          </w:p>
        </w:tc>
        <w:tc>
          <w:tcPr>
            <w:tcW w:w="1327" w:type="pct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30 баллов</w:t>
            </w:r>
          </w:p>
        </w:tc>
      </w:tr>
      <w:tr w:rsidR="00425CB5" w:rsidRPr="00EB48D1" w:rsidTr="00425CB5">
        <w:trPr>
          <w:trHeight w:val="591"/>
        </w:trPr>
        <w:tc>
          <w:tcPr>
            <w:tcW w:w="303" w:type="pct"/>
            <w:gridSpan w:val="2"/>
            <w:tcBorders>
              <w:bottom w:val="single" w:sz="4" w:space="0" w:color="auto"/>
            </w:tcBorders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697" w:type="pct"/>
            <w:gridSpan w:val="4"/>
            <w:tcBorders>
              <w:bottom w:val="single" w:sz="4" w:space="0" w:color="auto"/>
            </w:tcBorders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Социальная эффективность</w:t>
            </w:r>
          </w:p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(создание рабочих мест свыше установленных требований)</w:t>
            </w:r>
          </w:p>
        </w:tc>
      </w:tr>
      <w:tr w:rsidR="00425CB5" w:rsidRPr="00EB48D1" w:rsidTr="00425CB5">
        <w:tc>
          <w:tcPr>
            <w:tcW w:w="303" w:type="pct"/>
            <w:gridSpan w:val="2"/>
          </w:tcPr>
          <w:p w:rsidR="00425CB5" w:rsidRPr="00EB48D1" w:rsidRDefault="00425CB5" w:rsidP="00823CDF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8D1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364" w:type="pct"/>
            <w:gridSpan w:val="2"/>
          </w:tcPr>
          <w:p w:rsidR="00823CDF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Взятие повышенных обязательств</w:t>
            </w:r>
            <w:r w:rsidR="00823CD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B48D1">
              <w:rPr>
                <w:rFonts w:ascii="Times New Roman" w:eastAsia="Calibri" w:hAnsi="Times New Roman"/>
                <w:sz w:val="24"/>
                <w:szCs w:val="24"/>
              </w:rPr>
              <w:t>по созданию</w:t>
            </w:r>
          </w:p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новых рабочих мест</w:t>
            </w:r>
          </w:p>
        </w:tc>
        <w:tc>
          <w:tcPr>
            <w:tcW w:w="1333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5 баллов за каждое дополнительное рабочее место свыше значений, установленных в подпункте 3.15.1 пункта 3.15 Порядка</w:t>
            </w:r>
          </w:p>
        </w:tc>
      </w:tr>
      <w:tr w:rsidR="00425CB5" w:rsidRPr="00EB48D1" w:rsidTr="00425CB5">
        <w:tc>
          <w:tcPr>
            <w:tcW w:w="30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697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Социальное предпринимательство</w:t>
            </w:r>
          </w:p>
        </w:tc>
      </w:tr>
      <w:tr w:rsidR="00425CB5" w:rsidRPr="00EB48D1" w:rsidTr="00425CB5">
        <w:trPr>
          <w:trHeight w:val="57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3.1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Нахождение в едином реестре МСП</w:t>
            </w:r>
          </w:p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в качестве социального предприятия</w:t>
            </w:r>
          </w:p>
        </w:tc>
        <w:tc>
          <w:tcPr>
            <w:tcW w:w="135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20 баллов</w:t>
            </w:r>
          </w:p>
        </w:tc>
      </w:tr>
      <w:tr w:rsidR="00425CB5" w:rsidRPr="00EB48D1" w:rsidTr="00425CB5">
        <w:trPr>
          <w:trHeight w:val="223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Срок осуществления деятельности организации</w:t>
            </w:r>
          </w:p>
        </w:tc>
      </w:tr>
      <w:tr w:rsidR="00425CB5" w:rsidRPr="00EB48D1" w:rsidTr="00EB48D1">
        <w:trPr>
          <w:trHeight w:val="223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4.1</w:t>
            </w:r>
          </w:p>
        </w:tc>
        <w:tc>
          <w:tcPr>
            <w:tcW w:w="3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Регистрация в налоговых органах</w:t>
            </w:r>
          </w:p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менее чем за 2 года до даты подачи заявки</w:t>
            </w:r>
          </w:p>
        </w:tc>
        <w:tc>
          <w:tcPr>
            <w:tcW w:w="1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15 баллов</w:t>
            </w:r>
          </w:p>
        </w:tc>
      </w:tr>
      <w:tr w:rsidR="00425CB5" w:rsidRPr="00EB48D1" w:rsidTr="00425CB5">
        <w:trPr>
          <w:trHeight w:val="223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Экономическая эффективность</w:t>
            </w:r>
          </w:p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B48D1">
              <w:rPr>
                <w:rFonts w:ascii="Times New Roman" w:eastAsia="Calibri" w:hAnsi="Times New Roman"/>
                <w:sz w:val="24"/>
                <w:szCs w:val="24"/>
              </w:rPr>
              <w:t>(динамика увеличения объема налогов, уплаченных в бюджеты всех уровней</w:t>
            </w:r>
            <w:proofErr w:type="gramEnd"/>
          </w:p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(с учетом НДФЛ, без НДС, акцизов и страховых взносов))</w:t>
            </w:r>
          </w:p>
        </w:tc>
      </w:tr>
      <w:tr w:rsidR="00425CB5" w:rsidRPr="00EB48D1" w:rsidTr="00EB48D1">
        <w:tc>
          <w:tcPr>
            <w:tcW w:w="303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5.1</w:t>
            </w:r>
          </w:p>
        </w:tc>
        <w:tc>
          <w:tcPr>
            <w:tcW w:w="3364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Свыше 20 процентов</w:t>
            </w:r>
          </w:p>
        </w:tc>
        <w:tc>
          <w:tcPr>
            <w:tcW w:w="1333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20 баллов</w:t>
            </w:r>
          </w:p>
        </w:tc>
      </w:tr>
      <w:tr w:rsidR="00425CB5" w:rsidRPr="00EB48D1" w:rsidTr="00EB48D1">
        <w:tc>
          <w:tcPr>
            <w:tcW w:w="303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5.2</w:t>
            </w:r>
          </w:p>
        </w:tc>
        <w:tc>
          <w:tcPr>
            <w:tcW w:w="3364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От 10 до 20 процентов включительно</w:t>
            </w:r>
          </w:p>
        </w:tc>
        <w:tc>
          <w:tcPr>
            <w:tcW w:w="1333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10 баллов</w:t>
            </w:r>
          </w:p>
        </w:tc>
      </w:tr>
      <w:tr w:rsidR="00425CB5" w:rsidRPr="00EB48D1" w:rsidTr="00EB48D1">
        <w:tc>
          <w:tcPr>
            <w:tcW w:w="303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5.3</w:t>
            </w:r>
          </w:p>
        </w:tc>
        <w:tc>
          <w:tcPr>
            <w:tcW w:w="3364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От 1 до 10 процентов</w:t>
            </w:r>
          </w:p>
        </w:tc>
        <w:tc>
          <w:tcPr>
            <w:tcW w:w="1333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5 баллов</w:t>
            </w:r>
          </w:p>
        </w:tc>
      </w:tr>
      <w:tr w:rsidR="00425CB5" w:rsidRPr="00EB48D1" w:rsidTr="00EB48D1">
        <w:trPr>
          <w:trHeight w:val="583"/>
        </w:trPr>
        <w:tc>
          <w:tcPr>
            <w:tcW w:w="297" w:type="pct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4703" w:type="pct"/>
            <w:gridSpan w:val="5"/>
          </w:tcPr>
          <w:p w:rsid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 xml:space="preserve">Динамика численности </w:t>
            </w:r>
            <w:proofErr w:type="gramStart"/>
            <w:r w:rsidRPr="00EB48D1">
              <w:rPr>
                <w:rFonts w:ascii="Times New Roman" w:eastAsia="Calibri" w:hAnsi="Times New Roman"/>
                <w:sz w:val="24"/>
                <w:szCs w:val="24"/>
              </w:rPr>
              <w:t>занят</w:t>
            </w:r>
            <w:r w:rsidR="00EB48D1">
              <w:rPr>
                <w:rFonts w:ascii="Times New Roman" w:eastAsia="Calibri" w:hAnsi="Times New Roman"/>
                <w:sz w:val="24"/>
                <w:szCs w:val="24"/>
              </w:rPr>
              <w:t>ых</w:t>
            </w:r>
            <w:proofErr w:type="gramEnd"/>
            <w:r w:rsidR="00EB48D1">
              <w:rPr>
                <w:rFonts w:ascii="Times New Roman" w:eastAsia="Calibri" w:hAnsi="Times New Roman"/>
                <w:sz w:val="24"/>
                <w:szCs w:val="24"/>
              </w:rPr>
              <w:t xml:space="preserve"> на предприятии (организации)</w:t>
            </w:r>
          </w:p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 xml:space="preserve">за 2 </w:t>
            </w:r>
            <w:proofErr w:type="gramStart"/>
            <w:r w:rsidRPr="00EB48D1">
              <w:rPr>
                <w:rFonts w:ascii="Times New Roman" w:eastAsia="Calibri" w:hAnsi="Times New Roman"/>
                <w:sz w:val="24"/>
                <w:szCs w:val="24"/>
              </w:rPr>
              <w:t>полных</w:t>
            </w:r>
            <w:proofErr w:type="gramEnd"/>
            <w:r w:rsidR="00EB48D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B48D1">
              <w:rPr>
                <w:rFonts w:ascii="Times New Roman" w:eastAsia="Calibri" w:hAnsi="Times New Roman"/>
                <w:sz w:val="24"/>
                <w:szCs w:val="24"/>
              </w:rPr>
              <w:t>календарных года, предшествующих году подачи заявки</w:t>
            </w:r>
          </w:p>
        </w:tc>
      </w:tr>
      <w:tr w:rsidR="00425CB5" w:rsidRPr="00EB48D1" w:rsidTr="00EB48D1">
        <w:trPr>
          <w:trHeight w:val="495"/>
        </w:trPr>
        <w:tc>
          <w:tcPr>
            <w:tcW w:w="303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6.1</w:t>
            </w:r>
          </w:p>
        </w:tc>
        <w:tc>
          <w:tcPr>
            <w:tcW w:w="3364" w:type="pct"/>
            <w:gridSpan w:val="2"/>
          </w:tcPr>
          <w:p w:rsidR="00823CDF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Увеличение среднесписочной численности работников</w:t>
            </w:r>
          </w:p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от</w:t>
            </w:r>
            <w:r w:rsidR="00EB48D1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EB48D1">
              <w:rPr>
                <w:rFonts w:ascii="Times New Roman" w:eastAsia="Calibri" w:hAnsi="Times New Roman"/>
                <w:sz w:val="24"/>
                <w:szCs w:val="24"/>
              </w:rPr>
              <w:t>20 процентов и выше</w:t>
            </w:r>
          </w:p>
        </w:tc>
        <w:tc>
          <w:tcPr>
            <w:tcW w:w="1333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15 баллов</w:t>
            </w:r>
          </w:p>
        </w:tc>
      </w:tr>
      <w:tr w:rsidR="00425CB5" w:rsidRPr="00EB48D1" w:rsidTr="00EB48D1">
        <w:tc>
          <w:tcPr>
            <w:tcW w:w="303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6.2</w:t>
            </w:r>
          </w:p>
        </w:tc>
        <w:tc>
          <w:tcPr>
            <w:tcW w:w="3364" w:type="pct"/>
            <w:gridSpan w:val="2"/>
          </w:tcPr>
          <w:p w:rsidR="00823CDF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Увеличение среднесписочной численности работников</w:t>
            </w:r>
          </w:p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от</w:t>
            </w:r>
            <w:r w:rsidR="00EB48D1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EB48D1">
              <w:rPr>
                <w:rFonts w:ascii="Times New Roman" w:eastAsia="Calibri" w:hAnsi="Times New Roman"/>
                <w:sz w:val="24"/>
                <w:szCs w:val="24"/>
              </w:rPr>
              <w:t>10 до 20 процентов включительно</w:t>
            </w:r>
          </w:p>
        </w:tc>
        <w:tc>
          <w:tcPr>
            <w:tcW w:w="1333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10 баллов</w:t>
            </w:r>
          </w:p>
        </w:tc>
      </w:tr>
      <w:tr w:rsidR="00425CB5" w:rsidRPr="00EB48D1" w:rsidTr="00EB48D1">
        <w:tc>
          <w:tcPr>
            <w:tcW w:w="303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6.3</w:t>
            </w:r>
          </w:p>
        </w:tc>
        <w:tc>
          <w:tcPr>
            <w:tcW w:w="3364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Увеличение среднесписочной численности работников до</w:t>
            </w:r>
            <w:r w:rsidR="00EB48D1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EB48D1">
              <w:rPr>
                <w:rFonts w:ascii="Times New Roman" w:eastAsia="Calibri" w:hAnsi="Times New Roman"/>
                <w:sz w:val="24"/>
                <w:szCs w:val="24"/>
              </w:rPr>
              <w:t>10 процентов включительно</w:t>
            </w:r>
          </w:p>
        </w:tc>
        <w:tc>
          <w:tcPr>
            <w:tcW w:w="1333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5 баллов</w:t>
            </w:r>
          </w:p>
        </w:tc>
      </w:tr>
      <w:tr w:rsidR="00425CB5" w:rsidRPr="00EB48D1" w:rsidTr="00425CB5">
        <w:tc>
          <w:tcPr>
            <w:tcW w:w="303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4697" w:type="pct"/>
            <w:gridSpan w:val="4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Использование результатов интеллектуальной деятельности</w:t>
            </w:r>
          </w:p>
        </w:tc>
      </w:tr>
      <w:tr w:rsidR="00425CB5" w:rsidRPr="00EB48D1" w:rsidTr="00EB48D1">
        <w:tc>
          <w:tcPr>
            <w:tcW w:w="303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7.1</w:t>
            </w:r>
          </w:p>
        </w:tc>
        <w:tc>
          <w:tcPr>
            <w:tcW w:w="3364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Наличие у участника отбора патента на изобретение, связанного с зарегистрированным видом деятельности</w:t>
            </w:r>
          </w:p>
        </w:tc>
        <w:tc>
          <w:tcPr>
            <w:tcW w:w="1333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5 баллов за каждый патент на изобретение</w:t>
            </w:r>
          </w:p>
        </w:tc>
      </w:tr>
      <w:tr w:rsidR="00425CB5" w:rsidRPr="00EB48D1" w:rsidTr="00425CB5">
        <w:tc>
          <w:tcPr>
            <w:tcW w:w="303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4697" w:type="pct"/>
            <w:gridSpan w:val="4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Производительность труда</w:t>
            </w:r>
          </w:p>
        </w:tc>
      </w:tr>
      <w:tr w:rsidR="00425CB5" w:rsidRPr="00EB48D1" w:rsidTr="00EB48D1">
        <w:tc>
          <w:tcPr>
            <w:tcW w:w="303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8.1</w:t>
            </w:r>
          </w:p>
        </w:tc>
        <w:tc>
          <w:tcPr>
            <w:tcW w:w="3364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Участник состоит в реестре предприятий – участников национального проекта «Производительность труда»</w:t>
            </w:r>
          </w:p>
        </w:tc>
        <w:tc>
          <w:tcPr>
            <w:tcW w:w="1333" w:type="pct"/>
            <w:gridSpan w:val="2"/>
          </w:tcPr>
          <w:p w:rsidR="00425CB5" w:rsidRPr="00EB48D1" w:rsidRDefault="00425CB5" w:rsidP="00823CDF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8D1">
              <w:rPr>
                <w:rFonts w:ascii="Times New Roman" w:eastAsia="Calibri" w:hAnsi="Times New Roman"/>
                <w:sz w:val="24"/>
                <w:szCs w:val="24"/>
              </w:rPr>
              <w:t>5 баллов</w:t>
            </w:r>
          </w:p>
        </w:tc>
      </w:tr>
    </w:tbl>
    <w:p w:rsidR="00425CB5" w:rsidRDefault="00425CB5" w:rsidP="00425CB5">
      <w:pPr>
        <w:suppressAutoHyphens/>
        <w:spacing w:after="0" w:line="228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E47DE" w:rsidRPr="00ED43F8" w:rsidRDefault="00FE47DE" w:rsidP="00FE47DE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 xml:space="preserve">Приложение № </w:t>
      </w:r>
      <w:r>
        <w:rPr>
          <w:rFonts w:ascii="Times New Roman" w:eastAsia="Calibri" w:hAnsi="Times New Roman"/>
          <w:sz w:val="28"/>
          <w:szCs w:val="28"/>
        </w:rPr>
        <w:t>10</w:t>
      </w:r>
    </w:p>
    <w:p w:rsidR="00FE47DE" w:rsidRPr="00ED43F8" w:rsidRDefault="00FE47DE" w:rsidP="00FE47DE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к Порядку предоставления субсидии</w:t>
      </w:r>
    </w:p>
    <w:p w:rsidR="00FE47DE" w:rsidRPr="00ED43F8" w:rsidRDefault="00FE47DE" w:rsidP="00FE47DE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из бюджета городского округа</w:t>
      </w:r>
    </w:p>
    <w:p w:rsidR="00FE47DE" w:rsidRPr="00ED43F8" w:rsidRDefault="00FE47DE" w:rsidP="00FE47DE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город Воронеж на компенсацию</w:t>
      </w:r>
    </w:p>
    <w:p w:rsidR="00FE47DE" w:rsidRPr="00ED43F8" w:rsidRDefault="00FE47DE" w:rsidP="00FE47DE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части затрат субъектов малого</w:t>
      </w:r>
    </w:p>
    <w:p w:rsidR="00FE47DE" w:rsidRPr="00ED43F8" w:rsidRDefault="00FE47DE" w:rsidP="00FE47DE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и среднего предпринимательства,</w:t>
      </w:r>
    </w:p>
    <w:p w:rsidR="00FE47DE" w:rsidRPr="00ED43F8" w:rsidRDefault="00FE47DE" w:rsidP="00FE47DE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а также физических лиц, применяющих</w:t>
      </w:r>
    </w:p>
    <w:p w:rsidR="00FE47DE" w:rsidRPr="00ED43F8" w:rsidRDefault="00FE47DE" w:rsidP="00FE47DE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специальный налоговый режим</w:t>
      </w:r>
    </w:p>
    <w:p w:rsidR="00FE47DE" w:rsidRPr="00ED43F8" w:rsidRDefault="00FE47DE" w:rsidP="00FE47DE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«Налог на профессиональный доход»,</w:t>
      </w:r>
    </w:p>
    <w:p w:rsidR="00FE47DE" w:rsidRPr="00ED43F8" w:rsidRDefault="00FE47DE" w:rsidP="00FE47DE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proofErr w:type="gramStart"/>
      <w:r w:rsidRPr="00ED43F8">
        <w:rPr>
          <w:rFonts w:ascii="Times New Roman" w:eastAsia="Calibri" w:hAnsi="Times New Roman"/>
          <w:sz w:val="28"/>
          <w:szCs w:val="28"/>
        </w:rPr>
        <w:t>связанных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 xml:space="preserve"> с приобретением оборудования,</w:t>
      </w:r>
    </w:p>
    <w:p w:rsidR="00FE47DE" w:rsidRPr="00ED43F8" w:rsidRDefault="00FE47DE" w:rsidP="00FE47DE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инвентаря в целях создания,</w:t>
      </w:r>
    </w:p>
    <w:p w:rsidR="00FE47DE" w:rsidRPr="00ED43F8" w:rsidRDefault="00FE47DE" w:rsidP="00FE47DE">
      <w:pPr>
        <w:suppressAutoHyphens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развития и модернизации производства</w:t>
      </w:r>
    </w:p>
    <w:p w:rsidR="00EB48D1" w:rsidRDefault="00FE47DE" w:rsidP="00FE47DE">
      <w:pPr>
        <w:suppressAutoHyphens/>
        <w:spacing w:after="0" w:line="240" w:lineRule="auto"/>
        <w:ind w:left="4111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>товаров (работ, услуг)</w:t>
      </w:r>
    </w:p>
    <w:p w:rsidR="00FE47DE" w:rsidRDefault="00FE47DE" w:rsidP="00FE47D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D43F8">
        <w:rPr>
          <w:rFonts w:ascii="Times New Roman" w:eastAsia="Calibri" w:hAnsi="Times New Roman"/>
          <w:b/>
          <w:sz w:val="28"/>
          <w:szCs w:val="28"/>
        </w:rPr>
        <w:t>Методика (порядок) оценки физических лиц,</w:t>
      </w:r>
    </w:p>
    <w:p w:rsidR="00FE47DE" w:rsidRPr="00ED43F8" w:rsidRDefault="00FE47DE" w:rsidP="00FE47D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/>
          <w:b/>
          <w:sz w:val="28"/>
          <w:szCs w:val="28"/>
        </w:rPr>
        <w:t>п</w:t>
      </w:r>
      <w:r w:rsidRPr="00ED43F8">
        <w:rPr>
          <w:rFonts w:ascii="Times New Roman" w:eastAsia="Calibri" w:hAnsi="Times New Roman"/>
          <w:b/>
          <w:sz w:val="28"/>
          <w:szCs w:val="28"/>
        </w:rPr>
        <w:t>рименяющих</w:t>
      </w:r>
      <w:proofErr w:type="gramEnd"/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ED43F8">
        <w:rPr>
          <w:rFonts w:ascii="Times New Roman" w:eastAsia="Calibri" w:hAnsi="Times New Roman"/>
          <w:b/>
          <w:sz w:val="28"/>
          <w:szCs w:val="28"/>
        </w:rPr>
        <w:t>специальный налоговый режим</w:t>
      </w:r>
    </w:p>
    <w:p w:rsidR="00FE47DE" w:rsidRPr="00ED43F8" w:rsidRDefault="00FE47DE" w:rsidP="00FE47D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D43F8">
        <w:rPr>
          <w:rFonts w:ascii="Times New Roman" w:eastAsia="Calibri" w:hAnsi="Times New Roman"/>
          <w:b/>
          <w:sz w:val="28"/>
          <w:szCs w:val="28"/>
        </w:rPr>
        <w:t>«Налог на профессиональный доход»</w:t>
      </w:r>
    </w:p>
    <w:p w:rsidR="00FE47DE" w:rsidRPr="00ED43F8" w:rsidRDefault="00FE47DE" w:rsidP="00FE47D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FE47DE" w:rsidRPr="00ED43F8" w:rsidRDefault="00FE47DE" w:rsidP="00FE47D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F8">
        <w:rPr>
          <w:rFonts w:ascii="Times New Roman" w:eastAsia="Calibri" w:hAnsi="Times New Roman"/>
          <w:sz w:val="28"/>
          <w:szCs w:val="28"/>
        </w:rPr>
        <w:t xml:space="preserve">Баллы выставляются комиссией </w:t>
      </w:r>
      <w:proofErr w:type="gramStart"/>
      <w:r w:rsidRPr="00ED43F8">
        <w:rPr>
          <w:rFonts w:ascii="Times New Roman" w:eastAsia="Calibri" w:hAnsi="Times New Roman"/>
          <w:sz w:val="28"/>
          <w:szCs w:val="28"/>
        </w:rPr>
        <w:t>по рассмотрению заявок участников отбора в отношении каждого участника отбора по каждому критерию в</w:t>
      </w:r>
      <w:r>
        <w:rPr>
          <w:rFonts w:ascii="Times New Roman" w:eastAsia="Calibri" w:hAnsi="Times New Roman"/>
          <w:sz w:val="28"/>
          <w:szCs w:val="28"/>
        </w:rPr>
        <w:t> </w:t>
      </w:r>
      <w:r w:rsidRPr="00ED43F8">
        <w:rPr>
          <w:rFonts w:ascii="Times New Roman" w:eastAsia="Calibri" w:hAnsi="Times New Roman"/>
          <w:sz w:val="28"/>
          <w:szCs w:val="28"/>
        </w:rPr>
        <w:t>соответствии со следующими значениями</w:t>
      </w:r>
      <w:proofErr w:type="gramEnd"/>
      <w:r w:rsidRPr="00ED43F8">
        <w:rPr>
          <w:rFonts w:ascii="Times New Roman" w:eastAsia="Calibri" w:hAnsi="Times New Roman"/>
          <w:sz w:val="28"/>
          <w:szCs w:val="28"/>
        </w:rPr>
        <w:t xml:space="preserve"> оценки: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"/>
        <w:gridCol w:w="6563"/>
        <w:gridCol w:w="34"/>
        <w:gridCol w:w="11"/>
        <w:gridCol w:w="2398"/>
      </w:tblGrid>
      <w:tr w:rsidR="00FE47DE" w:rsidRPr="00FE47DE" w:rsidTr="00FE47DE">
        <w:trPr>
          <w:trHeight w:val="206"/>
        </w:trPr>
        <w:tc>
          <w:tcPr>
            <w:tcW w:w="249" w:type="pct"/>
          </w:tcPr>
          <w:p w:rsidR="00FE47DE" w:rsidRPr="00FE47DE" w:rsidRDefault="00FE47DE" w:rsidP="00FE4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r w:rsidR="00823CD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Pr="00FE47DE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FE47DE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3480" w:type="pct"/>
            <w:gridSpan w:val="2"/>
          </w:tcPr>
          <w:p w:rsidR="00FE47DE" w:rsidRPr="00FE47DE" w:rsidRDefault="00FE47DE" w:rsidP="00FE4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Наименование критерия, его значение</w:t>
            </w:r>
          </w:p>
        </w:tc>
        <w:tc>
          <w:tcPr>
            <w:tcW w:w="1271" w:type="pct"/>
            <w:gridSpan w:val="2"/>
          </w:tcPr>
          <w:p w:rsidR="00FE47DE" w:rsidRPr="00FE47DE" w:rsidRDefault="00FE47DE" w:rsidP="00FE4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Оценка</w:t>
            </w:r>
          </w:p>
        </w:tc>
      </w:tr>
      <w:tr w:rsidR="00FE47DE" w:rsidRPr="00FE47DE" w:rsidTr="00FE47DE">
        <w:trPr>
          <w:trHeight w:val="298"/>
        </w:trPr>
        <w:tc>
          <w:tcPr>
            <w:tcW w:w="249" w:type="pct"/>
          </w:tcPr>
          <w:p w:rsidR="00FE47DE" w:rsidRPr="00FE47DE" w:rsidRDefault="00FE47DE" w:rsidP="00FE4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751" w:type="pct"/>
            <w:gridSpan w:val="4"/>
          </w:tcPr>
          <w:p w:rsidR="00FE47DE" w:rsidRPr="00FE47DE" w:rsidRDefault="00FE47DE" w:rsidP="00FE4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Вид экономической деятельности</w:t>
            </w:r>
          </w:p>
        </w:tc>
      </w:tr>
      <w:tr w:rsidR="00FE47DE" w:rsidRPr="00FE47DE" w:rsidTr="00FE47DE">
        <w:trPr>
          <w:trHeight w:val="352"/>
        </w:trPr>
        <w:tc>
          <w:tcPr>
            <w:tcW w:w="249" w:type="pct"/>
            <w:tcBorders>
              <w:right w:val="single" w:sz="4" w:space="0" w:color="auto"/>
            </w:tcBorders>
          </w:tcPr>
          <w:p w:rsidR="00FE47DE" w:rsidRPr="00FE47DE" w:rsidRDefault="00FE47DE" w:rsidP="00FE4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1.1</w:t>
            </w:r>
          </w:p>
        </w:tc>
        <w:tc>
          <w:tcPr>
            <w:tcW w:w="3486" w:type="pct"/>
            <w:gridSpan w:val="3"/>
            <w:tcBorders>
              <w:left w:val="single" w:sz="4" w:space="0" w:color="auto"/>
            </w:tcBorders>
          </w:tcPr>
          <w:p w:rsidR="00FE47DE" w:rsidRPr="00FE47DE" w:rsidRDefault="00FE47DE" w:rsidP="00823CD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Деятельность в области спорта, туризма и образования</w:t>
            </w:r>
          </w:p>
        </w:tc>
        <w:tc>
          <w:tcPr>
            <w:tcW w:w="1265" w:type="pct"/>
          </w:tcPr>
          <w:p w:rsidR="00FE47DE" w:rsidRPr="00FE47DE" w:rsidRDefault="00FE47DE" w:rsidP="00FE4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30 баллов</w:t>
            </w:r>
          </w:p>
        </w:tc>
      </w:tr>
      <w:tr w:rsidR="00FE47DE" w:rsidRPr="00FE47DE" w:rsidTr="00FE47DE">
        <w:tc>
          <w:tcPr>
            <w:tcW w:w="249" w:type="pct"/>
          </w:tcPr>
          <w:p w:rsidR="00FE47DE" w:rsidRPr="00FE47DE" w:rsidRDefault="00FE47DE" w:rsidP="00FE4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751" w:type="pct"/>
            <w:gridSpan w:val="4"/>
          </w:tcPr>
          <w:p w:rsidR="00FE47DE" w:rsidRPr="00FE47DE" w:rsidRDefault="00FE47DE" w:rsidP="00FE4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Срок осуществления деятельности (</w:t>
            </w:r>
            <w:proofErr w:type="gramStart"/>
            <w:r w:rsidRPr="00FE47DE">
              <w:rPr>
                <w:rFonts w:ascii="Times New Roman" w:eastAsia="Calibri" w:hAnsi="Times New Roman"/>
                <w:sz w:val="24"/>
                <w:szCs w:val="24"/>
              </w:rPr>
              <w:t>с даты регистрации</w:t>
            </w:r>
            <w:proofErr w:type="gramEnd"/>
            <w:r w:rsidRPr="00FE47DE">
              <w:rPr>
                <w:rFonts w:ascii="Times New Roman" w:eastAsia="Calibri" w:hAnsi="Times New Roman"/>
                <w:sz w:val="24"/>
                <w:szCs w:val="24"/>
              </w:rPr>
              <w:t xml:space="preserve"> в качестве </w:t>
            </w:r>
            <w:proofErr w:type="spellStart"/>
            <w:r w:rsidRPr="00FE47DE">
              <w:rPr>
                <w:rFonts w:ascii="Times New Roman" w:eastAsia="Calibri" w:hAnsi="Times New Roman"/>
                <w:sz w:val="24"/>
                <w:szCs w:val="24"/>
              </w:rPr>
              <w:t>самозанятого</w:t>
            </w:r>
            <w:proofErr w:type="spellEnd"/>
            <w:r w:rsidRPr="00FE47DE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FE47DE" w:rsidRPr="00FE47DE" w:rsidTr="00FE47DE">
        <w:tc>
          <w:tcPr>
            <w:tcW w:w="249" w:type="pct"/>
          </w:tcPr>
          <w:p w:rsidR="00FE47DE" w:rsidRPr="00FE47DE" w:rsidRDefault="00FE47DE" w:rsidP="00FE4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2.1</w:t>
            </w:r>
          </w:p>
        </w:tc>
        <w:tc>
          <w:tcPr>
            <w:tcW w:w="3480" w:type="pct"/>
            <w:gridSpan w:val="2"/>
          </w:tcPr>
          <w:p w:rsidR="00FE47DE" w:rsidRPr="00FE47DE" w:rsidRDefault="00FE47DE" w:rsidP="00823CD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1271" w:type="pct"/>
            <w:gridSpan w:val="2"/>
          </w:tcPr>
          <w:p w:rsidR="00FE47DE" w:rsidRPr="00FE47DE" w:rsidRDefault="00FE47DE" w:rsidP="00FE4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20 баллов</w:t>
            </w:r>
          </w:p>
        </w:tc>
      </w:tr>
      <w:tr w:rsidR="00FE47DE" w:rsidRPr="00FE47DE" w:rsidTr="00FE47DE">
        <w:tc>
          <w:tcPr>
            <w:tcW w:w="249" w:type="pct"/>
          </w:tcPr>
          <w:p w:rsidR="00FE47DE" w:rsidRPr="00FE47DE" w:rsidRDefault="00FE47DE" w:rsidP="00FE4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2.2</w:t>
            </w:r>
          </w:p>
        </w:tc>
        <w:tc>
          <w:tcPr>
            <w:tcW w:w="3480" w:type="pct"/>
            <w:gridSpan w:val="2"/>
          </w:tcPr>
          <w:p w:rsidR="00FE47DE" w:rsidRPr="00FE47DE" w:rsidRDefault="00FE47DE" w:rsidP="00823CD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От 1 года до 3 лет включительно</w:t>
            </w:r>
          </w:p>
        </w:tc>
        <w:tc>
          <w:tcPr>
            <w:tcW w:w="1271" w:type="pct"/>
            <w:gridSpan w:val="2"/>
          </w:tcPr>
          <w:p w:rsidR="00FE47DE" w:rsidRPr="00FE47DE" w:rsidRDefault="00FE47DE" w:rsidP="00FE4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10 баллов</w:t>
            </w:r>
          </w:p>
        </w:tc>
      </w:tr>
      <w:tr w:rsidR="00FE47DE" w:rsidRPr="00FE47DE" w:rsidTr="00FE47DE">
        <w:tc>
          <w:tcPr>
            <w:tcW w:w="249" w:type="pct"/>
          </w:tcPr>
          <w:p w:rsidR="00FE47DE" w:rsidRPr="00FE47DE" w:rsidRDefault="00FE47DE" w:rsidP="00FE4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2.3</w:t>
            </w:r>
          </w:p>
        </w:tc>
        <w:tc>
          <w:tcPr>
            <w:tcW w:w="3480" w:type="pct"/>
            <w:gridSpan w:val="2"/>
          </w:tcPr>
          <w:p w:rsidR="00FE47DE" w:rsidRPr="00FE47DE" w:rsidRDefault="00FE47DE" w:rsidP="00823CD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От 6 месяцев до 1 года включительно</w:t>
            </w:r>
          </w:p>
        </w:tc>
        <w:tc>
          <w:tcPr>
            <w:tcW w:w="1271" w:type="pct"/>
            <w:gridSpan w:val="2"/>
          </w:tcPr>
          <w:p w:rsidR="00FE47DE" w:rsidRPr="00FE47DE" w:rsidRDefault="00FE47DE" w:rsidP="00FE4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5 баллов</w:t>
            </w:r>
          </w:p>
        </w:tc>
      </w:tr>
      <w:tr w:rsidR="00FE47DE" w:rsidRPr="00FE47DE" w:rsidTr="00FE47DE">
        <w:tc>
          <w:tcPr>
            <w:tcW w:w="249" w:type="pct"/>
            <w:tcBorders>
              <w:bottom w:val="nil"/>
            </w:tcBorders>
          </w:tcPr>
          <w:p w:rsidR="00FE47DE" w:rsidRPr="00FE47DE" w:rsidRDefault="00FE47DE" w:rsidP="00FE4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751" w:type="pct"/>
            <w:gridSpan w:val="4"/>
            <w:tcBorders>
              <w:bottom w:val="nil"/>
            </w:tcBorders>
          </w:tcPr>
          <w:p w:rsidR="00FE47DE" w:rsidRPr="00FE47DE" w:rsidRDefault="00FE47DE" w:rsidP="00FE4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Экономическая эффективность</w:t>
            </w:r>
          </w:p>
          <w:p w:rsidR="00FE47DE" w:rsidRPr="00FE47DE" w:rsidRDefault="00FE47DE" w:rsidP="00FE4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(динамика увеличения поступлений налоговых платежей в бюджеты всех уровней за два полных календарных года, предшествующих году подачи заявки)</w:t>
            </w:r>
          </w:p>
        </w:tc>
      </w:tr>
      <w:tr w:rsidR="00FE47DE" w:rsidRPr="00FE47DE" w:rsidTr="00FE47DE">
        <w:tc>
          <w:tcPr>
            <w:tcW w:w="249" w:type="pct"/>
          </w:tcPr>
          <w:p w:rsidR="00FE47DE" w:rsidRPr="00FE47DE" w:rsidRDefault="00FE47DE" w:rsidP="00FE4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3.1</w:t>
            </w:r>
          </w:p>
        </w:tc>
        <w:tc>
          <w:tcPr>
            <w:tcW w:w="3462" w:type="pct"/>
          </w:tcPr>
          <w:p w:rsidR="00FE47DE" w:rsidRPr="00FE47DE" w:rsidRDefault="00FE47DE" w:rsidP="00823CD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Свыше 20 процентов</w:t>
            </w:r>
          </w:p>
        </w:tc>
        <w:tc>
          <w:tcPr>
            <w:tcW w:w="1290" w:type="pct"/>
            <w:gridSpan w:val="3"/>
          </w:tcPr>
          <w:p w:rsidR="00FE47DE" w:rsidRPr="00FE47DE" w:rsidRDefault="00FE47DE" w:rsidP="00FE4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20 баллов</w:t>
            </w:r>
          </w:p>
        </w:tc>
      </w:tr>
      <w:tr w:rsidR="00FE47DE" w:rsidRPr="00FE47DE" w:rsidTr="00FE47DE">
        <w:tc>
          <w:tcPr>
            <w:tcW w:w="249" w:type="pct"/>
          </w:tcPr>
          <w:p w:rsidR="00FE47DE" w:rsidRPr="00FE47DE" w:rsidRDefault="00FE47DE" w:rsidP="00FE4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3.2</w:t>
            </w:r>
          </w:p>
        </w:tc>
        <w:tc>
          <w:tcPr>
            <w:tcW w:w="3462" w:type="pct"/>
          </w:tcPr>
          <w:p w:rsidR="00FE47DE" w:rsidRPr="00FE47DE" w:rsidRDefault="00FE47DE" w:rsidP="00823CD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От 10 до 20 процентов включительно</w:t>
            </w:r>
          </w:p>
        </w:tc>
        <w:tc>
          <w:tcPr>
            <w:tcW w:w="1290" w:type="pct"/>
            <w:gridSpan w:val="3"/>
          </w:tcPr>
          <w:p w:rsidR="00FE47DE" w:rsidRPr="00FE47DE" w:rsidRDefault="00FE47DE" w:rsidP="00FE4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10 баллов</w:t>
            </w:r>
          </w:p>
        </w:tc>
      </w:tr>
      <w:tr w:rsidR="00FE47DE" w:rsidRPr="00FE47DE" w:rsidTr="00FE47DE">
        <w:tc>
          <w:tcPr>
            <w:tcW w:w="249" w:type="pct"/>
          </w:tcPr>
          <w:p w:rsidR="00FE47DE" w:rsidRPr="00FE47DE" w:rsidRDefault="00FE47DE" w:rsidP="00FE4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3.3</w:t>
            </w:r>
          </w:p>
        </w:tc>
        <w:tc>
          <w:tcPr>
            <w:tcW w:w="3462" w:type="pct"/>
          </w:tcPr>
          <w:p w:rsidR="00FE47DE" w:rsidRPr="00FE47DE" w:rsidRDefault="00FE47DE" w:rsidP="00823CD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От 1 до 10 процентов</w:t>
            </w:r>
          </w:p>
        </w:tc>
        <w:tc>
          <w:tcPr>
            <w:tcW w:w="1290" w:type="pct"/>
            <w:gridSpan w:val="3"/>
          </w:tcPr>
          <w:p w:rsidR="00FE47DE" w:rsidRPr="00FE47DE" w:rsidRDefault="00FE47DE" w:rsidP="00FE4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5 баллов</w:t>
            </w:r>
          </w:p>
        </w:tc>
      </w:tr>
      <w:tr w:rsidR="00FE47DE" w:rsidRPr="00FE47DE" w:rsidTr="00FE47DE">
        <w:tc>
          <w:tcPr>
            <w:tcW w:w="249" w:type="pct"/>
          </w:tcPr>
          <w:p w:rsidR="00FE47DE" w:rsidRPr="00FE47DE" w:rsidRDefault="00FE47DE" w:rsidP="00FE4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751" w:type="pct"/>
            <w:gridSpan w:val="4"/>
          </w:tcPr>
          <w:p w:rsidR="00FE47DE" w:rsidRPr="00FE47DE" w:rsidRDefault="00FE47DE" w:rsidP="00FE4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Использование результатов интеллектуальной деятельности</w:t>
            </w:r>
          </w:p>
        </w:tc>
      </w:tr>
      <w:tr w:rsidR="00FE47DE" w:rsidRPr="00FE47DE" w:rsidTr="00FE47DE">
        <w:tc>
          <w:tcPr>
            <w:tcW w:w="249" w:type="pct"/>
          </w:tcPr>
          <w:p w:rsidR="00FE47DE" w:rsidRPr="00FE47DE" w:rsidRDefault="00FE47DE" w:rsidP="00FE4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4.1</w:t>
            </w:r>
          </w:p>
        </w:tc>
        <w:tc>
          <w:tcPr>
            <w:tcW w:w="3462" w:type="pct"/>
          </w:tcPr>
          <w:p w:rsidR="00FE47DE" w:rsidRPr="00FE47DE" w:rsidRDefault="00FE47DE" w:rsidP="00823CD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Наличие у участника отбора патента на изобретение</w:t>
            </w:r>
          </w:p>
        </w:tc>
        <w:tc>
          <w:tcPr>
            <w:tcW w:w="1290" w:type="pct"/>
            <w:gridSpan w:val="3"/>
          </w:tcPr>
          <w:p w:rsidR="00FE47DE" w:rsidRPr="00FE47DE" w:rsidRDefault="00FE47DE" w:rsidP="00FE4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E47DE">
              <w:rPr>
                <w:rFonts w:ascii="Times New Roman" w:eastAsia="Calibri" w:hAnsi="Times New Roman"/>
                <w:sz w:val="24"/>
                <w:szCs w:val="24"/>
              </w:rPr>
              <w:t>5 баллов за каждый патент на изобретение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».</w:t>
            </w:r>
          </w:p>
        </w:tc>
      </w:tr>
    </w:tbl>
    <w:p w:rsidR="00B213FF" w:rsidRDefault="00B213FF" w:rsidP="001B7B46">
      <w:pPr>
        <w:suppressAutoHyphens/>
        <w:spacing w:after="0" w:line="228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FE47DE" w:rsidRDefault="00FE47DE" w:rsidP="001B7B46">
      <w:pPr>
        <w:suppressAutoHyphens/>
        <w:spacing w:after="0" w:line="228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FE47DE" w:rsidRPr="00ED43F8" w:rsidRDefault="00FE47DE" w:rsidP="001B7B46">
      <w:pPr>
        <w:suppressAutoHyphens/>
        <w:spacing w:after="0" w:line="228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4203"/>
      </w:tblGrid>
      <w:tr w:rsidR="00B213FF" w:rsidRPr="00FE47DE" w:rsidTr="00EF5845">
        <w:tc>
          <w:tcPr>
            <w:tcW w:w="7960" w:type="dxa"/>
          </w:tcPr>
          <w:p w:rsidR="00B213FF" w:rsidRPr="00FE47DE" w:rsidRDefault="00B213FF" w:rsidP="001B7B4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7DE">
              <w:rPr>
                <w:rFonts w:ascii="Times New Roman" w:hAnsi="Times New Roman"/>
                <w:sz w:val="28"/>
                <w:szCs w:val="28"/>
              </w:rPr>
              <w:t>Руководитель управления</w:t>
            </w:r>
          </w:p>
          <w:p w:rsidR="00B213FF" w:rsidRPr="00FE47DE" w:rsidRDefault="00B213FF" w:rsidP="001B7B4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7DE">
              <w:rPr>
                <w:rFonts w:ascii="Times New Roman" w:hAnsi="Times New Roman"/>
                <w:sz w:val="28"/>
                <w:szCs w:val="28"/>
              </w:rPr>
              <w:t>развития предпринимательства,</w:t>
            </w:r>
          </w:p>
          <w:p w:rsidR="00FE47DE" w:rsidRDefault="00FE47DE" w:rsidP="001B7B46">
            <w:pPr>
              <w:tabs>
                <w:tab w:val="left" w:pos="3828"/>
              </w:tabs>
              <w:suppressAutoHyphens/>
              <w:autoSpaceDE w:val="0"/>
              <w:autoSpaceDN w:val="0"/>
              <w:adjustRightInd w:val="0"/>
              <w:ind w:right="10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потребительского рынка</w:t>
            </w:r>
          </w:p>
          <w:p w:rsidR="00B213FF" w:rsidRPr="00FE47DE" w:rsidRDefault="00B213FF" w:rsidP="00FE47DE">
            <w:pPr>
              <w:tabs>
                <w:tab w:val="left" w:pos="3828"/>
              </w:tabs>
              <w:suppressAutoHyphens/>
              <w:autoSpaceDE w:val="0"/>
              <w:autoSpaceDN w:val="0"/>
              <w:adjustRightInd w:val="0"/>
              <w:ind w:right="1027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E47DE">
              <w:rPr>
                <w:rFonts w:ascii="Times New Roman" w:hAnsi="Times New Roman"/>
                <w:sz w:val="28"/>
                <w:szCs w:val="28"/>
              </w:rPr>
              <w:t>и инновационной политики</w:t>
            </w:r>
          </w:p>
        </w:tc>
        <w:tc>
          <w:tcPr>
            <w:tcW w:w="7960" w:type="dxa"/>
          </w:tcPr>
          <w:p w:rsidR="00B213FF" w:rsidRPr="00FE47DE" w:rsidRDefault="00B213FF" w:rsidP="00FE47DE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213FF" w:rsidRPr="00FE47DE" w:rsidRDefault="00B213FF" w:rsidP="001B7B46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213FF" w:rsidRPr="00FE47DE" w:rsidRDefault="00B213FF" w:rsidP="001B7B46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213FF" w:rsidRPr="00FE47DE" w:rsidRDefault="00B213FF" w:rsidP="001B7B46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E47DE">
              <w:rPr>
                <w:rFonts w:ascii="Times New Roman" w:hAnsi="Times New Roman"/>
                <w:sz w:val="28"/>
                <w:szCs w:val="28"/>
              </w:rPr>
              <w:t xml:space="preserve">А.И. </w:t>
            </w:r>
            <w:proofErr w:type="spellStart"/>
            <w:r w:rsidRPr="00FE47DE">
              <w:rPr>
                <w:rFonts w:ascii="Times New Roman" w:hAnsi="Times New Roman"/>
                <w:sz w:val="28"/>
                <w:szCs w:val="28"/>
              </w:rPr>
              <w:t>Рыженин</w:t>
            </w:r>
            <w:proofErr w:type="spellEnd"/>
          </w:p>
        </w:tc>
      </w:tr>
    </w:tbl>
    <w:p w:rsidR="002E2988" w:rsidRPr="00ED43F8" w:rsidRDefault="002E2988" w:rsidP="00FE47D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E2988" w:rsidRPr="00ED43F8" w:rsidSect="00823CDF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A2C" w:rsidRDefault="00AE1A2C" w:rsidP="00746B24">
      <w:pPr>
        <w:spacing w:after="0" w:line="240" w:lineRule="auto"/>
      </w:pPr>
      <w:r>
        <w:separator/>
      </w:r>
    </w:p>
  </w:endnote>
  <w:endnote w:type="continuationSeparator" w:id="0">
    <w:p w:rsidR="00AE1A2C" w:rsidRDefault="00AE1A2C" w:rsidP="00746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A2C" w:rsidRDefault="00AE1A2C" w:rsidP="00746B24">
      <w:pPr>
        <w:spacing w:after="0" w:line="240" w:lineRule="auto"/>
      </w:pPr>
      <w:r>
        <w:separator/>
      </w:r>
    </w:p>
  </w:footnote>
  <w:footnote w:type="continuationSeparator" w:id="0">
    <w:p w:rsidR="00AE1A2C" w:rsidRDefault="00AE1A2C" w:rsidP="00746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02928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25CB5" w:rsidRPr="001B7B46" w:rsidRDefault="00425CB5" w:rsidP="000B0BE0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1B7B46">
          <w:rPr>
            <w:rFonts w:ascii="Times New Roman" w:hAnsi="Times New Roman"/>
            <w:sz w:val="24"/>
            <w:szCs w:val="24"/>
          </w:rPr>
          <w:fldChar w:fldCharType="begin"/>
        </w:r>
        <w:r w:rsidRPr="001B7B4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B7B46">
          <w:rPr>
            <w:rFonts w:ascii="Times New Roman" w:hAnsi="Times New Roman"/>
            <w:sz w:val="24"/>
            <w:szCs w:val="24"/>
          </w:rPr>
          <w:fldChar w:fldCharType="separate"/>
        </w:r>
        <w:r w:rsidR="00C375EB">
          <w:rPr>
            <w:rFonts w:ascii="Times New Roman" w:hAnsi="Times New Roman"/>
            <w:noProof/>
            <w:sz w:val="24"/>
            <w:szCs w:val="24"/>
          </w:rPr>
          <w:t>33</w:t>
        </w:r>
        <w:r w:rsidRPr="001B7B4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54B18"/>
    <w:multiLevelType w:val="hybridMultilevel"/>
    <w:tmpl w:val="8376E1C6"/>
    <w:lvl w:ilvl="0" w:tplc="B0621B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4B074ED"/>
    <w:multiLevelType w:val="hybridMultilevel"/>
    <w:tmpl w:val="4DA41A58"/>
    <w:lvl w:ilvl="0" w:tplc="AD74DA9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C22D13"/>
    <w:multiLevelType w:val="hybridMultilevel"/>
    <w:tmpl w:val="D39E13AE"/>
    <w:lvl w:ilvl="0" w:tplc="6A3CF006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">
    <w:nsid w:val="413974E2"/>
    <w:multiLevelType w:val="multilevel"/>
    <w:tmpl w:val="6DE45252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8" w:hanging="2160"/>
      </w:pPr>
      <w:rPr>
        <w:rFonts w:hint="default"/>
      </w:rPr>
    </w:lvl>
  </w:abstractNum>
  <w:abstractNum w:abstractNumId="4">
    <w:nsid w:val="7F5240C9"/>
    <w:multiLevelType w:val="hybridMultilevel"/>
    <w:tmpl w:val="591C0DE0"/>
    <w:lvl w:ilvl="0" w:tplc="C20E34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31"/>
    <w:rsid w:val="00002E9F"/>
    <w:rsid w:val="000043D3"/>
    <w:rsid w:val="00022A1C"/>
    <w:rsid w:val="00046478"/>
    <w:rsid w:val="00056B92"/>
    <w:rsid w:val="000574B8"/>
    <w:rsid w:val="00077B67"/>
    <w:rsid w:val="00087EA2"/>
    <w:rsid w:val="000955D8"/>
    <w:rsid w:val="00095A82"/>
    <w:rsid w:val="000B0BE0"/>
    <w:rsid w:val="000B1378"/>
    <w:rsid w:val="000D2EA2"/>
    <w:rsid w:val="000F38A3"/>
    <w:rsid w:val="000F4026"/>
    <w:rsid w:val="00107F8E"/>
    <w:rsid w:val="00112750"/>
    <w:rsid w:val="0015075F"/>
    <w:rsid w:val="00183604"/>
    <w:rsid w:val="00184D5A"/>
    <w:rsid w:val="0018502F"/>
    <w:rsid w:val="001A6827"/>
    <w:rsid w:val="001B0EAF"/>
    <w:rsid w:val="001B69D7"/>
    <w:rsid w:val="001B7B46"/>
    <w:rsid w:val="001C15F7"/>
    <w:rsid w:val="001D561F"/>
    <w:rsid w:val="001D67AA"/>
    <w:rsid w:val="001F5C0C"/>
    <w:rsid w:val="00201A66"/>
    <w:rsid w:val="00204EB6"/>
    <w:rsid w:val="00235405"/>
    <w:rsid w:val="002411D1"/>
    <w:rsid w:val="00251214"/>
    <w:rsid w:val="0027328C"/>
    <w:rsid w:val="00283EEE"/>
    <w:rsid w:val="0028796D"/>
    <w:rsid w:val="00294BBA"/>
    <w:rsid w:val="002A25C7"/>
    <w:rsid w:val="002A2D4A"/>
    <w:rsid w:val="002A3074"/>
    <w:rsid w:val="002C6864"/>
    <w:rsid w:val="002D4416"/>
    <w:rsid w:val="002E2988"/>
    <w:rsid w:val="003219E8"/>
    <w:rsid w:val="003266DF"/>
    <w:rsid w:val="00333BC7"/>
    <w:rsid w:val="003348D3"/>
    <w:rsid w:val="0035082F"/>
    <w:rsid w:val="00362AF6"/>
    <w:rsid w:val="003663E7"/>
    <w:rsid w:val="00373342"/>
    <w:rsid w:val="003A02EC"/>
    <w:rsid w:val="003B2075"/>
    <w:rsid w:val="003C790B"/>
    <w:rsid w:val="003D193D"/>
    <w:rsid w:val="003D62B2"/>
    <w:rsid w:val="003E687B"/>
    <w:rsid w:val="003F0422"/>
    <w:rsid w:val="00425CB5"/>
    <w:rsid w:val="00430BE7"/>
    <w:rsid w:val="00435B0D"/>
    <w:rsid w:val="00443875"/>
    <w:rsid w:val="004502A0"/>
    <w:rsid w:val="004566F0"/>
    <w:rsid w:val="004722A0"/>
    <w:rsid w:val="004815B5"/>
    <w:rsid w:val="00481609"/>
    <w:rsid w:val="004827DE"/>
    <w:rsid w:val="00495E02"/>
    <w:rsid w:val="00495EB7"/>
    <w:rsid w:val="004A1791"/>
    <w:rsid w:val="004A2AF8"/>
    <w:rsid w:val="004C280E"/>
    <w:rsid w:val="004E3A82"/>
    <w:rsid w:val="0051699B"/>
    <w:rsid w:val="005469FB"/>
    <w:rsid w:val="00551814"/>
    <w:rsid w:val="00575682"/>
    <w:rsid w:val="00575D25"/>
    <w:rsid w:val="00581813"/>
    <w:rsid w:val="0058218B"/>
    <w:rsid w:val="005878B3"/>
    <w:rsid w:val="005C52AF"/>
    <w:rsid w:val="005C5CD5"/>
    <w:rsid w:val="005D0973"/>
    <w:rsid w:val="005E3AA5"/>
    <w:rsid w:val="00632E04"/>
    <w:rsid w:val="0064022F"/>
    <w:rsid w:val="00642C49"/>
    <w:rsid w:val="00652DA2"/>
    <w:rsid w:val="006544AC"/>
    <w:rsid w:val="00662926"/>
    <w:rsid w:val="00667FEA"/>
    <w:rsid w:val="00672BF2"/>
    <w:rsid w:val="006A2A45"/>
    <w:rsid w:val="006B78A9"/>
    <w:rsid w:val="006D14B2"/>
    <w:rsid w:val="006F0EB4"/>
    <w:rsid w:val="006F4B4E"/>
    <w:rsid w:val="00702ABB"/>
    <w:rsid w:val="00704145"/>
    <w:rsid w:val="00727DDB"/>
    <w:rsid w:val="00746B24"/>
    <w:rsid w:val="0075607B"/>
    <w:rsid w:val="00763DE2"/>
    <w:rsid w:val="00784C4B"/>
    <w:rsid w:val="007B5763"/>
    <w:rsid w:val="007E57D8"/>
    <w:rsid w:val="007F7B5E"/>
    <w:rsid w:val="0080309E"/>
    <w:rsid w:val="0080323F"/>
    <w:rsid w:val="008032B0"/>
    <w:rsid w:val="0080412B"/>
    <w:rsid w:val="00815997"/>
    <w:rsid w:val="00823CDF"/>
    <w:rsid w:val="008345AE"/>
    <w:rsid w:val="00846D28"/>
    <w:rsid w:val="00847EE3"/>
    <w:rsid w:val="00861D4F"/>
    <w:rsid w:val="00867552"/>
    <w:rsid w:val="00872BD7"/>
    <w:rsid w:val="00880312"/>
    <w:rsid w:val="00892324"/>
    <w:rsid w:val="008E1F97"/>
    <w:rsid w:val="0093122A"/>
    <w:rsid w:val="00932912"/>
    <w:rsid w:val="0094357E"/>
    <w:rsid w:val="00954BB2"/>
    <w:rsid w:val="009675EA"/>
    <w:rsid w:val="00977692"/>
    <w:rsid w:val="00986DFC"/>
    <w:rsid w:val="009946CC"/>
    <w:rsid w:val="00995DBA"/>
    <w:rsid w:val="009A0418"/>
    <w:rsid w:val="009B4596"/>
    <w:rsid w:val="009C5759"/>
    <w:rsid w:val="009D3CA3"/>
    <w:rsid w:val="009E7F36"/>
    <w:rsid w:val="009F58FF"/>
    <w:rsid w:val="009F7C31"/>
    <w:rsid w:val="00A411B4"/>
    <w:rsid w:val="00A647E8"/>
    <w:rsid w:val="00A80E64"/>
    <w:rsid w:val="00A82492"/>
    <w:rsid w:val="00AA16EF"/>
    <w:rsid w:val="00AA30A8"/>
    <w:rsid w:val="00AA6C42"/>
    <w:rsid w:val="00AA7AD5"/>
    <w:rsid w:val="00AC089B"/>
    <w:rsid w:val="00AC0F54"/>
    <w:rsid w:val="00AE1A2C"/>
    <w:rsid w:val="00B10438"/>
    <w:rsid w:val="00B1416E"/>
    <w:rsid w:val="00B213FF"/>
    <w:rsid w:val="00B447D3"/>
    <w:rsid w:val="00B82BF5"/>
    <w:rsid w:val="00B83983"/>
    <w:rsid w:val="00BA1BF9"/>
    <w:rsid w:val="00BC0ACE"/>
    <w:rsid w:val="00BC4EAD"/>
    <w:rsid w:val="00BC5F95"/>
    <w:rsid w:val="00BD1302"/>
    <w:rsid w:val="00BD28A3"/>
    <w:rsid w:val="00BD3988"/>
    <w:rsid w:val="00BE0226"/>
    <w:rsid w:val="00C05DCA"/>
    <w:rsid w:val="00C2001C"/>
    <w:rsid w:val="00C241F4"/>
    <w:rsid w:val="00C375EB"/>
    <w:rsid w:val="00C45ADD"/>
    <w:rsid w:val="00C620CF"/>
    <w:rsid w:val="00C76338"/>
    <w:rsid w:val="00C93DEA"/>
    <w:rsid w:val="00CB2BF5"/>
    <w:rsid w:val="00CC3116"/>
    <w:rsid w:val="00CC557F"/>
    <w:rsid w:val="00CD2BD1"/>
    <w:rsid w:val="00D002C1"/>
    <w:rsid w:val="00D2101D"/>
    <w:rsid w:val="00D437C9"/>
    <w:rsid w:val="00D7014B"/>
    <w:rsid w:val="00D7262E"/>
    <w:rsid w:val="00D76AC3"/>
    <w:rsid w:val="00D833D2"/>
    <w:rsid w:val="00DB376F"/>
    <w:rsid w:val="00DD1504"/>
    <w:rsid w:val="00DD4677"/>
    <w:rsid w:val="00DE29FB"/>
    <w:rsid w:val="00DE2D3C"/>
    <w:rsid w:val="00DE78B9"/>
    <w:rsid w:val="00E2156D"/>
    <w:rsid w:val="00E3391D"/>
    <w:rsid w:val="00E37967"/>
    <w:rsid w:val="00E40938"/>
    <w:rsid w:val="00E43823"/>
    <w:rsid w:val="00E7020B"/>
    <w:rsid w:val="00E944B7"/>
    <w:rsid w:val="00EA43C1"/>
    <w:rsid w:val="00EB48D1"/>
    <w:rsid w:val="00ED2914"/>
    <w:rsid w:val="00ED43F8"/>
    <w:rsid w:val="00ED76ED"/>
    <w:rsid w:val="00EE1BA7"/>
    <w:rsid w:val="00EF3002"/>
    <w:rsid w:val="00EF5845"/>
    <w:rsid w:val="00F00579"/>
    <w:rsid w:val="00F2721F"/>
    <w:rsid w:val="00F4589C"/>
    <w:rsid w:val="00F71C8A"/>
    <w:rsid w:val="00F742BC"/>
    <w:rsid w:val="00F7467E"/>
    <w:rsid w:val="00F82327"/>
    <w:rsid w:val="00F860ED"/>
    <w:rsid w:val="00FC0E20"/>
    <w:rsid w:val="00FE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F4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746B24"/>
    <w:pPr>
      <w:keepNext/>
      <w:jc w:val="center"/>
      <w:outlineLvl w:val="0"/>
    </w:pPr>
    <w:rPr>
      <w:rFonts w:ascii="Times New Roman" w:hAnsi="Times New Roman"/>
      <w:sz w:val="28"/>
      <w:szCs w:val="28"/>
      <w:lang w:val="x-none" w:eastAsia="ru-RU"/>
    </w:rPr>
  </w:style>
  <w:style w:type="paragraph" w:styleId="2">
    <w:name w:val="heading 2"/>
    <w:basedOn w:val="a"/>
    <w:next w:val="a"/>
    <w:link w:val="20"/>
    <w:qFormat/>
    <w:rsid w:val="00746B24"/>
    <w:pPr>
      <w:keepNext/>
      <w:jc w:val="both"/>
      <w:outlineLvl w:val="1"/>
    </w:pPr>
    <w:rPr>
      <w:rFonts w:ascii="Times New Roman" w:hAnsi="Times New Roman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24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rsid w:val="00746B24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746B2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customStyle="1" w:styleId="21">
    <w:name w:val="Сетка таблицы2"/>
    <w:basedOn w:val="a1"/>
    <w:next w:val="a3"/>
    <w:uiPriority w:val="59"/>
    <w:rsid w:val="00746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46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46B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6B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4">
    <w:name w:val="Body Text"/>
    <w:basedOn w:val="a"/>
    <w:link w:val="a5"/>
    <w:rsid w:val="00746B24"/>
    <w:pPr>
      <w:jc w:val="center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5">
    <w:name w:val="Основной текст Знак"/>
    <w:basedOn w:val="a0"/>
    <w:link w:val="a4"/>
    <w:rsid w:val="00746B2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header"/>
    <w:basedOn w:val="a"/>
    <w:link w:val="a7"/>
    <w:uiPriority w:val="99"/>
    <w:unhideWhenUsed/>
    <w:rsid w:val="00746B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6B24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746B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6B24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46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6B24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46B24"/>
    <w:pPr>
      <w:ind w:left="720"/>
      <w:contextualSpacing/>
    </w:pPr>
  </w:style>
  <w:style w:type="character" w:styleId="ad">
    <w:name w:val="Strong"/>
    <w:basedOn w:val="a0"/>
    <w:uiPriority w:val="22"/>
    <w:qFormat/>
    <w:rsid w:val="00746B24"/>
    <w:rPr>
      <w:b/>
      <w:bCs/>
    </w:rPr>
  </w:style>
  <w:style w:type="paragraph" w:styleId="ae">
    <w:name w:val="No Spacing"/>
    <w:uiPriority w:val="1"/>
    <w:qFormat/>
    <w:rsid w:val="00746B24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59"/>
    <w:rsid w:val="00B213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F4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746B24"/>
    <w:pPr>
      <w:keepNext/>
      <w:jc w:val="center"/>
      <w:outlineLvl w:val="0"/>
    </w:pPr>
    <w:rPr>
      <w:rFonts w:ascii="Times New Roman" w:hAnsi="Times New Roman"/>
      <w:sz w:val="28"/>
      <w:szCs w:val="28"/>
      <w:lang w:val="x-none" w:eastAsia="ru-RU"/>
    </w:rPr>
  </w:style>
  <w:style w:type="paragraph" w:styleId="2">
    <w:name w:val="heading 2"/>
    <w:basedOn w:val="a"/>
    <w:next w:val="a"/>
    <w:link w:val="20"/>
    <w:qFormat/>
    <w:rsid w:val="00746B24"/>
    <w:pPr>
      <w:keepNext/>
      <w:jc w:val="both"/>
      <w:outlineLvl w:val="1"/>
    </w:pPr>
    <w:rPr>
      <w:rFonts w:ascii="Times New Roman" w:hAnsi="Times New Roman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24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rsid w:val="00746B24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746B2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customStyle="1" w:styleId="21">
    <w:name w:val="Сетка таблицы2"/>
    <w:basedOn w:val="a1"/>
    <w:next w:val="a3"/>
    <w:uiPriority w:val="59"/>
    <w:rsid w:val="00746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46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46B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6B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4">
    <w:name w:val="Body Text"/>
    <w:basedOn w:val="a"/>
    <w:link w:val="a5"/>
    <w:rsid w:val="00746B24"/>
    <w:pPr>
      <w:jc w:val="center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5">
    <w:name w:val="Основной текст Знак"/>
    <w:basedOn w:val="a0"/>
    <w:link w:val="a4"/>
    <w:rsid w:val="00746B2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header"/>
    <w:basedOn w:val="a"/>
    <w:link w:val="a7"/>
    <w:uiPriority w:val="99"/>
    <w:unhideWhenUsed/>
    <w:rsid w:val="00746B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6B24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746B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6B24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46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6B24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46B24"/>
    <w:pPr>
      <w:ind w:left="720"/>
      <w:contextualSpacing/>
    </w:pPr>
  </w:style>
  <w:style w:type="character" w:styleId="ad">
    <w:name w:val="Strong"/>
    <w:basedOn w:val="a0"/>
    <w:uiPriority w:val="22"/>
    <w:qFormat/>
    <w:rsid w:val="00746B24"/>
    <w:rPr>
      <w:b/>
      <w:bCs/>
    </w:rPr>
  </w:style>
  <w:style w:type="paragraph" w:styleId="ae">
    <w:name w:val="No Spacing"/>
    <w:uiPriority w:val="1"/>
    <w:qFormat/>
    <w:rsid w:val="00746B24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59"/>
    <w:rsid w:val="00B213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D171F2293B279FF75C1D0FBD5529E1D7CCEBE33D31DA5C7B5B9C0048C0639ECBE320DEEFE61C01CD354EB10565A14C622D57B966092088Aj7E0I" TargetMode="External"/><Relationship Id="rId18" Type="http://schemas.openxmlformats.org/officeDocument/2006/relationships/hyperlink" Target="consultantplus://offline/ref=E3AA1C32E5FBC5E433CE22A1814A402191D40065C3B67BE7065E6589281C21EE19E612D5C18A992AE6995B2568015493B5C3681ECF42F4BEh0VFM" TargetMode="External"/><Relationship Id="rId26" Type="http://schemas.openxmlformats.org/officeDocument/2006/relationships/hyperlink" Target="file:///C:\Users\mvmaksimova\Desktop\&#1048;&#1047;&#1052;&#1045;&#1053;&#1045;&#1053;&#1048;&#1071;%20-%20&#1050;&#1054;&#1053;&#1050;&#1059;&#1056;&#1057;%20965%2001.03.2024.docx" TargetMode="External"/><Relationship Id="rId39" Type="http://schemas.openxmlformats.org/officeDocument/2006/relationships/hyperlink" Target="file:///C:\Users\mvmaksimova\Desktop\&#1048;&#1047;&#1052;&#1045;&#1053;&#1045;&#1053;&#1048;&#1071;%20-%20&#1050;&#1054;&#1053;&#1050;&#1059;&#1056;&#1057;%20965%2001.03.2024.docx" TargetMode="External"/><Relationship Id="rId21" Type="http://schemas.openxmlformats.org/officeDocument/2006/relationships/hyperlink" Target="consultantplus://offline/ref=E3AA1C32E5FBC5E433CE22A1814A402191D4066FC9B07BE7065E6589281C21EE19E612D7C6889B20B6C34B2121555A8CB6DB761AD142hFV7M" TargetMode="External"/><Relationship Id="rId34" Type="http://schemas.openxmlformats.org/officeDocument/2006/relationships/hyperlink" Target="file:///C:\Users\mvmaksimova\Desktop\&#1048;&#1047;&#1052;&#1045;&#1053;&#1045;&#1053;&#1048;&#1071;%20-%20&#1050;&#1054;&#1053;&#1050;&#1059;&#1056;&#1057;%20965%2001.03.2024.docx" TargetMode="External"/><Relationship Id="rId42" Type="http://schemas.openxmlformats.org/officeDocument/2006/relationships/hyperlink" Target="file:///C:\Users\mvmaksimova\Desktop\&#1048;&#1047;&#1052;&#1045;&#1053;&#1045;&#1053;&#1048;&#1071;%20-%20&#1050;&#1054;&#1053;&#1050;&#1059;&#1056;&#1057;%20965%2001.03.2024.docx" TargetMode="External"/><Relationship Id="rId47" Type="http://schemas.openxmlformats.org/officeDocument/2006/relationships/hyperlink" Target="consultantplus://offline/ref=E3AA1C32E5FBC5E433CE22A1814A402191D4066FC9B07BE7065E6589281C21EE19E612D7C6889B20B6C34B2121555A8CB6DB761AD142hFV7M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file:///C:\Users\mvmaksimova\Desktop\&#1048;&#1047;&#1052;&#1045;&#1053;&#1045;&#1053;&#1048;&#1071;%20-%20&#1050;&#1054;&#1053;&#1050;&#1059;&#1056;&#1057;%20965%2001.03.2024.docx" TargetMode="External"/><Relationship Id="rId29" Type="http://schemas.openxmlformats.org/officeDocument/2006/relationships/hyperlink" Target="file:///C:\Users\mvmaksimova\Desktop\&#1048;&#1047;&#1052;&#1045;&#1053;&#1045;&#1053;&#1048;&#1071;%20-%20&#1050;&#1054;&#1053;&#1050;&#1059;&#1056;&#1057;%20965%2001.03.2024.docx" TargetMode="External"/><Relationship Id="rId11" Type="http://schemas.openxmlformats.org/officeDocument/2006/relationships/hyperlink" Target="consultantplus://offline/ref=EDE515E1312856A69515F88416D98DEC5A50FFFA83A37280606E3F00BC10E43FEFB2075F9F114F2F5E60DEE042NEH0I" TargetMode="External"/><Relationship Id="rId24" Type="http://schemas.openxmlformats.org/officeDocument/2006/relationships/hyperlink" Target="file:///C:\Users\mvmaksimova\Desktop\&#1048;&#1047;&#1052;&#1045;&#1053;&#1045;&#1053;&#1048;&#1071;%20-%20&#1050;&#1054;&#1053;&#1050;&#1059;&#1056;&#1057;%20965%2001.03.2024.docx" TargetMode="External"/><Relationship Id="rId32" Type="http://schemas.openxmlformats.org/officeDocument/2006/relationships/hyperlink" Target="file:///C:\Users\mvmaksimova\Desktop\&#1048;&#1047;&#1052;&#1045;&#1053;&#1045;&#1053;&#1048;&#1071;%20-%20&#1050;&#1054;&#1053;&#1050;&#1059;&#1056;&#1057;%20965%2001.03.2024.docx" TargetMode="External"/><Relationship Id="rId37" Type="http://schemas.openxmlformats.org/officeDocument/2006/relationships/hyperlink" Target="file:///C:\Users\mvmaksimova\Desktop\&#1048;&#1047;&#1052;&#1045;&#1053;&#1045;&#1053;&#1048;&#1071;%20-%20&#1050;&#1054;&#1053;&#1050;&#1059;&#1056;&#1057;%20965%2001.03.2024.docx" TargetMode="External"/><Relationship Id="rId40" Type="http://schemas.openxmlformats.org/officeDocument/2006/relationships/hyperlink" Target="file:///C:\Users\mvmaksimova\Desktop\&#1048;&#1047;&#1052;&#1045;&#1053;&#1045;&#1053;&#1048;&#1071;%20-%20&#1050;&#1054;&#1053;&#1050;&#1059;&#1056;&#1057;%20965%2001.03.2024.docx" TargetMode="External"/><Relationship Id="rId45" Type="http://schemas.openxmlformats.org/officeDocument/2006/relationships/hyperlink" Target="https://login.consultant.ru/link/?req=doc&amp;base=LAW&amp;n=394431&amp;dst=1001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mvmaksimova\Desktop\&#1048;&#1047;&#1052;&#1045;&#1053;&#1045;&#1053;&#1048;&#1071;%20-%20&#1050;&#1054;&#1053;&#1050;&#1059;&#1056;&#1057;%20965%2001.03.2024.docx" TargetMode="External"/><Relationship Id="rId23" Type="http://schemas.openxmlformats.org/officeDocument/2006/relationships/hyperlink" Target="file:///C:\Users\mvmaksimova\Desktop\&#1048;&#1047;&#1052;&#1045;&#1053;&#1045;&#1053;&#1048;&#1071;%20-%20&#1050;&#1054;&#1053;&#1050;&#1059;&#1056;&#1057;%20965%2001.03.2024.docx" TargetMode="External"/><Relationship Id="rId28" Type="http://schemas.openxmlformats.org/officeDocument/2006/relationships/hyperlink" Target="file:///C:\Users\mvmaksimova\Desktop\&#1048;&#1047;&#1052;&#1045;&#1053;&#1045;&#1053;&#1048;&#1071;%20-%20&#1050;&#1054;&#1053;&#1050;&#1059;&#1056;&#1057;%20965%2001.03.2024.docx" TargetMode="External"/><Relationship Id="rId36" Type="http://schemas.openxmlformats.org/officeDocument/2006/relationships/hyperlink" Target="consultantplus://offline/ref=E3AA1C32E5FBC5E433CE22A1814A402191D4066FC9B07BE7065E6589281C21EE19E612D7C6889B20B6C34B2121555A8CB6DB761AD142hFV7M" TargetMode="External"/><Relationship Id="rId49" Type="http://schemas.openxmlformats.org/officeDocument/2006/relationships/hyperlink" Target="consultantplus://offline/ref=C827C754DCBD7611B09C71DF76EEBA1D672C2D069161969D7173E72ABF8D7667B09A9CA5F1E2B7CADF8139EEF6884FDBA453D9B7562Az4HDI" TargetMode="External"/><Relationship Id="rId10" Type="http://schemas.openxmlformats.org/officeDocument/2006/relationships/hyperlink" Target="consultantplus://offline/ref=7D171F2293B279FF75C1D0FBD5529E1D7CCEBE33D31DA5C7B5B9C0048C0639ECBE320DEEFE61C01CD354EB10565A14C622D57B966092088Aj7E0I" TargetMode="External"/><Relationship Id="rId19" Type="http://schemas.openxmlformats.org/officeDocument/2006/relationships/hyperlink" Target="file:///C:\Users\mvmaksimova\Desktop\&#1048;&#1047;&#1052;&#1045;&#1053;&#1045;&#1053;&#1048;&#1071;%20-%20&#1050;&#1054;&#1053;&#1050;&#1059;&#1056;&#1057;%20965%2001.03.2024.docx" TargetMode="External"/><Relationship Id="rId31" Type="http://schemas.openxmlformats.org/officeDocument/2006/relationships/hyperlink" Target="file:///C:\Users\mvmaksimova\Desktop\&#1048;&#1047;&#1052;&#1045;&#1053;&#1045;&#1053;&#1048;&#1071;%20-%20&#1050;&#1054;&#1053;&#1050;&#1059;&#1056;&#1057;%20965%2001.03.2024.docx" TargetMode="External"/><Relationship Id="rId44" Type="http://schemas.openxmlformats.org/officeDocument/2006/relationships/hyperlink" Target="https://login.consultant.ru/link/?req=doc&amp;base=LAW&amp;n=452991&amp;dst=217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AA1C32E5FBC5E433CE22A1814A402191D4006BC3B57BE7065E6589281C21EE0BE64AD9C089872BE48C0D742Eh5V7M" TargetMode="External"/><Relationship Id="rId14" Type="http://schemas.openxmlformats.org/officeDocument/2006/relationships/hyperlink" Target="consultantplus://offline/ref=EDE515E1312856A69515F88416D98DEC5A50FFFA83A37280606E3F00BC10E43FEFB2075F9F114F2F5E60DEE042NEH0I" TargetMode="External"/><Relationship Id="rId22" Type="http://schemas.openxmlformats.org/officeDocument/2006/relationships/hyperlink" Target="file:///C:\Users\mvmaksimova\Desktop\&#1048;&#1047;&#1052;&#1045;&#1053;&#1045;&#1053;&#1048;&#1071;%20-%20&#1050;&#1054;&#1053;&#1050;&#1059;&#1056;&#1057;%20965%2001.03.2024.docx" TargetMode="External"/><Relationship Id="rId27" Type="http://schemas.openxmlformats.org/officeDocument/2006/relationships/hyperlink" Target="file:///C:\Users\mvmaksimova\Desktop\&#1048;&#1047;&#1052;&#1045;&#1053;&#1045;&#1053;&#1048;&#1071;%20-%20&#1050;&#1054;&#1053;&#1050;&#1059;&#1056;&#1057;%20965%2001.03.2024.docx" TargetMode="External"/><Relationship Id="rId30" Type="http://schemas.openxmlformats.org/officeDocument/2006/relationships/hyperlink" Target="file:///C:\Users\mvmaksimova\Desktop\&#1048;&#1047;&#1052;&#1045;&#1053;&#1045;&#1053;&#1048;&#1071;%20-%20&#1050;&#1054;&#1053;&#1050;&#1059;&#1056;&#1057;%20965%2001.03.2024.docx" TargetMode="External"/><Relationship Id="rId35" Type="http://schemas.openxmlformats.org/officeDocument/2006/relationships/hyperlink" Target="consultantplus://offline/ref=E3AA1C32E5FBC5E433CE22A1814A402191D4066FC9B07BE7065E6589281C21EE19E612D7C68A9D20B6C34B2121555A8CB6DB761AD142hFV7M" TargetMode="External"/><Relationship Id="rId43" Type="http://schemas.openxmlformats.org/officeDocument/2006/relationships/hyperlink" Target="consultantplus://offline/ref=062F5055A82E6D0EEB17D2E2C83950D9A3F1CB1A2627369F7A73C8FCCEEF5C3633B8642B8F01C135303401CF349B1C3E9B3C2452FCa4UBI" TargetMode="External"/><Relationship Id="rId48" Type="http://schemas.openxmlformats.org/officeDocument/2006/relationships/hyperlink" Target="consultantplus://offline/ref=B8A5BA3FF38A84842DB622839750FFBF0B636EA38D9618C75EC95E4A01D3F4249A28624F7C1ECB45AE2FC9247F935380DFAFF912ED8EDECA59E3L" TargetMode="External"/><Relationship Id="rId8" Type="http://schemas.openxmlformats.org/officeDocument/2006/relationships/hyperlink" Target="consultantplus://offline/ref=C827C754DCBD7611B09C71DF76EEBA1D672C2D069161969D7173E72ABF8D7667B09A9CA5F1E2B7CADF8139EEF6884FDBA453D9B7562Az4HDI" TargetMode="External"/><Relationship Id="rId5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C827C754DCBD7611B09C71DF76EEBA1D672C2D069161969D7173E72ABF8D7667B09A9CA5F1E2B7CADF8139EEF6884FDBA453D9B7562Az4HDI" TargetMode="External"/><Relationship Id="rId17" Type="http://schemas.openxmlformats.org/officeDocument/2006/relationships/hyperlink" Target="file:///C:\Users\mvmaksimova\Desktop\&#1048;&#1047;&#1052;&#1045;&#1053;&#1045;&#1053;&#1048;&#1071;%20-%20&#1050;&#1054;&#1053;&#1050;&#1059;&#1056;&#1057;%20965%2001.03.2024.docx" TargetMode="External"/><Relationship Id="rId25" Type="http://schemas.openxmlformats.org/officeDocument/2006/relationships/hyperlink" Target="file:///C:\Users\mvmaksimova\Desktop\&#1048;&#1047;&#1052;&#1045;&#1053;&#1045;&#1053;&#1048;&#1071;%20-%20&#1050;&#1054;&#1053;&#1050;&#1059;&#1056;&#1057;%20965%2001.03.2024.docx" TargetMode="External"/><Relationship Id="rId33" Type="http://schemas.openxmlformats.org/officeDocument/2006/relationships/hyperlink" Target="file:///C:\Users\mvmaksimova\Desktop\&#1048;&#1047;&#1052;&#1045;&#1053;&#1045;&#1053;&#1048;&#1071;%20-%20&#1050;&#1054;&#1053;&#1050;&#1059;&#1056;&#1057;%20965%2001.03.2024.docx" TargetMode="External"/><Relationship Id="rId38" Type="http://schemas.openxmlformats.org/officeDocument/2006/relationships/hyperlink" Target="file:///C:\Users\mvmaksimova\Desktop\&#1048;&#1047;&#1052;&#1045;&#1053;&#1045;&#1053;&#1048;&#1071;%20-%20&#1050;&#1054;&#1053;&#1050;&#1059;&#1056;&#1057;%20965%2001.03.2024.docx" TargetMode="External"/><Relationship Id="rId46" Type="http://schemas.openxmlformats.org/officeDocument/2006/relationships/hyperlink" Target="consultantplus://offline/ref=E3AA1C32E5FBC5E433CE22A1814A402191D4066FC9B07BE7065E6589281C21EE19E612D7C68A9D20B6C34B2121555A8CB6DB761AD142hFV7M" TargetMode="External"/><Relationship Id="rId20" Type="http://schemas.openxmlformats.org/officeDocument/2006/relationships/hyperlink" Target="consultantplus://offline/ref=E3AA1C32E5FBC5E433CE22A1814A402191D4066FC9B07BE7065E6589281C21EE19E612D7C68A9D20B6C34B2121555A8CB6DB761AD142hFV7M" TargetMode="External"/><Relationship Id="rId41" Type="http://schemas.openxmlformats.org/officeDocument/2006/relationships/hyperlink" Target="file:///C:\Users\mvmaksimova\Desktop\&#1048;&#1047;&#1052;&#1045;&#1053;&#1045;&#1053;&#1048;&#1071;%20-%20&#1050;&#1054;&#1053;&#1050;&#1059;&#1056;&#1057;%20965%2001.03.2024.doc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8769</Words>
  <Characters>49989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А.А.</dc:creator>
  <cp:lastModifiedBy>Волкова М.Н.</cp:lastModifiedBy>
  <cp:revision>2</cp:revision>
  <cp:lastPrinted>2024-05-31T08:15:00Z</cp:lastPrinted>
  <dcterms:created xsi:type="dcterms:W3CDTF">2024-06-06T09:34:00Z</dcterms:created>
  <dcterms:modified xsi:type="dcterms:W3CDTF">2024-06-06T09:34:00Z</dcterms:modified>
</cp:coreProperties>
</file>