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60" w:rsidRDefault="00086860" w:rsidP="00086860">
      <w:pPr>
        <w:autoSpaceDE w:val="0"/>
        <w:autoSpaceDN w:val="0"/>
        <w:adjustRightInd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518D8">
        <w:rPr>
          <w:rFonts w:ascii="Times New Roman" w:hAnsi="Times New Roman" w:cs="Times New Roman"/>
          <w:sz w:val="28"/>
          <w:szCs w:val="28"/>
        </w:rPr>
        <w:t xml:space="preserve">13.06.2024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518D8">
        <w:rPr>
          <w:rFonts w:ascii="Times New Roman" w:hAnsi="Times New Roman" w:cs="Times New Roman"/>
          <w:sz w:val="28"/>
          <w:szCs w:val="28"/>
        </w:rPr>
        <w:t>739</w:t>
      </w:r>
      <w:bookmarkStart w:id="0" w:name="_GoBack"/>
      <w:bookmarkEnd w:id="0"/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86860">
        <w:rPr>
          <w:rFonts w:ascii="Times New Roman" w:hAnsi="Times New Roman"/>
          <w:b/>
          <w:caps/>
          <w:sz w:val="28"/>
          <w:szCs w:val="28"/>
        </w:rPr>
        <w:t>изменения</w:t>
      </w:r>
      <w:r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/>
          <w:b/>
          <w:caps/>
          <w:sz w:val="28"/>
          <w:szCs w:val="28"/>
        </w:rPr>
        <w:t xml:space="preserve"> в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>график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проведения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ремонтных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работ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86860">
        <w:rPr>
          <w:rFonts w:ascii="Times New Roman" w:hAnsi="Times New Roman" w:cs="Times New Roman"/>
          <w:b/>
          <w:caps/>
          <w:sz w:val="28"/>
          <w:szCs w:val="28"/>
        </w:rPr>
        <w:t>на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объектах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теплоэнергетического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>хозяйства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городского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>округа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Воронеж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86860">
        <w:rPr>
          <w:rFonts w:ascii="Times New Roman" w:hAnsi="Times New Roman" w:cs="Times New Roman"/>
          <w:b/>
          <w:caps/>
          <w:sz w:val="28"/>
          <w:szCs w:val="28"/>
        </w:rPr>
        <w:t>с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отключением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горячего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>водоснабжения</w:t>
      </w:r>
    </w:p>
    <w:p w:rsidR="00086860" w:rsidRP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86860">
        <w:rPr>
          <w:rFonts w:ascii="Times New Roman" w:hAnsi="Times New Roman" w:cs="Times New Roman"/>
          <w:b/>
          <w:caps/>
          <w:sz w:val="28"/>
          <w:szCs w:val="28"/>
        </w:rPr>
        <w:t>потребителей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860" w:rsidRPr="00086860" w:rsidRDefault="00086860" w:rsidP="00086860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860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75203E">
        <w:rPr>
          <w:rFonts w:ascii="Times New Roman" w:hAnsi="Times New Roman" w:cs="Times New Roman"/>
          <w:sz w:val="28"/>
          <w:szCs w:val="28"/>
        </w:rPr>
        <w:t>2.1.5</w:t>
      </w:r>
      <w:r w:rsidRPr="00086860">
        <w:rPr>
          <w:rFonts w:ascii="Times New Roman" w:hAnsi="Times New Roman" w:cs="Times New Roman"/>
          <w:sz w:val="28"/>
          <w:szCs w:val="28"/>
        </w:rPr>
        <w:t xml:space="preserve"> подраздела</w:t>
      </w:r>
      <w:r w:rsidR="0075203E">
        <w:rPr>
          <w:rFonts w:ascii="Times New Roman" w:hAnsi="Times New Roman" w:cs="Times New Roman"/>
          <w:sz w:val="28"/>
          <w:szCs w:val="28"/>
        </w:rPr>
        <w:t xml:space="preserve"> 2.1</w:t>
      </w:r>
      <w:r w:rsidR="00CA22A9">
        <w:rPr>
          <w:rFonts w:ascii="Times New Roman" w:hAnsi="Times New Roman" w:cs="Times New Roman"/>
          <w:sz w:val="28"/>
          <w:szCs w:val="28"/>
        </w:rPr>
        <w:t xml:space="preserve"> «Эксплуатационный район № </w:t>
      </w:r>
      <w:r w:rsidR="0075203E">
        <w:rPr>
          <w:rFonts w:ascii="Times New Roman" w:hAnsi="Times New Roman" w:cs="Times New Roman"/>
          <w:sz w:val="28"/>
          <w:szCs w:val="28"/>
        </w:rPr>
        <w:t>1</w:t>
      </w:r>
      <w:r w:rsidRPr="00086860">
        <w:rPr>
          <w:rFonts w:ascii="Times New Roman" w:hAnsi="Times New Roman" w:cs="Times New Roman"/>
          <w:sz w:val="28"/>
          <w:szCs w:val="28"/>
        </w:rPr>
        <w:t xml:space="preserve"> (</w:t>
      </w:r>
      <w:r w:rsidR="0075203E">
        <w:rPr>
          <w:rFonts w:ascii="Times New Roman" w:hAnsi="Times New Roman" w:cs="Times New Roman"/>
          <w:sz w:val="28"/>
          <w:szCs w:val="28"/>
        </w:rPr>
        <w:t>Левобережный</w:t>
      </w:r>
      <w:r w:rsidRPr="00086860">
        <w:rPr>
          <w:rFonts w:ascii="Times New Roman" w:hAnsi="Times New Roman" w:cs="Times New Roman"/>
          <w:sz w:val="28"/>
          <w:szCs w:val="28"/>
        </w:rPr>
        <w:t xml:space="preserve"> район)» раздела 2 </w:t>
      </w:r>
      <w:r w:rsidR="00A555E6">
        <w:rPr>
          <w:rFonts w:ascii="Times New Roman" w:hAnsi="Times New Roman" w:cs="Times New Roman"/>
          <w:sz w:val="28"/>
          <w:szCs w:val="28"/>
        </w:rPr>
        <w:t>«</w:t>
      </w:r>
      <w:r w:rsidRPr="00086860">
        <w:rPr>
          <w:rFonts w:ascii="Times New Roman" w:hAnsi="Times New Roman" w:cs="Times New Roman"/>
          <w:sz w:val="28"/>
          <w:szCs w:val="28"/>
        </w:rPr>
        <w:t>Филиал АО «Квадра» – «Воронежская генерация», производственное подразделение Тепловые сети</w:t>
      </w:r>
      <w:r w:rsidR="00A555E6">
        <w:rPr>
          <w:rFonts w:ascii="Times New Roman" w:hAnsi="Times New Roman" w:cs="Times New Roman"/>
          <w:sz w:val="28"/>
          <w:szCs w:val="28"/>
        </w:rPr>
        <w:t>»</w:t>
      </w:r>
      <w:r w:rsidRPr="00086860">
        <w:rPr>
          <w:rFonts w:ascii="Times New Roman" w:hAnsi="Times New Roman" w:cs="Times New Roman"/>
          <w:sz w:val="28"/>
          <w:szCs w:val="28"/>
        </w:rPr>
        <w:t xml:space="preserve"> Графика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686"/>
        <w:gridCol w:w="2410"/>
        <w:gridCol w:w="2657"/>
      </w:tblGrid>
      <w:tr w:rsidR="00086860" w:rsidRPr="003816C6" w:rsidTr="00F872BA">
        <w:trPr>
          <w:trHeight w:val="926"/>
          <w:tblHeader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816C6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816C6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816C6" w:rsidRDefault="00086860" w:rsidP="00893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Время проведения работ (202</w:t>
            </w:r>
            <w:r w:rsidR="0089323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60" w:rsidRPr="003816C6" w:rsidRDefault="00086860" w:rsidP="001F0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072954" w:rsidRPr="003816C6" w:rsidTr="00F872BA">
        <w:trPr>
          <w:trHeight w:val="667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54" w:rsidRPr="00072954" w:rsidRDefault="00072954" w:rsidP="00F872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54">
              <w:rPr>
                <w:rFonts w:ascii="Times New Roman" w:hAnsi="Times New Roman"/>
                <w:sz w:val="24"/>
                <w:szCs w:val="24"/>
              </w:rPr>
              <w:t>«2.</w:t>
            </w:r>
            <w:r w:rsidR="00F872BA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54" w:rsidRPr="00072954" w:rsidRDefault="00F872BA" w:rsidP="00F872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Остановка</w:t>
            </w:r>
            <w:r w:rsidR="00151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2954" w:rsidRPr="00072954">
              <w:rPr>
                <w:rFonts w:ascii="Times New Roman" w:hAnsi="Times New Roman"/>
                <w:sz w:val="24"/>
                <w:szCs w:val="24"/>
              </w:rPr>
              <w:t>теплотрасс</w:t>
            </w:r>
            <w:r w:rsidR="001516C1">
              <w:rPr>
                <w:rFonts w:ascii="Times New Roman" w:hAnsi="Times New Roman"/>
                <w:sz w:val="24"/>
                <w:szCs w:val="24"/>
              </w:rPr>
              <w:t>ы</w:t>
            </w:r>
            <w:r w:rsidR="00072954" w:rsidRPr="00072954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54" w:rsidRPr="00EF647F" w:rsidRDefault="00072954" w:rsidP="0007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54" w:rsidRPr="00072954" w:rsidRDefault="00072954" w:rsidP="001F0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54">
              <w:rPr>
                <w:rFonts w:ascii="Times New Roman" w:hAnsi="Times New Roman"/>
                <w:sz w:val="24"/>
                <w:szCs w:val="24"/>
              </w:rPr>
              <w:t>Филиал АО «</w:t>
            </w:r>
            <w:proofErr w:type="spellStart"/>
            <w:r w:rsidRPr="00072954">
              <w:rPr>
                <w:rFonts w:ascii="Times New Roman" w:hAnsi="Times New Roman"/>
                <w:sz w:val="24"/>
                <w:szCs w:val="24"/>
              </w:rPr>
              <w:t>Квадра</w:t>
            </w:r>
            <w:proofErr w:type="spellEnd"/>
            <w:r w:rsidRPr="00072954">
              <w:rPr>
                <w:rFonts w:ascii="Times New Roman" w:hAnsi="Times New Roman"/>
                <w:sz w:val="24"/>
                <w:szCs w:val="24"/>
              </w:rPr>
              <w:t>» – «Воронежская генерация»</w:t>
            </w:r>
            <w:r w:rsidR="00E913A9">
              <w:rPr>
                <w:rFonts w:ascii="Times New Roman" w:hAnsi="Times New Roman"/>
                <w:sz w:val="24"/>
                <w:szCs w:val="24"/>
              </w:rPr>
              <w:t>»</w:t>
            </w:r>
            <w:r w:rsidR="00F577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872BA" w:rsidRPr="003816C6" w:rsidTr="00F872BA">
        <w:trPr>
          <w:trHeight w:val="667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2BA" w:rsidRPr="00072954" w:rsidRDefault="00F872BA" w:rsidP="00F872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2BA" w:rsidRDefault="001516C1" w:rsidP="001F0A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6C1">
              <w:rPr>
                <w:rFonts w:ascii="Times New Roman" w:hAnsi="Times New Roman"/>
                <w:sz w:val="24"/>
                <w:szCs w:val="24"/>
              </w:rPr>
              <w:t>от ТК-17/3 до ТК-17/11/10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2BA" w:rsidRPr="00EF647F" w:rsidRDefault="001516C1" w:rsidP="0007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6C1">
              <w:rPr>
                <w:rFonts w:ascii="Times New Roman" w:hAnsi="Times New Roman" w:cs="Times New Roman"/>
                <w:sz w:val="24"/>
                <w:szCs w:val="24"/>
              </w:rPr>
              <w:t>28.05–10.06</w:t>
            </w:r>
          </w:p>
        </w:tc>
        <w:tc>
          <w:tcPr>
            <w:tcW w:w="138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2BA" w:rsidRPr="00072954" w:rsidRDefault="00F872BA" w:rsidP="001F0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2BA" w:rsidRPr="003816C6" w:rsidTr="00F872BA">
        <w:trPr>
          <w:trHeight w:val="667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2BA" w:rsidRPr="00072954" w:rsidRDefault="00F872BA" w:rsidP="00F872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2BA" w:rsidRDefault="008C464C" w:rsidP="001F0A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64C">
              <w:rPr>
                <w:rFonts w:ascii="Times New Roman" w:hAnsi="Times New Roman"/>
                <w:sz w:val="24"/>
                <w:szCs w:val="24"/>
              </w:rPr>
              <w:t>от ТК-17/20 до ТК-17/38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2BA" w:rsidRPr="00EF647F" w:rsidRDefault="008C464C" w:rsidP="0007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4C">
              <w:rPr>
                <w:rFonts w:ascii="Times New Roman" w:hAnsi="Times New Roman" w:cs="Times New Roman"/>
                <w:sz w:val="24"/>
                <w:szCs w:val="24"/>
              </w:rPr>
              <w:t>18.06–01.07</w:t>
            </w:r>
          </w:p>
        </w:tc>
        <w:tc>
          <w:tcPr>
            <w:tcW w:w="138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2BA" w:rsidRPr="00072954" w:rsidRDefault="00F872BA" w:rsidP="001F0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954" w:rsidRPr="003816C6" w:rsidTr="00F872BA">
        <w:trPr>
          <w:trHeight w:val="833"/>
        </w:trPr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54" w:rsidRPr="008546DB" w:rsidRDefault="00072954" w:rsidP="001F0A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54" w:rsidRPr="008546DB" w:rsidRDefault="008C464C" w:rsidP="001F0A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64C">
              <w:rPr>
                <w:rFonts w:ascii="Times New Roman" w:hAnsi="Times New Roman"/>
                <w:sz w:val="24"/>
                <w:szCs w:val="24"/>
              </w:rPr>
              <w:t>от ТК-17/3а до ТК-17/20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54" w:rsidRPr="00EF647F" w:rsidRDefault="008C464C" w:rsidP="0007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4C">
              <w:rPr>
                <w:rFonts w:ascii="Times New Roman" w:hAnsi="Times New Roman" w:cs="Times New Roman"/>
                <w:sz w:val="24"/>
                <w:szCs w:val="24"/>
              </w:rPr>
              <w:t>02.07–15.07</w:t>
            </w:r>
          </w:p>
        </w:tc>
        <w:tc>
          <w:tcPr>
            <w:tcW w:w="1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54" w:rsidRPr="008546DB" w:rsidRDefault="00072954" w:rsidP="001F0A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6860" w:rsidRPr="00743351" w:rsidRDefault="00086860" w:rsidP="000868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6860" w:rsidRDefault="00086860" w:rsidP="0008686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86860" w:rsidRDefault="00086860" w:rsidP="0008686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59"/>
      </w:tblGrid>
      <w:tr w:rsidR="00086860" w:rsidRPr="00743351" w:rsidTr="00086860">
        <w:tc>
          <w:tcPr>
            <w:tcW w:w="5211" w:type="dxa"/>
            <w:shd w:val="clear" w:color="auto" w:fill="auto"/>
          </w:tcPr>
          <w:p w:rsidR="00086860" w:rsidRDefault="003D4F58" w:rsidP="0008686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Руководитель</w:t>
            </w:r>
            <w:r w:rsidR="000868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управления</w:t>
            </w:r>
          </w:p>
          <w:p w:rsidR="00086860" w:rsidRPr="00743351" w:rsidRDefault="00086860" w:rsidP="0008686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жилищно-коммунального хозяйства</w:t>
            </w:r>
          </w:p>
        </w:tc>
        <w:tc>
          <w:tcPr>
            <w:tcW w:w="4359" w:type="dxa"/>
            <w:shd w:val="clear" w:color="auto" w:fill="auto"/>
          </w:tcPr>
          <w:p w:rsidR="00086860" w:rsidRPr="00743351" w:rsidRDefault="00086860" w:rsidP="001F0A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086860" w:rsidRPr="00743351" w:rsidRDefault="003D4F58" w:rsidP="001F0A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В.В. Мамаев</w:t>
            </w:r>
          </w:p>
        </w:tc>
      </w:tr>
    </w:tbl>
    <w:p w:rsidR="0024404B" w:rsidRDefault="0024404B"/>
    <w:sectPr w:rsidR="0024404B" w:rsidSect="00086860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95C" w:rsidRDefault="005C095C" w:rsidP="00086860">
      <w:pPr>
        <w:spacing w:after="0" w:line="240" w:lineRule="auto"/>
      </w:pPr>
      <w:r>
        <w:separator/>
      </w:r>
    </w:p>
  </w:endnote>
  <w:endnote w:type="continuationSeparator" w:id="0">
    <w:p w:rsidR="005C095C" w:rsidRDefault="005C095C" w:rsidP="00086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95C" w:rsidRDefault="005C095C" w:rsidP="00086860">
      <w:pPr>
        <w:spacing w:after="0" w:line="240" w:lineRule="auto"/>
      </w:pPr>
      <w:r>
        <w:separator/>
      </w:r>
    </w:p>
  </w:footnote>
  <w:footnote w:type="continuationSeparator" w:id="0">
    <w:p w:rsidR="005C095C" w:rsidRDefault="005C095C" w:rsidP="00086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3150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86860" w:rsidRPr="00086860" w:rsidRDefault="0008686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868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868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868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72B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868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86860" w:rsidRPr="00086860" w:rsidRDefault="00086860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60"/>
    <w:rsid w:val="00062FF5"/>
    <w:rsid w:val="00072954"/>
    <w:rsid w:val="00086860"/>
    <w:rsid w:val="001516C1"/>
    <w:rsid w:val="001569E4"/>
    <w:rsid w:val="00210615"/>
    <w:rsid w:val="0024404B"/>
    <w:rsid w:val="002461DC"/>
    <w:rsid w:val="002B30E3"/>
    <w:rsid w:val="002D2B02"/>
    <w:rsid w:val="003C5272"/>
    <w:rsid w:val="003D4F58"/>
    <w:rsid w:val="003E7B09"/>
    <w:rsid w:val="004B7374"/>
    <w:rsid w:val="004E3ABA"/>
    <w:rsid w:val="005C095C"/>
    <w:rsid w:val="00617F03"/>
    <w:rsid w:val="006C74B8"/>
    <w:rsid w:val="007055DA"/>
    <w:rsid w:val="0075203E"/>
    <w:rsid w:val="007B1E6E"/>
    <w:rsid w:val="007B6A33"/>
    <w:rsid w:val="007E1FD9"/>
    <w:rsid w:val="008518D8"/>
    <w:rsid w:val="0089323A"/>
    <w:rsid w:val="008965C5"/>
    <w:rsid w:val="008C464C"/>
    <w:rsid w:val="009E63B0"/>
    <w:rsid w:val="00A35C13"/>
    <w:rsid w:val="00A555E6"/>
    <w:rsid w:val="00A643BF"/>
    <w:rsid w:val="00B0240A"/>
    <w:rsid w:val="00BF5817"/>
    <w:rsid w:val="00C92641"/>
    <w:rsid w:val="00CA2275"/>
    <w:rsid w:val="00CA22A9"/>
    <w:rsid w:val="00CF7809"/>
    <w:rsid w:val="00DE1315"/>
    <w:rsid w:val="00E913A9"/>
    <w:rsid w:val="00EA2C25"/>
    <w:rsid w:val="00EB12CB"/>
    <w:rsid w:val="00EF647F"/>
    <w:rsid w:val="00F166AE"/>
    <w:rsid w:val="00F20EAD"/>
    <w:rsid w:val="00F41196"/>
    <w:rsid w:val="00F57737"/>
    <w:rsid w:val="00F8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6860"/>
  </w:style>
  <w:style w:type="paragraph" w:styleId="a5">
    <w:name w:val="footer"/>
    <w:basedOn w:val="a"/>
    <w:link w:val="a6"/>
    <w:uiPriority w:val="99"/>
    <w:unhideWhenUsed/>
    <w:rsid w:val="00086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6860"/>
  </w:style>
  <w:style w:type="paragraph" w:styleId="a7">
    <w:name w:val="List Paragraph"/>
    <w:basedOn w:val="a"/>
    <w:uiPriority w:val="34"/>
    <w:qFormat/>
    <w:rsid w:val="007520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6860"/>
  </w:style>
  <w:style w:type="paragraph" w:styleId="a5">
    <w:name w:val="footer"/>
    <w:basedOn w:val="a"/>
    <w:link w:val="a6"/>
    <w:uiPriority w:val="99"/>
    <w:unhideWhenUsed/>
    <w:rsid w:val="00086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6860"/>
  </w:style>
  <w:style w:type="paragraph" w:styleId="a7">
    <w:name w:val="List Paragraph"/>
    <w:basedOn w:val="a"/>
    <w:uiPriority w:val="34"/>
    <w:qFormat/>
    <w:rsid w:val="00752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Шульгина</cp:lastModifiedBy>
  <cp:revision>2</cp:revision>
  <dcterms:created xsi:type="dcterms:W3CDTF">2024-06-14T08:37:00Z</dcterms:created>
  <dcterms:modified xsi:type="dcterms:W3CDTF">2024-06-14T08:37:00Z</dcterms:modified>
</cp:coreProperties>
</file>