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26" w:rsidRPr="00A37260" w:rsidRDefault="007A5F26" w:rsidP="00A37260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37260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A37260" w:rsidRDefault="007A5F26" w:rsidP="00A3726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60"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Pr="00A37260">
        <w:rPr>
          <w:rFonts w:ascii="Times New Roman" w:hAnsi="Times New Roman" w:cs="Times New Roman"/>
          <w:color w:val="000000" w:themeColor="text1"/>
          <w:sz w:val="28"/>
          <w:szCs w:val="28"/>
        </w:rPr>
        <w:t>о принятии на учет граждан</w:t>
      </w:r>
    </w:p>
    <w:p w:rsidR="00A37260" w:rsidRDefault="007A5F26" w:rsidP="00A3726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</w:t>
      </w:r>
      <w:proofErr w:type="gramStart"/>
      <w:r w:rsidRPr="00A37260">
        <w:rPr>
          <w:rFonts w:ascii="Times New Roman" w:hAnsi="Times New Roman" w:cs="Times New Roman"/>
          <w:color w:val="000000" w:themeColor="text1"/>
          <w:sz w:val="28"/>
          <w:szCs w:val="28"/>
        </w:rPr>
        <w:t>нуждающихся</w:t>
      </w:r>
      <w:proofErr w:type="gramEnd"/>
      <w:r w:rsidRPr="00A37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предоставлении</w:t>
      </w:r>
    </w:p>
    <w:p w:rsidR="00A37260" w:rsidRDefault="007A5F26" w:rsidP="00A3726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60">
        <w:rPr>
          <w:rFonts w:ascii="Times New Roman" w:hAnsi="Times New Roman" w:cs="Times New Roman"/>
          <w:color w:val="000000" w:themeColor="text1"/>
          <w:sz w:val="28"/>
          <w:szCs w:val="28"/>
        </w:rPr>
        <w:t>жилых помещений по договорам найма</w:t>
      </w:r>
    </w:p>
    <w:p w:rsidR="00A37260" w:rsidRDefault="007A5F26" w:rsidP="00A3726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7260">
        <w:rPr>
          <w:rFonts w:ascii="Times New Roman" w:hAnsi="Times New Roman" w:cs="Times New Roman"/>
          <w:color w:val="000000" w:themeColor="text1"/>
          <w:sz w:val="28"/>
          <w:szCs w:val="28"/>
        </w:rPr>
        <w:t>жилых помещений жилищного фонда</w:t>
      </w:r>
    </w:p>
    <w:p w:rsidR="00633B1B" w:rsidRPr="00A37260" w:rsidRDefault="007A5F26" w:rsidP="00A37260">
      <w:pPr>
        <w:widowControl w:val="0"/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7260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использования</w:t>
      </w:r>
    </w:p>
    <w:p w:rsidR="007A5F26" w:rsidRPr="00A37260" w:rsidRDefault="007A5F26" w:rsidP="00A37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F26" w:rsidRPr="00A37260" w:rsidRDefault="007A5F26" w:rsidP="00A37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3B1B" w:rsidRPr="00A37260" w:rsidRDefault="00633B1B" w:rsidP="00A37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26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документов и сведений </w:t>
      </w:r>
    </w:p>
    <w:p w:rsidR="00A37260" w:rsidRDefault="00633B1B" w:rsidP="00A37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260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 и имуществе, учитываемых в целях признания граждан </w:t>
      </w:r>
      <w:proofErr w:type="gramStart"/>
      <w:r w:rsidRPr="00A37260">
        <w:rPr>
          <w:rFonts w:ascii="Times New Roman" w:eastAsia="Times New Roman" w:hAnsi="Times New Roman" w:cs="Times New Roman"/>
          <w:b/>
          <w:sz w:val="28"/>
          <w:szCs w:val="28"/>
        </w:rPr>
        <w:t>нуждающимися</w:t>
      </w:r>
      <w:proofErr w:type="gramEnd"/>
      <w:r w:rsidRPr="00A37260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="00A3726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предоставлении жилых помещений</w:t>
      </w:r>
    </w:p>
    <w:p w:rsidR="00A37260" w:rsidRDefault="00633B1B" w:rsidP="00A37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260">
        <w:rPr>
          <w:rFonts w:ascii="Times New Roman" w:eastAsia="Times New Roman" w:hAnsi="Times New Roman" w:cs="Times New Roman"/>
          <w:b/>
          <w:sz w:val="28"/>
          <w:szCs w:val="28"/>
        </w:rPr>
        <w:t>по договорам найма жилых помещений жилищного фонда</w:t>
      </w:r>
    </w:p>
    <w:p w:rsidR="00633B1B" w:rsidRPr="00A37260" w:rsidRDefault="00633B1B" w:rsidP="00A37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260">
        <w:rPr>
          <w:rFonts w:ascii="Times New Roman" w:eastAsia="Times New Roman" w:hAnsi="Times New Roman" w:cs="Times New Roman"/>
          <w:b/>
          <w:sz w:val="28"/>
          <w:szCs w:val="28"/>
        </w:rPr>
        <w:t>социального использования</w:t>
      </w:r>
    </w:p>
    <w:p w:rsidR="00633B1B" w:rsidRPr="00A37260" w:rsidRDefault="00633B1B" w:rsidP="00A37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9"/>
        <w:gridCol w:w="4673"/>
        <w:gridCol w:w="1983"/>
        <w:gridCol w:w="1903"/>
      </w:tblGrid>
      <w:tr w:rsidR="00633B1B" w:rsidRPr="00A37260" w:rsidTr="00A37260">
        <w:trPr>
          <w:tblHeader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Указывается: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представлен/ 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 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имелся/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имелся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Указывается: количество представленных документов (шт.);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полученного дохода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33B1B" w:rsidRPr="00A37260" w:rsidTr="00A37260">
        <w:trPr>
          <w:trHeight w:val="1477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Документы, удостоверяющие личность заявителя и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всех п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 проживающих совместно с ним членов его семьи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(все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 документов), а также подтверждающие наличие у них гражданства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удостоверяющие личность представителя заявителя (членов семьи заявителя)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 (членов семьи заявителя)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A37260" w:rsidRDefault="00E4459E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33B1B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видетельства о государственной регистрации актов гражданского состояния, выданные компетентными органами иностранного государства,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3B1B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3B1B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нотариально удостоверенный перевод на русский язык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Свидетельства об усыновлении, выданные органами записи актов гражданского состояния или консульскими учреждениями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179" w:rsidRPr="00A37260" w:rsidTr="00A37260">
        <w:trPr>
          <w:trHeight w:val="752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79" w:rsidRPr="00A37260" w:rsidRDefault="009F4179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179" w:rsidRPr="00A37260" w:rsidRDefault="009F4179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выданные (оформленные)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ходе гражданского судопроизводства,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том числе решения судов общей юрисдикции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9" w:rsidRPr="00A37260" w:rsidRDefault="009F4179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4179" w:rsidRPr="00A37260" w:rsidRDefault="009F4179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основания владения и пользования заявителем и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(или)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 проживающими совместно с ним членами его семьи занимаемым жилым помещением (договор, ордер, решение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жилого помещения)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наличие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(для граждан, имеющих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составе семьи больного, страдающего тяжелой формой хронического заболевания,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входящего в перечень тяжелых форм хронических заболеваний, при которых невозможно совместное проживание граждан в одной квартире, утвержденный приказом Минздрава России от 29.11.2012 № 987н)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C50EEC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33B1B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сведения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 (отсутствии) в собственности заявителя и (или) членов его семьи транспортных средств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 о стоимости находящегося в собственности заявителя и (или) постоянно проживающих совместно с ним членов его семьи имущества, подлежащего налогообложению (при наличии)</w:t>
            </w: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 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(отчет) оценщика о рыночной стоимости транспортных средств: автомобилей, мотоциклов и мотороллеров, автобусов и других самоходных машин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механизмов на пневматическом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гусеничном ходу, самолетов, вертолетов, теплоходов, яхт, парусных судов, катеров, снегоходов, мотосаней, моторных лодок, гидроциклов, несамоходных (буксируемых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судов) и других водных и воздушных транспортных средств, признаваемых объектами налогообложения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транспортному налогу в соответствии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Налоговым </w:t>
            </w:r>
            <w:hyperlink r:id="rId7" w:history="1"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  <w:proofErr w:type="gramEnd"/>
          </w:p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если за расчетный период, равный одному календарному году, предшествующий месяцу обращения заявителя с заявлением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принятии на учет</w:t>
            </w:r>
            <w:r w:rsidR="009F4179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заявитель и (или) постоянно проживающие совместно с ним члены его семьи произвели отчуждение транспортного средства, принадлежавшего им на праве собственности, представляется документ, содержащий сведения о стоимости отчужденного транспортного средства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10.2*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сведения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кадастровой стоимости недвижимого имущества, являющегося объектом налогообложения налогом на имущество физических лиц: жилых домов, жилых помещений (квартир, комнат), гаражей, </w:t>
            </w:r>
            <w:proofErr w:type="spellStart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-мест, единых недвижимых комплексов, объектов незавершенного строительства, иных зданий, строений, сооружений, помещений, признаваемых объектами налогообложения по налогу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 физических лиц в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с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Налоговым </w:t>
            </w:r>
            <w:hyperlink r:id="rId8" w:history="1"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</w:t>
            </w:r>
            <w:proofErr w:type="gramEnd"/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сведения</w:t>
            </w:r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E44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стоимости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 недвижимого имущества, на которые не произведена государственная регистрация права собственности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C50EEC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  <w:r w:rsidR="00633B1B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Кадастровая справка о кадастровой стоимости недвижимого имущества (для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земельного участка)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Документы, подтверждающие стоимость</w:t>
            </w:r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иного имущества, признаваемого объектом налогообложения в соответствии с</w:t>
            </w:r>
            <w:r w:rsidR="00E44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Налоговым </w:t>
            </w:r>
            <w:hyperlink r:id="rId9" w:history="1"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кодексом</w:t>
              </w:r>
            </w:hyperlink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A07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Адресно-справочная </w:t>
            </w:r>
            <w:r w:rsidR="005A07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5A07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Главного управления Министерства внутренних дел Российской Федерации по Воронежской области о лицах, проживающих совместно с заявителем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12*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отнесения заявителя к категории граждан, признанных по установленным законодательством основаниям нуждающимися в жилых помещениях, предоставляемых по договорам социального найма (при постановке на учет граждан, отнесенных к данной категории)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сведения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наличии (отсутствии) жилых помещений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 иных объектов недвижимости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собственности заявителя и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проживающих совместно с ним членов его семьи (выписка из ЕГРН о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правах отдельного лица на имеющиеся у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него объекты недвижимого имущества; справка организации по государственному техническому учету и технической инвентаризации объектов капитального строительства о наличии (отсутствии) недвижимого имущества в собственности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4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заявителя и членов его семьи</w:t>
            </w:r>
            <w:r w:rsidR="00A21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A372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14*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признание жилого помещения, в котором проживает заявитель и члены его семьи, непригодным для проживания, по основаниям и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порядке, которые установлены Правительством Российской Федерации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(для заявителей,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проживающих в жилых помещениях,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не отвечающих установленным для жилых помещений требованиям)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окументы, содержащие сведения о доходах заявителя и постоянно проживающих совместно с ним членов его семьи за 12 месяцев, предшествующих месяцу обращения з</w:t>
            </w:r>
            <w:r w:rsidR="005F3627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 с заявлением о принятии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на учет (далее – расчетный период)</w:t>
            </w: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о доходах и суммах налога физического лица с места работы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Справка из Отделения Фонда пенсионного</w:t>
            </w:r>
            <w:r w:rsid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социального страхования Российской Федерации по Воронежской области (для</w:t>
            </w:r>
            <w:r w:rsidR="00E4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лиц, получающих пенсию в</w:t>
            </w:r>
            <w:r w:rsidR="00E4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соответствии</w:t>
            </w:r>
            <w:r w:rsid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законодательством Российской Федерации)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налоговых деклараций о доходах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отметкой налоговых органов о принятии налоговых деклараций, заверенные налоговыми органами (для лиц, занимающихся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предпринимательской деятельностью, и лиц, указанных в </w:t>
            </w:r>
            <w:hyperlink r:id="rId10" w:tooltip="&quot;Налоговый кодекс Российской Федерации (часть вторая)&quot; от 05.08.2000 N 117-ФЗ (ред. от 02.07.2021){КонсультантПлюс}" w:history="1"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статье 228</w:t>
              </w:r>
            </w:hyperlink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органов службы занятости населения о регистрации лиц в качестве безработных, о суммах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выплачиваемого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им пособия по безработице (для граждан, имеющих статус безработных)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Выписка с банковского счета о наличии</w:t>
            </w:r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E44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заявителя и (или) постоянно проживающих совместно с ним членов его</w:t>
            </w:r>
            <w:r w:rsidR="00E44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семьи собственных средств, хранящихся</w:t>
            </w:r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лицевых счетах в банках (при наличии)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567F8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260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0" w:rsidRPr="00A37260" w:rsidRDefault="00A37260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60" w:rsidRPr="00A37260" w:rsidRDefault="00A37260" w:rsidP="00E44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подтверждающие следующие виды доходов, полученных за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период заявителем и каждым членом его семьи в денежной и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натуральной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учитываемых в целях признания граждан </w:t>
            </w:r>
            <w:proofErr w:type="gramStart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предоставлении жилых помещений по договорам найма жилых помещений жилищного фонда социального использования</w:t>
            </w: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3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предусмотренные системой оплаты труда выплаты,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учитываемые при расчете среднего заработка в соответствии</w:t>
            </w:r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44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1" w:tooltip="Постановление Правительства РФ от 24.12.2007 N 922 (ред. от 10.12.2016) &quot;Об особенностях порядка исчисления средней заработной платы&quot;{КонсультантПлюс}" w:history="1"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постановлением</w:t>
              </w:r>
            </w:hyperlink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Правительства Российской Федерации от 24.12.2007 № 922 </w:t>
            </w:r>
          </w:p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«Об особенностях порядка исчисления средней заработной платы»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Компенсация, выплачиваемая государственным органом или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общественным объединением за время исполнения государственных или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обязанностей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Выходное пособие, выплачиваемое при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увольнении, компенсации при выходе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4459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отставку, заработная плата, сохраняемая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период трудоустройства при увольнении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ликвидацией организации, сокращением численности или штата работников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E4459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Выплаты 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9E2E53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Фонда пенсионного</w:t>
            </w:r>
            <w:r w:rsid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2E53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E4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9E2E53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социального страхования Российской Федерации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(для лиц, получающих пенсию, компенсационные выплаты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 дополнительное ежемесячное материальное обеспечение пенсионеров в соответствии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о пенсии, компенсационных выплатах (кроме компенсационных выплат неработающим трудоспособным лицам,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осуществляющим уход за нетрудоспособными гражданами)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45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дополнительном ежемесячном материальном обеспечении пенсионеров)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0300D6">
        <w:trPr>
          <w:trHeight w:val="423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16.6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пожизненное содержание судей, вышедших в отставку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rPr>
          <w:trHeight w:val="6124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Все виды стипендий, установленные </w:t>
            </w:r>
            <w:hyperlink r:id="rId12" w:tooltip="Федеральный закон от 29.12.2012 N 273-ФЗ (ред. от 02.07.2021) &quot;Об образовании в Российской Федерации&quot; (с изм. и доп., вступ. в силу с 13.07.2021){КонсультантПлюс}" w:history="1"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ч. 2 ст.</w:t>
              </w:r>
              <w:r w:rsidR="000300D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 </w:t>
              </w:r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36</w:t>
              </w:r>
            </w:hyperlink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закона от 29.12.2012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300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273-ФЗ «Об образовании в Российской Федерации», выплачиваемые в</w:t>
            </w:r>
            <w:r w:rsidR="000300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 действующим законодательством студентам, аспирантам, ординаторам, ассистентам-стажерам, обучающимся, которым стипендии назначены юридическими лицами или</w:t>
            </w:r>
            <w:r w:rsidR="000300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физическими лицами, в том числе направившими их на обучение, слушателям подготовительных отделений,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ежемесячные выплаты докторантам, осуществляемые</w:t>
            </w:r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030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 </w:t>
            </w:r>
            <w:hyperlink r:id="rId13" w:tooltip="Постановление Правительства РФ от 04.04.2014 N 267 (ред. от 01.10.2018) &quot;Об утверждении Положения о докторантуре&quot;{КонсультантПлюс}" w:history="1">
              <w:r w:rsidRPr="00A37260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Положением</w:t>
              </w:r>
            </w:hyperlink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030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докторантуре, утвержденным постановлением Правительства</w:t>
            </w:r>
            <w:proofErr w:type="gramEnd"/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от 04.04.2014 № 267, стипендии, выплачиваемые слушателям духовных образовательных организаций, а также компенсационные выплаты указанным категориям граждан в период их нахождения</w:t>
            </w:r>
            <w:r w:rsid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академическом отпуске по</w:t>
            </w:r>
            <w:r w:rsidR="00030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медицинским показаниям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73" w:rsidRPr="00A37260" w:rsidRDefault="00D93073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особи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безработице (для граждан, имеющих статус безработных),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</w:t>
            </w:r>
            <w:r w:rsid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получения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дополнительного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профессионального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r w:rsid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направлению органов службы занятости, выплаты безработным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гражданам, принимающим участие в</w:t>
            </w:r>
            <w:r w:rsidR="0003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работах, и безработным гражданам, особо нуждающимся в</w:t>
            </w:r>
            <w:r w:rsidR="0003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социальной защите, в период их участия во временных</w:t>
            </w:r>
            <w:proofErr w:type="gramEnd"/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работах</w:t>
            </w:r>
            <w:proofErr w:type="gramEnd"/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выплаты несовершеннолетним гражданам</w:t>
            </w:r>
            <w:r w:rsid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возрасте от 14 до 18 лет в период их участия во</w:t>
            </w:r>
            <w:r w:rsidR="00030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33B1B" w:rsidRPr="00A372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временных работах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16.9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нетрудоспособности, пособие по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беременности и родам, а также единовременное пособие женщинам, вставшим на учет в медицинских организациях в ранние сроки беременности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D6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период отпуска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уходу за ребенком до достижения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им возраста 1,5 лет и ежемесячные компенсационные выплаты гражданам, состоящим в трудовых отношениях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условиях трудового договора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находящимся в отпуске по уходу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ребенком до достижения им</w:t>
            </w:r>
          </w:p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3-летнего возраста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E53" w:rsidRPr="00A37260" w:rsidRDefault="00633B1B" w:rsidP="00A3726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супругам военнослужащих, проходящих военную службу по контракту, в период их проживания с супругами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в местностях, где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они вынуждены не работать или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могут трудоустроиться в связи с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отсутствием возможности трудоустройства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по специальности и были признаны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в установленном порядке безработными,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а также в период, когда супруги военнослужащих вынуждены </w:t>
            </w:r>
          </w:p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не работать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по состоянию здоровья детей, связанному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с условиями проживания по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месту воинской службы супруга, если по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заключению медицинской организации их дети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до достижения возраста 18 лет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нуждаются</w:t>
            </w:r>
            <w:r w:rsidR="009E2E53"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в постороннем уходе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Ежемесячная компенсационная выплата неработающим женам лиц рядового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начальствующего состава органов внутренних дел Российской Федерации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учреждений уголовно-исполнительной системы в отдаленных гарнизонах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местностях, где отсутствует возможность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их трудоустройства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Ежемесячные страховые выплаты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обязательному социальному страхованию от несчастных случаев на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 профессиональных заболеваний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и доплаты ко всем видам полученных выплат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Денежные эквиваленты полученных членами семьи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Денежное довольствие военнослужащих, сотрудников органов внутренних дел Российской Федерации, учреждений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 xml:space="preserve">органов уголовно-исполнительной системы Министерства юстиции Российской Федерации, таможенных органов Российской Федерации и других органов, в которых предусмотрено прохождение федеральной государственной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службы, связанной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с правоохранительной деятельностью,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а также дополнительные выплаты, носящие постоянный характер, 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продовольственное обеспечение, установленные законодательством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16.17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при увольнении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военной службы, из органов внутренних дел Российской Федерации, учреждений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органов уголовно-исполнительной системы Министерства юстиции Российской Федерации, таможенных органов Российской Федерации, других органов, в которых предусмотрено прохождение федеральной государственной службы, связанной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с правоохранительной деятельностью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16.18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Оплата работ по договорам, заключаемым</w:t>
            </w:r>
            <w:r w:rsidR="00A3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соответствии с гражданским законодательством Российской Федерации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tabs>
                <w:tab w:val="left" w:pos="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</w:t>
            </w:r>
            <w:r w:rsidR="000300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hAnsi="Times New Roman" w:cs="Times New Roman"/>
                <w:sz w:val="24"/>
                <w:szCs w:val="24"/>
              </w:rPr>
              <w:t>том числе хозяйства без образования юридического лица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030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по акциям и другие доходы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0300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 управлении собственностью организации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Алименты, получаемые членами семьи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Наследуемые и подаренные денежные средства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16.23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 сдачи в аренду (наем) недвижимого имущества (земельных участков, домов, квартир, дач, гаражей), транспортных</w:t>
            </w:r>
            <w:r w:rsid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иных механических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средств, средств переработки и хранения продуктов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16.24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</w:t>
            </w:r>
            <w:r w:rsidR="00C03D43"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рыбы)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 по банковским вкладам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3B1B" w:rsidRPr="00A37260" w:rsidTr="00A37260"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26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декларируемый доход (указываются: месяц расчетного периода, в котором получен доход; вид дохода; размер дохода, руб.)</w:t>
            </w:r>
          </w:p>
        </w:tc>
      </w:tr>
      <w:tr w:rsidR="00633B1B" w:rsidRPr="00A37260" w:rsidTr="00A37260"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B1B" w:rsidRPr="00A37260" w:rsidRDefault="00633B1B" w:rsidP="00A37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3B1B" w:rsidRPr="00A37260" w:rsidRDefault="00633B1B" w:rsidP="00A37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26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3B1B" w:rsidRPr="00A37260" w:rsidRDefault="00A37260" w:rsidP="00A37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7260">
        <w:rPr>
          <w:rFonts w:ascii="Times New Roman" w:hAnsi="Times New Roman" w:cs="Times New Roman"/>
          <w:sz w:val="24"/>
          <w:szCs w:val="24"/>
        </w:rPr>
        <w:t>*</w:t>
      </w:r>
      <w:r w:rsidR="00633B1B" w:rsidRPr="00A37260">
        <w:rPr>
          <w:rFonts w:ascii="Times New Roman" w:eastAsia="Times New Roman" w:hAnsi="Times New Roman" w:cs="Times New Roman"/>
          <w:sz w:val="24"/>
          <w:szCs w:val="24"/>
        </w:rPr>
        <w:t>Документы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33B1B" w:rsidRDefault="00633B1B" w:rsidP="00A37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B1B" w:rsidRPr="00A37260" w:rsidRDefault="00633B1B" w:rsidP="000300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A37260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уведомлены:</w:t>
      </w:r>
      <w:r w:rsidR="00A372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559"/>
        <w:gridCol w:w="284"/>
        <w:gridCol w:w="3366"/>
      </w:tblGrid>
      <w:tr w:rsidR="000300D6" w:rsidTr="006313D4">
        <w:tc>
          <w:tcPr>
            <w:tcW w:w="4077" w:type="dxa"/>
            <w:tcBorders>
              <w:bottom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0300D6" w:rsidTr="006313D4">
        <w:tc>
          <w:tcPr>
            <w:tcW w:w="4077" w:type="dxa"/>
            <w:tcBorders>
              <w:top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заявителя)</w:t>
            </w: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D6" w:rsidTr="006313D4">
        <w:tc>
          <w:tcPr>
            <w:tcW w:w="4077" w:type="dxa"/>
            <w:tcBorders>
              <w:bottom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0300D6" w:rsidTr="006313D4">
        <w:tc>
          <w:tcPr>
            <w:tcW w:w="4077" w:type="dxa"/>
            <w:tcBorders>
              <w:top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члена семьи заявителя)</w:t>
            </w: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D6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0300D6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0D6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8"/>
                <w:szCs w:val="28"/>
              </w:rPr>
              <w:t>«___» _________ 20___ г.</w:t>
            </w:r>
          </w:p>
        </w:tc>
      </w:tr>
      <w:tr w:rsidR="000300D6" w:rsidTr="006313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(Ф.И.О. члена семьи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BD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</w:tcPr>
          <w:p w:rsidR="000300D6" w:rsidRDefault="000300D6" w:rsidP="006313D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3B1B" w:rsidRPr="00A37260" w:rsidRDefault="00633B1B" w:rsidP="00A3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B1B" w:rsidRDefault="00633B1B" w:rsidP="00A3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0D6" w:rsidRDefault="000300D6" w:rsidP="00A37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300D6" w:rsidTr="000300D6">
        <w:tc>
          <w:tcPr>
            <w:tcW w:w="2500" w:type="pct"/>
          </w:tcPr>
          <w:p w:rsidR="000300D6" w:rsidRPr="00A37260" w:rsidRDefault="000300D6" w:rsidP="00030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0300D6" w:rsidRDefault="000300D6" w:rsidP="00030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жилищных отношений</w:t>
            </w:r>
          </w:p>
        </w:tc>
        <w:tc>
          <w:tcPr>
            <w:tcW w:w="2500" w:type="pct"/>
          </w:tcPr>
          <w:p w:rsidR="000300D6" w:rsidRDefault="000300D6" w:rsidP="00030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0D6" w:rsidRDefault="000300D6" w:rsidP="000300D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7260">
              <w:rPr>
                <w:rFonts w:ascii="Times New Roman" w:hAnsi="Times New Roman" w:cs="Times New Roman"/>
                <w:sz w:val="28"/>
                <w:szCs w:val="28"/>
              </w:rPr>
              <w:t xml:space="preserve">О.Ю. </w:t>
            </w:r>
            <w:proofErr w:type="spellStart"/>
            <w:r w:rsidRPr="00A37260"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  <w:proofErr w:type="spellEnd"/>
          </w:p>
        </w:tc>
      </w:tr>
    </w:tbl>
    <w:p w:rsidR="00AD3D7A" w:rsidRPr="00A37260" w:rsidRDefault="00AD3D7A" w:rsidP="000300D6">
      <w:pPr>
        <w:spacing w:after="0" w:line="240" w:lineRule="auto"/>
        <w:rPr>
          <w:rFonts w:ascii="Times New Roman" w:hAnsi="Times New Roman" w:cs="Times New Roman"/>
        </w:rPr>
      </w:pPr>
    </w:p>
    <w:sectPr w:rsidR="00AD3D7A" w:rsidRPr="00A37260" w:rsidSect="007A5F26">
      <w:headerReference w:type="default" r:id="rId14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D33" w:rsidRDefault="00115D33" w:rsidP="00633B1B">
      <w:pPr>
        <w:spacing w:after="0" w:line="240" w:lineRule="auto"/>
      </w:pPr>
      <w:r>
        <w:separator/>
      </w:r>
    </w:p>
  </w:endnote>
  <w:endnote w:type="continuationSeparator" w:id="0">
    <w:p w:rsidR="00115D33" w:rsidRDefault="00115D33" w:rsidP="0063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D33" w:rsidRDefault="00115D33" w:rsidP="00633B1B">
      <w:pPr>
        <w:spacing w:after="0" w:line="240" w:lineRule="auto"/>
      </w:pPr>
      <w:r>
        <w:separator/>
      </w:r>
    </w:p>
  </w:footnote>
  <w:footnote w:type="continuationSeparator" w:id="0">
    <w:p w:rsidR="00115D33" w:rsidRDefault="00115D33" w:rsidP="0063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04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51D96" w:rsidRPr="007A5F26" w:rsidRDefault="0072198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5F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5F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5F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220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7A5F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12DBA" w:rsidRPr="007A5F26" w:rsidRDefault="00115D33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1B"/>
    <w:rsid w:val="000300D6"/>
    <w:rsid w:val="00115D33"/>
    <w:rsid w:val="00226AD3"/>
    <w:rsid w:val="0030212C"/>
    <w:rsid w:val="004176E7"/>
    <w:rsid w:val="004B68B0"/>
    <w:rsid w:val="00567F83"/>
    <w:rsid w:val="005A0746"/>
    <w:rsid w:val="005F3627"/>
    <w:rsid w:val="005F581F"/>
    <w:rsid w:val="00633B1B"/>
    <w:rsid w:val="0064429F"/>
    <w:rsid w:val="00670013"/>
    <w:rsid w:val="0072198C"/>
    <w:rsid w:val="00730DC8"/>
    <w:rsid w:val="00751D96"/>
    <w:rsid w:val="007A5F26"/>
    <w:rsid w:val="007A601D"/>
    <w:rsid w:val="007F3E3C"/>
    <w:rsid w:val="007F4772"/>
    <w:rsid w:val="0083220E"/>
    <w:rsid w:val="00995FDD"/>
    <w:rsid w:val="009E2E53"/>
    <w:rsid w:val="009F4179"/>
    <w:rsid w:val="00A210FD"/>
    <w:rsid w:val="00A37260"/>
    <w:rsid w:val="00AD1C87"/>
    <w:rsid w:val="00AD3D7A"/>
    <w:rsid w:val="00C03D43"/>
    <w:rsid w:val="00C07166"/>
    <w:rsid w:val="00C20985"/>
    <w:rsid w:val="00C50EEC"/>
    <w:rsid w:val="00C62F95"/>
    <w:rsid w:val="00D93073"/>
    <w:rsid w:val="00E4459E"/>
    <w:rsid w:val="00E66567"/>
    <w:rsid w:val="00F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B1B"/>
  </w:style>
  <w:style w:type="paragraph" w:styleId="a6">
    <w:name w:val="footer"/>
    <w:basedOn w:val="a"/>
    <w:link w:val="a7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B1B"/>
  </w:style>
  <w:style w:type="paragraph" w:styleId="a8">
    <w:name w:val="Balloon Text"/>
    <w:basedOn w:val="a"/>
    <w:link w:val="a9"/>
    <w:uiPriority w:val="99"/>
    <w:semiHidden/>
    <w:unhideWhenUsed/>
    <w:rsid w:val="0030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3B1B"/>
  </w:style>
  <w:style w:type="paragraph" w:styleId="a6">
    <w:name w:val="footer"/>
    <w:basedOn w:val="a"/>
    <w:link w:val="a7"/>
    <w:uiPriority w:val="99"/>
    <w:unhideWhenUsed/>
    <w:rsid w:val="00633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3B1B"/>
  </w:style>
  <w:style w:type="paragraph" w:styleId="a8">
    <w:name w:val="Balloon Text"/>
    <w:basedOn w:val="a"/>
    <w:link w:val="a9"/>
    <w:uiPriority w:val="99"/>
    <w:semiHidden/>
    <w:unhideWhenUsed/>
    <w:rsid w:val="0030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9E44B671B734D18D26318060EF79AE9001B12AFEB2047FFD8590787849ED493C9C1F64B1B4857C913F3DC42k8o6F" TargetMode="External"/><Relationship Id="rId13" Type="http://schemas.openxmlformats.org/officeDocument/2006/relationships/hyperlink" Target="consultantplus://offline/ref=81CB4C1B130C179EB476CBCF81EFBC23C8BC3BD738BA53A04B333A776B60FFEC8C88D1343B3E7A2B37B64A81F6BE814479B81D4685945BB9l3ND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79F5DAF21866E3A4CE78EEB5B107977005E35DE2E38F2C517F9CBD7ED377C4BF0FCBDC26B150699BDE7EDE09pCy9F" TargetMode="External"/><Relationship Id="rId12" Type="http://schemas.openxmlformats.org/officeDocument/2006/relationships/hyperlink" Target="consultantplus://offline/ref=81CB4C1B130C179EB476CBCF81EFBC23C8B43AD53DBB53A04B333A776B60FFEC8C88D1343B3E7F283CB64A81F6BE814479B81D4685945BB9l3ND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6719DBB1420438E0327532E2952A5C8C6487AE4AF2C3E126376212DFE00872E707FE41699F3AE1466F8B5D5A0FH4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A542D09BBAF79ACCFEAB3D8E1D1C16AE96708610C92837ECF6197FABB69521A8E8C058D19437B3A877C766CEF52507C5511A185F85C4A3LDH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5D38F1E588B672CEF3A4532DD0618477A0B1DF785F44ED1CCC6BAD5AEA341D4A675DAADADA005B6748F4BC29a20B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Лелецкая В.И.</cp:lastModifiedBy>
  <cp:revision>2</cp:revision>
  <cp:lastPrinted>2024-02-07T08:27:00Z</cp:lastPrinted>
  <dcterms:created xsi:type="dcterms:W3CDTF">2024-02-14T08:08:00Z</dcterms:created>
  <dcterms:modified xsi:type="dcterms:W3CDTF">2024-02-14T08:08:00Z</dcterms:modified>
</cp:coreProperties>
</file>