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CEE" w:rsidRDefault="005F0DD5" w:rsidP="00955CEE">
      <w:pPr>
        <w:pStyle w:val="a3"/>
        <w:spacing w:before="63"/>
        <w:ind w:left="18692"/>
        <w:jc w:val="center"/>
      </w:pPr>
      <w:r>
        <w:pict>
          <v:group id="_x0000_s1051" style="position:absolute;left:0;text-align:left;margin-left:56.15pt;margin-top:96.7pt;width:1099.6pt;height:524.6pt;z-index:-16171520;mso-position-horizontal-relative:page" coordorigin="1123,1934" coordsize="21992,1049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2" type="#_x0000_t75" style="position:absolute;left:1122;top:1934;width:21992;height:10492">
              <v:imagedata r:id="rId6" o:title=""/>
            </v:shape>
            <v:shape id="_x0000_s1061" style="position:absolute;left:1214;top:2285;width:1123;height:1124" coordorigin="1214,2286" coordsize="1123,1124" o:spt="100" adj="0,,0" path="m1677,2946r-463,-99m1677,2748r99,-462m1875,2748r462,99m1875,2946r-99,463e" filled="f" strokeweight=".00783mm">
              <v:stroke joinstyle="round"/>
              <v:formulas/>
              <v:path arrowok="t" o:connecttype="segments"/>
            </v:shape>
            <v:shape id="_x0000_s1060" style="position:absolute;left:1214;top:2747;width:562;height:100" coordorigin="1214,2748" coordsize="562,100" path="m1677,2748r-463,99l1776,2847r-99,-99xe" fillcolor="black" stroked="f">
              <v:path arrowok="t"/>
            </v:shape>
            <v:shape id="_x0000_s1059" style="position:absolute;left:1214;top:2747;width:562;height:100" coordorigin="1214,2748" coordsize="562,100" path="m1214,2847r463,-99l1776,2847r-562,xe" filled="f" strokeweight=".00783mm">
              <v:path arrowok="t"/>
            </v:shape>
            <v:shape id="_x0000_s1058" style="position:absolute;left:1775;top:2847;width:562;height:100" coordorigin="1776,2847" coordsize="562,100" path="m2337,2847r-561,l1875,2946r462,-99xe" fillcolor="black" stroked="f">
              <v:path arrowok="t"/>
            </v:shape>
            <v:shape id="_x0000_s1057" style="position:absolute;left:1775;top:2847;width:562;height:100" coordorigin="1776,2847" coordsize="562,100" path="m2337,2847r-462,99l1776,2847r561,xe" filled="f" strokeweight=".00783mm">
              <v:path arrowok="t"/>
            </v:shape>
            <v:shape id="_x0000_s1056" style="position:absolute;left:1676;top:2847;width:100;height:562" coordorigin="1677,2847" coordsize="100,562" path="m1776,2847r-99,99l1776,3409r,-562xe" fillcolor="black" stroked="f">
              <v:path arrowok="t"/>
            </v:shape>
            <v:shape id="_x0000_s1055" style="position:absolute;left:1676;top:2847;width:100;height:562" coordorigin="1677,2847" coordsize="100,562" path="m1776,3409r-99,-463l1776,2847r,562xe" filled="f" strokeweight=".00783mm">
              <v:path arrowok="t"/>
            </v:shape>
            <v:shape id="_x0000_s1054" style="position:absolute;left:1775;top:2285;width:100;height:562" coordorigin="1776,2286" coordsize="100,562" path="m1776,2286r,561l1875,2748r-99,-462xe" fillcolor="black" stroked="f">
              <v:path arrowok="t"/>
            </v:shape>
            <v:shape id="_x0000_s1053" style="position:absolute;left:1775;top:2285;width:100;height:562" coordorigin="1776,2286" coordsize="100,562" path="m1776,2286r99,462l1776,2847r,-561xe" filled="f" strokeweight=".00783mm">
              <v:path arrowok="t"/>
            </v:shape>
            <v:rect id="_x0000_s1052" style="position:absolute;left:1749;top:2155;width:59;height:90" stroked="f"/>
            <w10:wrap anchorx="page"/>
          </v:group>
        </w:pict>
      </w:r>
      <w:r w:rsidR="00955CEE" w:rsidRPr="00955CEE">
        <w:t xml:space="preserve"> </w:t>
      </w:r>
      <w:r w:rsidR="00955CEE">
        <w:t>Приложение</w:t>
      </w:r>
      <w:r w:rsidR="00955CEE">
        <w:rPr>
          <w:spacing w:val="29"/>
        </w:rPr>
        <w:t xml:space="preserve"> </w:t>
      </w:r>
      <w:r w:rsidR="00955CEE">
        <w:t>№</w:t>
      </w:r>
      <w:r w:rsidR="00955CEE">
        <w:rPr>
          <w:spacing w:val="26"/>
        </w:rPr>
        <w:t xml:space="preserve"> </w:t>
      </w:r>
      <w:r w:rsidR="00955CEE">
        <w:rPr>
          <w:spacing w:val="-10"/>
        </w:rPr>
        <w:t>2</w:t>
      </w:r>
    </w:p>
    <w:p w:rsidR="00955CEE" w:rsidRDefault="00955CEE" w:rsidP="00955CEE">
      <w:pPr>
        <w:pStyle w:val="a3"/>
        <w:tabs>
          <w:tab w:val="left" w:pos="20786"/>
          <w:tab w:val="left" w:pos="21799"/>
        </w:tabs>
        <w:spacing w:before="63" w:line="302" w:lineRule="auto"/>
        <w:ind w:left="18986" w:right="296"/>
        <w:jc w:val="center"/>
      </w:pPr>
      <w:r>
        <w:rPr>
          <w:w w:val="105"/>
        </w:rPr>
        <w:t xml:space="preserve">к постановлению администрации </w:t>
      </w:r>
      <w:r>
        <w:t xml:space="preserve">городского округа город Воронеж </w:t>
      </w:r>
      <w:r w:rsidR="007346DA">
        <w:br/>
      </w:r>
      <w:r>
        <w:rPr>
          <w:w w:val="105"/>
        </w:rPr>
        <w:t xml:space="preserve">от </w:t>
      </w:r>
      <w:r w:rsidR="005F0DD5">
        <w:rPr>
          <w:w w:val="105"/>
        </w:rPr>
        <w:t xml:space="preserve">30.05.2024   </w:t>
      </w:r>
      <w:r>
        <w:rPr>
          <w:w w:val="105"/>
        </w:rPr>
        <w:t xml:space="preserve">№ </w:t>
      </w:r>
      <w:r w:rsidR="005F0DD5">
        <w:rPr>
          <w:w w:val="105"/>
        </w:rPr>
        <w:t>671</w:t>
      </w:r>
      <w:bookmarkStart w:id="0" w:name="_GoBack"/>
      <w:bookmarkEnd w:id="0"/>
    </w:p>
    <w:p w:rsidR="00CE3F15" w:rsidRDefault="00CE3F15">
      <w:pPr>
        <w:pStyle w:val="a3"/>
        <w:spacing w:before="10"/>
        <w:rPr>
          <w:sz w:val="24"/>
        </w:rPr>
      </w:pPr>
    </w:p>
    <w:tbl>
      <w:tblPr>
        <w:tblStyle w:val="TableNormal"/>
        <w:tblW w:w="0" w:type="auto"/>
        <w:tblInd w:w="1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85"/>
      </w:tblGrid>
      <w:tr w:rsidR="00CE3F15">
        <w:trPr>
          <w:trHeight w:val="321"/>
        </w:trPr>
        <w:tc>
          <w:tcPr>
            <w:tcW w:w="22085" w:type="dxa"/>
          </w:tcPr>
          <w:p w:rsidR="00CE3F15" w:rsidRDefault="00BF3E7F">
            <w:pPr>
              <w:pStyle w:val="TableParagraph"/>
              <w:spacing w:line="301" w:lineRule="exact"/>
              <w:ind w:left="7747" w:right="7747"/>
              <w:rPr>
                <w:b/>
                <w:sz w:val="28"/>
              </w:rPr>
            </w:pPr>
            <w:r>
              <w:rPr>
                <w:b/>
                <w:sz w:val="28"/>
              </w:rPr>
              <w:t>Схема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расположения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границ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публичного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сервитута</w:t>
            </w:r>
          </w:p>
        </w:tc>
      </w:tr>
      <w:tr w:rsidR="00CE3F15">
        <w:trPr>
          <w:trHeight w:val="10674"/>
        </w:trPr>
        <w:tc>
          <w:tcPr>
            <w:tcW w:w="22085" w:type="dxa"/>
          </w:tcPr>
          <w:p w:rsidR="00CE3F15" w:rsidRDefault="00CE3F15">
            <w:pPr>
              <w:pStyle w:val="TableParagraph"/>
              <w:spacing w:line="240" w:lineRule="auto"/>
              <w:jc w:val="left"/>
              <w:rPr>
                <w:sz w:val="8"/>
              </w:rPr>
            </w:pPr>
          </w:p>
          <w:p w:rsidR="00CE3F15" w:rsidRDefault="00CE3F15">
            <w:pPr>
              <w:pStyle w:val="TableParagraph"/>
              <w:spacing w:line="240" w:lineRule="auto"/>
              <w:jc w:val="left"/>
              <w:rPr>
                <w:sz w:val="8"/>
              </w:rPr>
            </w:pPr>
          </w:p>
          <w:p w:rsidR="00CE3F15" w:rsidRDefault="00CE3F15">
            <w:pPr>
              <w:pStyle w:val="TableParagraph"/>
              <w:spacing w:before="6" w:line="240" w:lineRule="auto"/>
              <w:jc w:val="left"/>
              <w:rPr>
                <w:sz w:val="10"/>
              </w:rPr>
            </w:pPr>
          </w:p>
          <w:p w:rsidR="00CE3F15" w:rsidRDefault="00BF3E7F">
            <w:pPr>
              <w:pStyle w:val="TableParagraph"/>
              <w:spacing w:line="240" w:lineRule="auto"/>
              <w:ind w:left="671"/>
              <w:jc w:val="left"/>
              <w:rPr>
                <w:rFonts w:ascii="Microsoft Sans Serif"/>
                <w:sz w:val="8"/>
              </w:rPr>
            </w:pPr>
            <w:r>
              <w:rPr>
                <w:rFonts w:ascii="Microsoft Sans Serif"/>
                <w:sz w:val="8"/>
              </w:rPr>
              <w:t>C</w:t>
            </w:r>
          </w:p>
          <w:p w:rsidR="00CE3F15" w:rsidRDefault="00CE3F15">
            <w:pPr>
              <w:pStyle w:val="TableParagraph"/>
              <w:spacing w:line="240" w:lineRule="auto"/>
              <w:jc w:val="left"/>
              <w:rPr>
                <w:sz w:val="8"/>
              </w:rPr>
            </w:pPr>
          </w:p>
          <w:p w:rsidR="00CE3F15" w:rsidRDefault="00CE3F15">
            <w:pPr>
              <w:pStyle w:val="TableParagraph"/>
              <w:spacing w:line="240" w:lineRule="auto"/>
              <w:jc w:val="left"/>
              <w:rPr>
                <w:sz w:val="8"/>
              </w:rPr>
            </w:pPr>
          </w:p>
          <w:p w:rsidR="00CE3F15" w:rsidRDefault="00CE3F15">
            <w:pPr>
              <w:pStyle w:val="TableParagraph"/>
              <w:spacing w:line="240" w:lineRule="auto"/>
              <w:jc w:val="left"/>
              <w:rPr>
                <w:sz w:val="8"/>
              </w:rPr>
            </w:pPr>
          </w:p>
          <w:p w:rsidR="00CE3F15" w:rsidRDefault="00CE3F15">
            <w:pPr>
              <w:pStyle w:val="TableParagraph"/>
              <w:spacing w:line="240" w:lineRule="auto"/>
              <w:jc w:val="left"/>
              <w:rPr>
                <w:sz w:val="8"/>
              </w:rPr>
            </w:pPr>
          </w:p>
          <w:p w:rsidR="00CE3F15" w:rsidRDefault="00CE3F15">
            <w:pPr>
              <w:pStyle w:val="TableParagraph"/>
              <w:spacing w:line="240" w:lineRule="auto"/>
              <w:jc w:val="left"/>
              <w:rPr>
                <w:sz w:val="8"/>
              </w:rPr>
            </w:pPr>
          </w:p>
          <w:p w:rsidR="00CE3F15" w:rsidRDefault="00CE3F15">
            <w:pPr>
              <w:pStyle w:val="TableParagraph"/>
              <w:spacing w:line="240" w:lineRule="auto"/>
              <w:jc w:val="left"/>
              <w:rPr>
                <w:sz w:val="8"/>
              </w:rPr>
            </w:pPr>
          </w:p>
          <w:p w:rsidR="00CE3F15" w:rsidRDefault="00CE3F15">
            <w:pPr>
              <w:pStyle w:val="TableParagraph"/>
              <w:spacing w:line="240" w:lineRule="auto"/>
              <w:jc w:val="left"/>
              <w:rPr>
                <w:sz w:val="8"/>
              </w:rPr>
            </w:pPr>
          </w:p>
          <w:p w:rsidR="00CE3F15" w:rsidRDefault="00CE3F15">
            <w:pPr>
              <w:pStyle w:val="TableParagraph"/>
              <w:spacing w:line="240" w:lineRule="auto"/>
              <w:jc w:val="left"/>
              <w:rPr>
                <w:sz w:val="8"/>
              </w:rPr>
            </w:pPr>
          </w:p>
          <w:p w:rsidR="00CE3F15" w:rsidRDefault="00CE3F15">
            <w:pPr>
              <w:pStyle w:val="TableParagraph"/>
              <w:spacing w:line="240" w:lineRule="auto"/>
              <w:jc w:val="left"/>
              <w:rPr>
                <w:sz w:val="8"/>
              </w:rPr>
            </w:pPr>
          </w:p>
          <w:p w:rsidR="00CE3F15" w:rsidRDefault="00CE3F15">
            <w:pPr>
              <w:pStyle w:val="TableParagraph"/>
              <w:spacing w:line="240" w:lineRule="auto"/>
              <w:jc w:val="left"/>
              <w:rPr>
                <w:sz w:val="8"/>
              </w:rPr>
            </w:pPr>
          </w:p>
          <w:p w:rsidR="00CE3F15" w:rsidRDefault="00CE3F15">
            <w:pPr>
              <w:pStyle w:val="TableParagraph"/>
              <w:spacing w:line="240" w:lineRule="auto"/>
              <w:jc w:val="left"/>
              <w:rPr>
                <w:sz w:val="8"/>
              </w:rPr>
            </w:pPr>
          </w:p>
          <w:p w:rsidR="00CE3F15" w:rsidRDefault="00CE3F15">
            <w:pPr>
              <w:pStyle w:val="TableParagraph"/>
              <w:spacing w:line="240" w:lineRule="auto"/>
              <w:jc w:val="left"/>
              <w:rPr>
                <w:sz w:val="8"/>
              </w:rPr>
            </w:pPr>
          </w:p>
          <w:p w:rsidR="00CE3F15" w:rsidRDefault="00CE3F15">
            <w:pPr>
              <w:pStyle w:val="TableParagraph"/>
              <w:spacing w:before="9" w:line="240" w:lineRule="auto"/>
              <w:jc w:val="left"/>
              <w:rPr>
                <w:sz w:val="9"/>
              </w:rPr>
            </w:pPr>
          </w:p>
          <w:p w:rsidR="00CE3F15" w:rsidRDefault="00BF3E7F">
            <w:pPr>
              <w:pStyle w:val="TableParagraph"/>
              <w:spacing w:before="1" w:line="240" w:lineRule="auto"/>
              <w:ind w:left="663"/>
              <w:jc w:val="left"/>
              <w:rPr>
                <w:rFonts w:ascii="Microsoft Sans Serif" w:hAnsi="Microsoft Sans Serif"/>
                <w:sz w:val="8"/>
              </w:rPr>
            </w:pPr>
            <w:proofErr w:type="gramStart"/>
            <w:r>
              <w:rPr>
                <w:rFonts w:ascii="Microsoft Sans Serif" w:hAnsi="Microsoft Sans Serif"/>
                <w:w w:val="101"/>
                <w:sz w:val="8"/>
                <w:shd w:val="clear" w:color="auto" w:fill="FFFFFF"/>
              </w:rPr>
              <w:t>Ю</w:t>
            </w:r>
            <w:proofErr w:type="gramEnd"/>
          </w:p>
        </w:tc>
      </w:tr>
      <w:tr w:rsidR="00CE3F15">
        <w:trPr>
          <w:trHeight w:val="1259"/>
        </w:trPr>
        <w:tc>
          <w:tcPr>
            <w:tcW w:w="22085" w:type="dxa"/>
          </w:tcPr>
          <w:p w:rsidR="00CE3F15" w:rsidRDefault="00BF3E7F">
            <w:pPr>
              <w:pStyle w:val="TableParagraph"/>
              <w:tabs>
                <w:tab w:val="left" w:pos="10673"/>
              </w:tabs>
              <w:spacing w:before="161" w:line="211" w:lineRule="auto"/>
              <w:ind w:left="261"/>
              <w:jc w:val="left"/>
              <w:rPr>
                <w:sz w:val="20"/>
              </w:rPr>
            </w:pPr>
            <w:r>
              <w:rPr>
                <w:b/>
                <w:sz w:val="18"/>
              </w:rPr>
              <w:t>Используемые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условные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знаки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и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обозначения:</w:t>
            </w:r>
            <w:r>
              <w:rPr>
                <w:b/>
                <w:sz w:val="18"/>
              </w:rPr>
              <w:tab/>
            </w:r>
            <w:r>
              <w:rPr>
                <w:position w:val="-8"/>
                <w:sz w:val="20"/>
              </w:rPr>
              <w:t>Масштаб</w:t>
            </w:r>
            <w:r>
              <w:rPr>
                <w:spacing w:val="-2"/>
                <w:position w:val="-8"/>
                <w:sz w:val="20"/>
              </w:rPr>
              <w:t xml:space="preserve"> </w:t>
            </w:r>
            <w:r>
              <w:rPr>
                <w:position w:val="-8"/>
                <w:sz w:val="20"/>
              </w:rPr>
              <w:t>1:3000</w:t>
            </w:r>
          </w:p>
          <w:p w:rsidR="00CE3F15" w:rsidRDefault="00BF3E7F">
            <w:pPr>
              <w:pStyle w:val="TableParagraph"/>
              <w:spacing w:line="192" w:lineRule="exact"/>
              <w:ind w:left="1060"/>
              <w:jc w:val="left"/>
              <w:rPr>
                <w:sz w:val="18"/>
              </w:rPr>
            </w:pP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обозначение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публичного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сервитута</w:t>
            </w:r>
          </w:p>
          <w:p w:rsidR="00CE3F15" w:rsidRDefault="00BF3E7F">
            <w:pPr>
              <w:pStyle w:val="TableParagraph"/>
              <w:spacing w:before="2" w:line="240" w:lineRule="auto"/>
              <w:ind w:left="261"/>
              <w:jc w:val="left"/>
              <w:rPr>
                <w:sz w:val="18"/>
              </w:rPr>
            </w:pPr>
            <w:r>
              <w:rPr>
                <w:color w:val="00AF50"/>
                <w:sz w:val="18"/>
              </w:rPr>
              <w:t>Городской</w:t>
            </w:r>
            <w:r>
              <w:rPr>
                <w:color w:val="00AF50"/>
                <w:spacing w:val="-5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округ</w:t>
            </w:r>
            <w:r>
              <w:rPr>
                <w:color w:val="00AF50"/>
                <w:spacing w:val="-4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город</w:t>
            </w:r>
            <w:r>
              <w:rPr>
                <w:color w:val="00AF50"/>
                <w:spacing w:val="-3"/>
                <w:sz w:val="18"/>
              </w:rPr>
              <w:t xml:space="preserve"> </w:t>
            </w:r>
            <w:r>
              <w:rPr>
                <w:color w:val="00AF50"/>
                <w:sz w:val="18"/>
              </w:rPr>
              <w:t>Воронеж</w:t>
            </w:r>
            <w:r>
              <w:rPr>
                <w:color w:val="00AF50"/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наименование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муниципального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образования</w:t>
            </w:r>
          </w:p>
        </w:tc>
      </w:tr>
    </w:tbl>
    <w:p w:rsidR="00CE3F15" w:rsidRDefault="00CE3F15">
      <w:pPr>
        <w:pStyle w:val="a3"/>
      </w:pPr>
    </w:p>
    <w:p w:rsidR="00CE3F15" w:rsidRDefault="00CE3F15">
      <w:pPr>
        <w:pStyle w:val="a3"/>
      </w:pPr>
    </w:p>
    <w:p w:rsidR="00CE3F15" w:rsidRDefault="00CE3F15">
      <w:pPr>
        <w:pStyle w:val="a3"/>
        <w:spacing w:before="5"/>
        <w:rPr>
          <w:sz w:val="23"/>
        </w:rPr>
      </w:pPr>
    </w:p>
    <w:p w:rsidR="00CE3F15" w:rsidRDefault="005F0DD5">
      <w:pPr>
        <w:pStyle w:val="1"/>
        <w:spacing w:before="89"/>
      </w:pPr>
      <w:r>
        <w:pict>
          <v:line id="_x0000_s1050" style="position:absolute;left:0;text-align:left;z-index:-16171008;mso-position-horizontal-relative:page" from="99.45pt,-73.95pt" to="63.45pt,-73.95pt" strokecolor="red" strokeweight="2pt">
            <w10:wrap anchorx="page"/>
          </v:line>
        </w:pict>
      </w:r>
      <w:proofErr w:type="gramStart"/>
      <w:r w:rsidR="00262626">
        <w:t>Исполняющий</w:t>
      </w:r>
      <w:proofErr w:type="gramEnd"/>
      <w:r w:rsidR="00262626">
        <w:t xml:space="preserve"> обязанности руководителя</w:t>
      </w:r>
      <w:r w:rsidR="00BF3E7F">
        <w:rPr>
          <w:spacing w:val="-7"/>
        </w:rPr>
        <w:t xml:space="preserve"> </w:t>
      </w:r>
      <w:r w:rsidR="00BF3E7F">
        <w:t>управления</w:t>
      </w:r>
    </w:p>
    <w:p w:rsidR="00CE3F15" w:rsidRDefault="00BF3E7F">
      <w:pPr>
        <w:spacing w:line="321" w:lineRule="exact"/>
        <w:ind w:left="107"/>
        <w:rPr>
          <w:sz w:val="28"/>
        </w:rPr>
      </w:pPr>
      <w:r>
        <w:rPr>
          <w:sz w:val="28"/>
        </w:rPr>
        <w:t>имущественных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земельных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отношений                                                                                                                                                                                                                     </w:t>
      </w:r>
      <w:r w:rsidR="00262626">
        <w:rPr>
          <w:sz w:val="28"/>
        </w:rPr>
        <w:t xml:space="preserve">    </w:t>
      </w:r>
      <w:r w:rsidR="00262626">
        <w:rPr>
          <w:sz w:val="28"/>
          <w:szCs w:val="28"/>
        </w:rPr>
        <w:t xml:space="preserve">Р.И. </w:t>
      </w:r>
      <w:r w:rsidR="00262626" w:rsidRPr="002D1BF0">
        <w:rPr>
          <w:sz w:val="28"/>
          <w:szCs w:val="28"/>
        </w:rPr>
        <w:t>Карасалихов</w:t>
      </w:r>
    </w:p>
    <w:p w:rsidR="00CE3F15" w:rsidRDefault="00BF3E7F">
      <w:pPr>
        <w:spacing w:line="321" w:lineRule="exact"/>
        <w:rPr>
          <w:sz w:val="28"/>
        </w:rPr>
        <w:sectPr w:rsidR="00CE3F15">
          <w:pgSz w:w="23820" w:h="16850" w:orient="landscape"/>
          <w:pgMar w:top="260" w:right="300" w:bottom="280" w:left="900" w:header="720" w:footer="720" w:gutter="0"/>
          <w:cols w:space="720"/>
        </w:sectPr>
      </w:pPr>
      <w:r>
        <w:rPr>
          <w:sz w:val="28"/>
        </w:rPr>
        <w:t xml:space="preserve"> </w:t>
      </w:r>
    </w:p>
    <w:p w:rsidR="00CE3F15" w:rsidRDefault="00CE3F15">
      <w:pPr>
        <w:rPr>
          <w:sz w:val="2"/>
          <w:szCs w:val="2"/>
        </w:rPr>
      </w:pPr>
    </w:p>
    <w:sectPr w:rsidR="00CE3F15">
      <w:pgSz w:w="11910" w:h="16840"/>
      <w:pgMar w:top="480" w:right="26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D571B"/>
    <w:multiLevelType w:val="hybridMultilevel"/>
    <w:tmpl w:val="DEFAB7FE"/>
    <w:lvl w:ilvl="0" w:tplc="16C032B6">
      <w:numFmt w:val="bullet"/>
      <w:lvlText w:val="-"/>
      <w:lvlJc w:val="left"/>
      <w:pPr>
        <w:ind w:left="1437" w:hanging="106"/>
      </w:pPr>
      <w:rPr>
        <w:rFonts w:hint="default"/>
        <w:w w:val="99"/>
        <w:lang w:val="ru-RU" w:eastAsia="en-US" w:bidi="ar-SA"/>
      </w:rPr>
    </w:lvl>
    <w:lvl w:ilvl="1" w:tplc="C56EB580">
      <w:numFmt w:val="bullet"/>
      <w:lvlText w:val="•"/>
      <w:lvlJc w:val="left"/>
      <w:pPr>
        <w:ind w:left="2383" w:hanging="106"/>
      </w:pPr>
      <w:rPr>
        <w:rFonts w:hint="default"/>
        <w:lang w:val="ru-RU" w:eastAsia="en-US" w:bidi="ar-SA"/>
      </w:rPr>
    </w:lvl>
    <w:lvl w:ilvl="2" w:tplc="80ACE10E">
      <w:numFmt w:val="bullet"/>
      <w:lvlText w:val="•"/>
      <w:lvlJc w:val="left"/>
      <w:pPr>
        <w:ind w:left="3326" w:hanging="106"/>
      </w:pPr>
      <w:rPr>
        <w:rFonts w:hint="default"/>
        <w:lang w:val="ru-RU" w:eastAsia="en-US" w:bidi="ar-SA"/>
      </w:rPr>
    </w:lvl>
    <w:lvl w:ilvl="3" w:tplc="8CB46EFE">
      <w:numFmt w:val="bullet"/>
      <w:lvlText w:val="•"/>
      <w:lvlJc w:val="left"/>
      <w:pPr>
        <w:ind w:left="4269" w:hanging="106"/>
      </w:pPr>
      <w:rPr>
        <w:rFonts w:hint="default"/>
        <w:lang w:val="ru-RU" w:eastAsia="en-US" w:bidi="ar-SA"/>
      </w:rPr>
    </w:lvl>
    <w:lvl w:ilvl="4" w:tplc="760E5688">
      <w:numFmt w:val="bullet"/>
      <w:lvlText w:val="•"/>
      <w:lvlJc w:val="left"/>
      <w:pPr>
        <w:ind w:left="5213" w:hanging="106"/>
      </w:pPr>
      <w:rPr>
        <w:rFonts w:hint="default"/>
        <w:lang w:val="ru-RU" w:eastAsia="en-US" w:bidi="ar-SA"/>
      </w:rPr>
    </w:lvl>
    <w:lvl w:ilvl="5" w:tplc="11AE9FE4">
      <w:numFmt w:val="bullet"/>
      <w:lvlText w:val="•"/>
      <w:lvlJc w:val="left"/>
      <w:pPr>
        <w:ind w:left="6156" w:hanging="106"/>
      </w:pPr>
      <w:rPr>
        <w:rFonts w:hint="default"/>
        <w:lang w:val="ru-RU" w:eastAsia="en-US" w:bidi="ar-SA"/>
      </w:rPr>
    </w:lvl>
    <w:lvl w:ilvl="6" w:tplc="6BC620E4">
      <w:numFmt w:val="bullet"/>
      <w:lvlText w:val="•"/>
      <w:lvlJc w:val="left"/>
      <w:pPr>
        <w:ind w:left="7099" w:hanging="106"/>
      </w:pPr>
      <w:rPr>
        <w:rFonts w:hint="default"/>
        <w:lang w:val="ru-RU" w:eastAsia="en-US" w:bidi="ar-SA"/>
      </w:rPr>
    </w:lvl>
    <w:lvl w:ilvl="7" w:tplc="407C559C">
      <w:numFmt w:val="bullet"/>
      <w:lvlText w:val="•"/>
      <w:lvlJc w:val="left"/>
      <w:pPr>
        <w:ind w:left="8043" w:hanging="106"/>
      </w:pPr>
      <w:rPr>
        <w:rFonts w:hint="default"/>
        <w:lang w:val="ru-RU" w:eastAsia="en-US" w:bidi="ar-SA"/>
      </w:rPr>
    </w:lvl>
    <w:lvl w:ilvl="8" w:tplc="91EC9266">
      <w:numFmt w:val="bullet"/>
      <w:lvlText w:val="•"/>
      <w:lvlJc w:val="left"/>
      <w:pPr>
        <w:ind w:left="8986" w:hanging="106"/>
      </w:pPr>
      <w:rPr>
        <w:rFonts w:hint="default"/>
        <w:lang w:val="ru-RU" w:eastAsia="en-US" w:bidi="ar-SA"/>
      </w:rPr>
    </w:lvl>
  </w:abstractNum>
  <w:abstractNum w:abstractNumId="1">
    <w:nsid w:val="72F57959"/>
    <w:multiLevelType w:val="hybridMultilevel"/>
    <w:tmpl w:val="4B8A8682"/>
    <w:lvl w:ilvl="0" w:tplc="917EFF50">
      <w:numFmt w:val="bullet"/>
      <w:lvlText w:val="-"/>
      <w:lvlJc w:val="left"/>
      <w:pPr>
        <w:ind w:left="1437" w:hanging="106"/>
      </w:pPr>
      <w:rPr>
        <w:rFonts w:hint="default"/>
        <w:w w:val="99"/>
        <w:lang w:val="ru-RU" w:eastAsia="en-US" w:bidi="ar-SA"/>
      </w:rPr>
    </w:lvl>
    <w:lvl w:ilvl="1" w:tplc="60CE5898">
      <w:numFmt w:val="bullet"/>
      <w:lvlText w:val="•"/>
      <w:lvlJc w:val="left"/>
      <w:pPr>
        <w:ind w:left="2383" w:hanging="106"/>
      </w:pPr>
      <w:rPr>
        <w:rFonts w:hint="default"/>
        <w:lang w:val="ru-RU" w:eastAsia="en-US" w:bidi="ar-SA"/>
      </w:rPr>
    </w:lvl>
    <w:lvl w:ilvl="2" w:tplc="2D904DB6">
      <w:numFmt w:val="bullet"/>
      <w:lvlText w:val="•"/>
      <w:lvlJc w:val="left"/>
      <w:pPr>
        <w:ind w:left="3326" w:hanging="106"/>
      </w:pPr>
      <w:rPr>
        <w:rFonts w:hint="default"/>
        <w:lang w:val="ru-RU" w:eastAsia="en-US" w:bidi="ar-SA"/>
      </w:rPr>
    </w:lvl>
    <w:lvl w:ilvl="3" w:tplc="B61E3BA8">
      <w:numFmt w:val="bullet"/>
      <w:lvlText w:val="•"/>
      <w:lvlJc w:val="left"/>
      <w:pPr>
        <w:ind w:left="4269" w:hanging="106"/>
      </w:pPr>
      <w:rPr>
        <w:rFonts w:hint="default"/>
        <w:lang w:val="ru-RU" w:eastAsia="en-US" w:bidi="ar-SA"/>
      </w:rPr>
    </w:lvl>
    <w:lvl w:ilvl="4" w:tplc="0EC6103A">
      <w:numFmt w:val="bullet"/>
      <w:lvlText w:val="•"/>
      <w:lvlJc w:val="left"/>
      <w:pPr>
        <w:ind w:left="5213" w:hanging="106"/>
      </w:pPr>
      <w:rPr>
        <w:rFonts w:hint="default"/>
        <w:lang w:val="ru-RU" w:eastAsia="en-US" w:bidi="ar-SA"/>
      </w:rPr>
    </w:lvl>
    <w:lvl w:ilvl="5" w:tplc="054220AE">
      <w:numFmt w:val="bullet"/>
      <w:lvlText w:val="•"/>
      <w:lvlJc w:val="left"/>
      <w:pPr>
        <w:ind w:left="6156" w:hanging="106"/>
      </w:pPr>
      <w:rPr>
        <w:rFonts w:hint="default"/>
        <w:lang w:val="ru-RU" w:eastAsia="en-US" w:bidi="ar-SA"/>
      </w:rPr>
    </w:lvl>
    <w:lvl w:ilvl="6" w:tplc="32DEEA1E">
      <w:numFmt w:val="bullet"/>
      <w:lvlText w:val="•"/>
      <w:lvlJc w:val="left"/>
      <w:pPr>
        <w:ind w:left="7099" w:hanging="106"/>
      </w:pPr>
      <w:rPr>
        <w:rFonts w:hint="default"/>
        <w:lang w:val="ru-RU" w:eastAsia="en-US" w:bidi="ar-SA"/>
      </w:rPr>
    </w:lvl>
    <w:lvl w:ilvl="7" w:tplc="2BB62E64">
      <w:numFmt w:val="bullet"/>
      <w:lvlText w:val="•"/>
      <w:lvlJc w:val="left"/>
      <w:pPr>
        <w:ind w:left="8043" w:hanging="106"/>
      </w:pPr>
      <w:rPr>
        <w:rFonts w:hint="default"/>
        <w:lang w:val="ru-RU" w:eastAsia="en-US" w:bidi="ar-SA"/>
      </w:rPr>
    </w:lvl>
    <w:lvl w:ilvl="8" w:tplc="380C6C0C">
      <w:numFmt w:val="bullet"/>
      <w:lvlText w:val="•"/>
      <w:lvlJc w:val="left"/>
      <w:pPr>
        <w:ind w:left="8986" w:hanging="106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E3F15"/>
    <w:rsid w:val="00262626"/>
    <w:rsid w:val="005F0DD5"/>
    <w:rsid w:val="007346DA"/>
    <w:rsid w:val="007D0EB4"/>
    <w:rsid w:val="00955CEE"/>
    <w:rsid w:val="00BF3E7F"/>
    <w:rsid w:val="00CE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1" w:lineRule="exact"/>
      <w:ind w:left="107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86" w:lineRule="exact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F3E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E7F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21" w:lineRule="exact"/>
      <w:ind w:left="107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186" w:lineRule="exact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BF3E7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E7F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Аверкова К.Ю.</dc:creator>
  <cp:lastModifiedBy>Шульгина</cp:lastModifiedBy>
  <cp:revision>2</cp:revision>
  <dcterms:created xsi:type="dcterms:W3CDTF">2024-05-30T16:14:00Z</dcterms:created>
  <dcterms:modified xsi:type="dcterms:W3CDTF">2024-05-30T16:14:00Z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2024-03-15T00:00:00Z</vt:filetime>
  </property>
  <property fmtid="{D5CDD505-2E9C-101B-9397-08002B2CF9AE}" pid="3" name="LastSaved">
    <vt:filetime>2024-03-21T00:00:00Z</vt:filetime>
  </property>
</Properties>
</file>