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7629AB96"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E2BBE">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E2BBE">
        <w:rPr>
          <w:rFonts w:ascii="Times New Roman" w:hAnsi="Times New Roman" w:cs="Times New Roman"/>
          <w:b/>
        </w:rPr>
        <w:t>679</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16303E" w14:paraId="1554653F" w14:textId="77777777" w:rsidTr="005C158F">
        <w:tc>
          <w:tcPr>
            <w:tcW w:w="3190" w:type="dxa"/>
          </w:tcPr>
          <w:p w14:paraId="47744BC6" w14:textId="036D9D7F"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33412AA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516492.78</w:t>
            </w:r>
          </w:p>
        </w:tc>
        <w:tc>
          <w:tcPr>
            <w:tcW w:w="3190" w:type="dxa"/>
          </w:tcPr>
          <w:p w14:paraId="359AF922" w14:textId="660D97F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1294888.78</w:t>
            </w:r>
          </w:p>
        </w:tc>
      </w:tr>
      <w:tr w:rsidR="0016303E" w14:paraId="6A0B651B" w14:textId="77777777" w:rsidTr="005C158F">
        <w:tc>
          <w:tcPr>
            <w:tcW w:w="3190" w:type="dxa"/>
          </w:tcPr>
          <w:p w14:paraId="61BCD7D5" w14:textId="1F3FB1F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328BB60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516493.42</w:t>
            </w:r>
          </w:p>
        </w:tc>
        <w:tc>
          <w:tcPr>
            <w:tcW w:w="3190" w:type="dxa"/>
          </w:tcPr>
          <w:p w14:paraId="35146249" w14:textId="34D2CF1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1294888.45</w:t>
            </w:r>
          </w:p>
        </w:tc>
      </w:tr>
      <w:tr w:rsidR="0016303E" w14:paraId="64CAABA5" w14:textId="77777777" w:rsidTr="005C158F">
        <w:tc>
          <w:tcPr>
            <w:tcW w:w="3190" w:type="dxa"/>
          </w:tcPr>
          <w:p w14:paraId="5232ADCD" w14:textId="699ACCE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1660313A"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516494.17</w:t>
            </w:r>
          </w:p>
        </w:tc>
        <w:tc>
          <w:tcPr>
            <w:tcW w:w="3190" w:type="dxa"/>
          </w:tcPr>
          <w:p w14:paraId="779D336C" w14:textId="034D3F9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1294888.69</w:t>
            </w:r>
          </w:p>
        </w:tc>
      </w:tr>
      <w:tr w:rsidR="0016303E" w14:paraId="480D7B34" w14:textId="77777777" w:rsidTr="005C158F">
        <w:tc>
          <w:tcPr>
            <w:tcW w:w="3190" w:type="dxa"/>
          </w:tcPr>
          <w:p w14:paraId="4E27CB0F" w14:textId="72B3D65E"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458C2159"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516494.52</w:t>
            </w:r>
          </w:p>
        </w:tc>
        <w:tc>
          <w:tcPr>
            <w:tcW w:w="3190" w:type="dxa"/>
          </w:tcPr>
          <w:p w14:paraId="5E53987A" w14:textId="2BE8295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1294889.39</w:t>
            </w:r>
          </w:p>
        </w:tc>
      </w:tr>
      <w:tr w:rsidR="0016303E" w14:paraId="6F346AE5" w14:textId="77777777" w:rsidTr="005C158F">
        <w:tc>
          <w:tcPr>
            <w:tcW w:w="3190" w:type="dxa"/>
          </w:tcPr>
          <w:p w14:paraId="483C4F89" w14:textId="7833B82D"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21CDED42"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516494.26</w:t>
            </w:r>
          </w:p>
        </w:tc>
        <w:tc>
          <w:tcPr>
            <w:tcW w:w="3190" w:type="dxa"/>
          </w:tcPr>
          <w:p w14:paraId="17212FD3" w14:textId="7413C65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1294890.12</w:t>
            </w:r>
          </w:p>
        </w:tc>
      </w:tr>
      <w:tr w:rsidR="0016303E" w14:paraId="381256F2" w14:textId="77777777" w:rsidTr="005C158F">
        <w:tc>
          <w:tcPr>
            <w:tcW w:w="3190" w:type="dxa"/>
          </w:tcPr>
          <w:p w14:paraId="48F5CAB4" w14:textId="732D8311"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35AC7E0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516491.75</w:t>
            </w:r>
          </w:p>
        </w:tc>
        <w:tc>
          <w:tcPr>
            <w:tcW w:w="3190" w:type="dxa"/>
          </w:tcPr>
          <w:p w14:paraId="555EFCBA" w14:textId="356C842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1294892.62</w:t>
            </w:r>
          </w:p>
        </w:tc>
      </w:tr>
      <w:tr w:rsidR="0016303E" w14:paraId="09D114EB" w14:textId="77777777" w:rsidTr="005C158F">
        <w:tc>
          <w:tcPr>
            <w:tcW w:w="3190" w:type="dxa"/>
          </w:tcPr>
          <w:p w14:paraId="329E408E" w14:textId="340A129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1F1788D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516487.6</w:t>
            </w:r>
          </w:p>
        </w:tc>
        <w:tc>
          <w:tcPr>
            <w:tcW w:w="3190" w:type="dxa"/>
          </w:tcPr>
          <w:p w14:paraId="5A0EEE19" w14:textId="64E884E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1294893.56</w:t>
            </w:r>
          </w:p>
        </w:tc>
      </w:tr>
      <w:tr w:rsidR="0016303E" w14:paraId="46C5BEE4" w14:textId="77777777" w:rsidTr="005C158F">
        <w:tc>
          <w:tcPr>
            <w:tcW w:w="3190" w:type="dxa"/>
          </w:tcPr>
          <w:p w14:paraId="351C3B10" w14:textId="01782EF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4740717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516483.85</w:t>
            </w:r>
          </w:p>
        </w:tc>
        <w:tc>
          <w:tcPr>
            <w:tcW w:w="3190" w:type="dxa"/>
          </w:tcPr>
          <w:p w14:paraId="3F47F66E" w14:textId="0E4E5F6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1294893.47</w:t>
            </w:r>
          </w:p>
        </w:tc>
      </w:tr>
      <w:tr w:rsidR="0016303E" w14:paraId="603016AC" w14:textId="77777777" w:rsidTr="005C158F">
        <w:tc>
          <w:tcPr>
            <w:tcW w:w="3190" w:type="dxa"/>
          </w:tcPr>
          <w:p w14:paraId="2B38FE02" w14:textId="7AAE296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6FAF3647"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516479.14</w:t>
            </w:r>
          </w:p>
        </w:tc>
        <w:tc>
          <w:tcPr>
            <w:tcW w:w="3190" w:type="dxa"/>
          </w:tcPr>
          <w:p w14:paraId="6297449D" w14:textId="2FC23AA7"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1294894.26</w:t>
            </w:r>
          </w:p>
        </w:tc>
      </w:tr>
      <w:tr w:rsidR="0016303E" w14:paraId="2B0FAA6E" w14:textId="77777777" w:rsidTr="005C158F">
        <w:tc>
          <w:tcPr>
            <w:tcW w:w="3190" w:type="dxa"/>
          </w:tcPr>
          <w:p w14:paraId="2FE2A3F2" w14:textId="0676F0F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4950F20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516466.8</w:t>
            </w:r>
          </w:p>
        </w:tc>
        <w:tc>
          <w:tcPr>
            <w:tcW w:w="3190" w:type="dxa"/>
          </w:tcPr>
          <w:p w14:paraId="4B3428D7" w14:textId="4162F7A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1294901.52</w:t>
            </w:r>
          </w:p>
        </w:tc>
      </w:tr>
      <w:tr w:rsidR="0016303E" w14:paraId="287A7073" w14:textId="77777777" w:rsidTr="005C158F">
        <w:tc>
          <w:tcPr>
            <w:tcW w:w="3190" w:type="dxa"/>
          </w:tcPr>
          <w:p w14:paraId="130A0E23" w14:textId="1C07210E"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0CC4739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516454.24</w:t>
            </w:r>
          </w:p>
        </w:tc>
        <w:tc>
          <w:tcPr>
            <w:tcW w:w="3190" w:type="dxa"/>
          </w:tcPr>
          <w:p w14:paraId="6DCB39EF" w14:textId="6793A6E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1294903.03</w:t>
            </w:r>
          </w:p>
        </w:tc>
      </w:tr>
      <w:tr w:rsidR="0016303E" w14:paraId="73085115" w14:textId="77777777" w:rsidTr="005C158F">
        <w:tc>
          <w:tcPr>
            <w:tcW w:w="3190" w:type="dxa"/>
          </w:tcPr>
          <w:p w14:paraId="7C38B188" w14:textId="588BCA16"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26778C9E"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516420.12</w:t>
            </w:r>
          </w:p>
        </w:tc>
        <w:tc>
          <w:tcPr>
            <w:tcW w:w="3190" w:type="dxa"/>
          </w:tcPr>
          <w:p w14:paraId="5D788161" w14:textId="535A5DE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1294903.59</w:t>
            </w:r>
          </w:p>
        </w:tc>
      </w:tr>
      <w:tr w:rsidR="0016303E" w14:paraId="173E0DAE" w14:textId="77777777" w:rsidTr="005C158F">
        <w:tc>
          <w:tcPr>
            <w:tcW w:w="3190" w:type="dxa"/>
          </w:tcPr>
          <w:p w14:paraId="211B9395" w14:textId="05D48A1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4CD1D60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516405.55</w:t>
            </w:r>
          </w:p>
        </w:tc>
        <w:tc>
          <w:tcPr>
            <w:tcW w:w="3190" w:type="dxa"/>
          </w:tcPr>
          <w:p w14:paraId="349019E4" w14:textId="290C2288"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1294900.66</w:t>
            </w:r>
          </w:p>
        </w:tc>
      </w:tr>
      <w:tr w:rsidR="0016303E" w14:paraId="04B47545" w14:textId="77777777" w:rsidTr="005C158F">
        <w:tc>
          <w:tcPr>
            <w:tcW w:w="3190" w:type="dxa"/>
          </w:tcPr>
          <w:p w14:paraId="429F9B7C" w14:textId="45C2042C"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51959565"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516405.15</w:t>
            </w:r>
          </w:p>
        </w:tc>
        <w:tc>
          <w:tcPr>
            <w:tcW w:w="3190" w:type="dxa"/>
          </w:tcPr>
          <w:p w14:paraId="6AB0337F" w14:textId="7291234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1294899.99</w:t>
            </w:r>
          </w:p>
        </w:tc>
      </w:tr>
      <w:tr w:rsidR="0016303E" w14:paraId="5260B83F" w14:textId="77777777" w:rsidTr="005C158F">
        <w:tc>
          <w:tcPr>
            <w:tcW w:w="3190" w:type="dxa"/>
          </w:tcPr>
          <w:p w14:paraId="1A0389AC" w14:textId="3F26DCD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4504121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516394.94</w:t>
            </w:r>
          </w:p>
        </w:tc>
        <w:tc>
          <w:tcPr>
            <w:tcW w:w="3190" w:type="dxa"/>
          </w:tcPr>
          <w:p w14:paraId="6F7764BE" w14:textId="4837FE5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1294829.86</w:t>
            </w:r>
          </w:p>
        </w:tc>
      </w:tr>
      <w:tr w:rsidR="0016303E" w14:paraId="4B8EF1EF" w14:textId="77777777" w:rsidTr="005C158F">
        <w:tc>
          <w:tcPr>
            <w:tcW w:w="3190" w:type="dxa"/>
          </w:tcPr>
          <w:p w14:paraId="63892007" w14:textId="50F2B0D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1429054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516378.22</w:t>
            </w:r>
          </w:p>
        </w:tc>
        <w:tc>
          <w:tcPr>
            <w:tcW w:w="3190" w:type="dxa"/>
          </w:tcPr>
          <w:p w14:paraId="44033ED9" w14:textId="04BCC672"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1294804.88</w:t>
            </w:r>
          </w:p>
        </w:tc>
      </w:tr>
      <w:tr w:rsidR="0016303E" w14:paraId="25631831" w14:textId="77777777" w:rsidTr="005C158F">
        <w:tc>
          <w:tcPr>
            <w:tcW w:w="3190" w:type="dxa"/>
          </w:tcPr>
          <w:p w14:paraId="3066B652" w14:textId="097723AA"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5915BFB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516338.2</w:t>
            </w:r>
          </w:p>
        </w:tc>
        <w:tc>
          <w:tcPr>
            <w:tcW w:w="3190" w:type="dxa"/>
          </w:tcPr>
          <w:p w14:paraId="4E0B5FB2" w14:textId="32694B3E"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1294804.11</w:t>
            </w:r>
          </w:p>
        </w:tc>
      </w:tr>
      <w:tr w:rsidR="0016303E" w14:paraId="15EB56EA" w14:textId="77777777" w:rsidTr="005C158F">
        <w:tc>
          <w:tcPr>
            <w:tcW w:w="3190" w:type="dxa"/>
          </w:tcPr>
          <w:p w14:paraId="5A6A0045" w14:textId="3A9FF864"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0C7848FE"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516292.13</w:t>
            </w:r>
          </w:p>
        </w:tc>
        <w:tc>
          <w:tcPr>
            <w:tcW w:w="3190" w:type="dxa"/>
          </w:tcPr>
          <w:p w14:paraId="2506EE29" w14:textId="7D94E5FA"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1294808.97</w:t>
            </w:r>
          </w:p>
        </w:tc>
      </w:tr>
      <w:tr w:rsidR="0016303E" w14:paraId="512A048E" w14:textId="77777777" w:rsidTr="005C158F">
        <w:tc>
          <w:tcPr>
            <w:tcW w:w="3190" w:type="dxa"/>
          </w:tcPr>
          <w:p w14:paraId="08F776D4" w14:textId="2608E0AF"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5447A06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516287.27</w:t>
            </w:r>
          </w:p>
        </w:tc>
        <w:tc>
          <w:tcPr>
            <w:tcW w:w="3190" w:type="dxa"/>
          </w:tcPr>
          <w:p w14:paraId="594BEF59" w14:textId="5AE08D1E"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1294807.96</w:t>
            </w:r>
          </w:p>
        </w:tc>
      </w:tr>
      <w:tr w:rsidR="0016303E" w14:paraId="0A74A305" w14:textId="77777777" w:rsidTr="005C158F">
        <w:tc>
          <w:tcPr>
            <w:tcW w:w="3190" w:type="dxa"/>
          </w:tcPr>
          <w:p w14:paraId="1F6101D9" w14:textId="3DA05092"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7392969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516279.37</w:t>
            </w:r>
          </w:p>
        </w:tc>
        <w:tc>
          <w:tcPr>
            <w:tcW w:w="3190" w:type="dxa"/>
          </w:tcPr>
          <w:p w14:paraId="3229D8F3" w14:textId="59A8A8E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1294808.75</w:t>
            </w:r>
          </w:p>
        </w:tc>
      </w:tr>
      <w:tr w:rsidR="0016303E" w14:paraId="6269EA30" w14:textId="77777777" w:rsidTr="005C158F">
        <w:tc>
          <w:tcPr>
            <w:tcW w:w="3190" w:type="dxa"/>
          </w:tcPr>
          <w:p w14:paraId="0FFD62A7" w14:textId="4A3FD751"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3665663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516239.64</w:t>
            </w:r>
          </w:p>
        </w:tc>
        <w:tc>
          <w:tcPr>
            <w:tcW w:w="3190" w:type="dxa"/>
          </w:tcPr>
          <w:p w14:paraId="5274B5A9" w14:textId="6B0FF957"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1294812.14</w:t>
            </w:r>
          </w:p>
        </w:tc>
      </w:tr>
      <w:tr w:rsidR="0016303E" w14:paraId="7A0E3EDC" w14:textId="77777777" w:rsidTr="005C158F">
        <w:tc>
          <w:tcPr>
            <w:tcW w:w="3190" w:type="dxa"/>
          </w:tcPr>
          <w:p w14:paraId="7EC46909" w14:textId="0E3415F2"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5EDD6DD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516209.78</w:t>
            </w:r>
          </w:p>
        </w:tc>
        <w:tc>
          <w:tcPr>
            <w:tcW w:w="3190" w:type="dxa"/>
          </w:tcPr>
          <w:p w14:paraId="7382C00A" w14:textId="6FCCFA2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1294816.02</w:t>
            </w:r>
          </w:p>
        </w:tc>
      </w:tr>
      <w:tr w:rsidR="0016303E" w14:paraId="6196994B" w14:textId="77777777" w:rsidTr="005C158F">
        <w:tc>
          <w:tcPr>
            <w:tcW w:w="3190" w:type="dxa"/>
          </w:tcPr>
          <w:p w14:paraId="7CC0572B" w14:textId="7F3A9E61"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25A654F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516185.27</w:t>
            </w:r>
          </w:p>
        </w:tc>
        <w:tc>
          <w:tcPr>
            <w:tcW w:w="3190" w:type="dxa"/>
          </w:tcPr>
          <w:p w14:paraId="2F0B5A5E" w14:textId="791709B5"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1294817.96</w:t>
            </w:r>
          </w:p>
        </w:tc>
      </w:tr>
      <w:tr w:rsidR="0016303E" w14:paraId="00EE5C36" w14:textId="77777777" w:rsidTr="005C158F">
        <w:tc>
          <w:tcPr>
            <w:tcW w:w="3190" w:type="dxa"/>
          </w:tcPr>
          <w:p w14:paraId="0B665DA4" w14:textId="06DAFBA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03DC4D82"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516185.69</w:t>
            </w:r>
          </w:p>
        </w:tc>
        <w:tc>
          <w:tcPr>
            <w:tcW w:w="3190" w:type="dxa"/>
          </w:tcPr>
          <w:p w14:paraId="68BB9FCD" w14:textId="3596254E"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1294823.42</w:t>
            </w:r>
          </w:p>
        </w:tc>
      </w:tr>
      <w:tr w:rsidR="0016303E" w14:paraId="65C3487B" w14:textId="77777777" w:rsidTr="005C158F">
        <w:tc>
          <w:tcPr>
            <w:tcW w:w="3190" w:type="dxa"/>
          </w:tcPr>
          <w:p w14:paraId="6B0211F6" w14:textId="19F51ECC"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5C21FA33"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516185.45</w:t>
            </w:r>
          </w:p>
        </w:tc>
        <w:tc>
          <w:tcPr>
            <w:tcW w:w="3190" w:type="dxa"/>
          </w:tcPr>
          <w:p w14:paraId="1D4E73F5" w14:textId="1E8860B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1294824.15</w:t>
            </w:r>
          </w:p>
        </w:tc>
      </w:tr>
      <w:tr w:rsidR="0016303E" w14:paraId="34382276" w14:textId="77777777" w:rsidTr="005C158F">
        <w:tc>
          <w:tcPr>
            <w:tcW w:w="3190" w:type="dxa"/>
          </w:tcPr>
          <w:p w14:paraId="246C1DD7" w14:textId="6BAB2583"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70F29BA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516184.75</w:t>
            </w:r>
          </w:p>
        </w:tc>
        <w:tc>
          <w:tcPr>
            <w:tcW w:w="3190" w:type="dxa"/>
          </w:tcPr>
          <w:p w14:paraId="34517667" w14:textId="264938D8"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1294824.5</w:t>
            </w:r>
          </w:p>
        </w:tc>
      </w:tr>
      <w:tr w:rsidR="0016303E" w14:paraId="45E6279B" w14:textId="77777777" w:rsidTr="005C158F">
        <w:tc>
          <w:tcPr>
            <w:tcW w:w="3190" w:type="dxa"/>
          </w:tcPr>
          <w:p w14:paraId="36B88403" w14:textId="1FCB15A4"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52791C03"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516182.62</w:t>
            </w:r>
          </w:p>
        </w:tc>
        <w:tc>
          <w:tcPr>
            <w:tcW w:w="3190" w:type="dxa"/>
          </w:tcPr>
          <w:p w14:paraId="15DFCDC8" w14:textId="0B348FA3"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1294824.56</w:t>
            </w:r>
          </w:p>
        </w:tc>
      </w:tr>
      <w:tr w:rsidR="0016303E" w14:paraId="62926F40" w14:textId="77777777" w:rsidTr="005C158F">
        <w:tc>
          <w:tcPr>
            <w:tcW w:w="3190" w:type="dxa"/>
          </w:tcPr>
          <w:p w14:paraId="1619A0E9" w14:textId="4D0A0294"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7A770CF2"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516182.02</w:t>
            </w:r>
          </w:p>
        </w:tc>
        <w:tc>
          <w:tcPr>
            <w:tcW w:w="3190" w:type="dxa"/>
          </w:tcPr>
          <w:p w14:paraId="34A2BF52" w14:textId="44388A9D"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1294824.07</w:t>
            </w:r>
          </w:p>
        </w:tc>
      </w:tr>
      <w:tr w:rsidR="0016303E" w14:paraId="76B5CCC6" w14:textId="77777777" w:rsidTr="005C158F">
        <w:tc>
          <w:tcPr>
            <w:tcW w:w="3190" w:type="dxa"/>
          </w:tcPr>
          <w:p w14:paraId="373C83E8" w14:textId="1411C4FB"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482A75B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516182.14</w:t>
            </w:r>
          </w:p>
        </w:tc>
        <w:tc>
          <w:tcPr>
            <w:tcW w:w="3190" w:type="dxa"/>
          </w:tcPr>
          <w:p w14:paraId="5517376A" w14:textId="1FF1B3C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1294822.95</w:t>
            </w:r>
          </w:p>
        </w:tc>
      </w:tr>
      <w:tr w:rsidR="0016303E" w14:paraId="5F0D94A1" w14:textId="77777777" w:rsidTr="005C158F">
        <w:tc>
          <w:tcPr>
            <w:tcW w:w="3190" w:type="dxa"/>
          </w:tcPr>
          <w:p w14:paraId="57982093" w14:textId="08BE832A"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168BE1F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516182.84</w:t>
            </w:r>
          </w:p>
        </w:tc>
        <w:tc>
          <w:tcPr>
            <w:tcW w:w="3190" w:type="dxa"/>
          </w:tcPr>
          <w:p w14:paraId="1D80536F" w14:textId="0F69A64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1294822.6</w:t>
            </w:r>
          </w:p>
        </w:tc>
      </w:tr>
      <w:tr w:rsidR="0016303E" w14:paraId="65BF9F82" w14:textId="77777777" w:rsidTr="005C158F">
        <w:tc>
          <w:tcPr>
            <w:tcW w:w="3190" w:type="dxa"/>
          </w:tcPr>
          <w:p w14:paraId="60D5CCD1" w14:textId="0FBA9BA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631D36A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516183.61</w:t>
            </w:r>
          </w:p>
        </w:tc>
        <w:tc>
          <w:tcPr>
            <w:tcW w:w="3190" w:type="dxa"/>
          </w:tcPr>
          <w:p w14:paraId="1F60F5BA" w14:textId="72C59ED8"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1294822.56</w:t>
            </w:r>
          </w:p>
        </w:tc>
      </w:tr>
      <w:tr w:rsidR="0016303E" w14:paraId="2C48820D" w14:textId="77777777" w:rsidTr="005C158F">
        <w:tc>
          <w:tcPr>
            <w:tcW w:w="3190" w:type="dxa"/>
          </w:tcPr>
          <w:p w14:paraId="2528D924" w14:textId="04F234C2"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226BB4F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516183.19</w:t>
            </w:r>
          </w:p>
        </w:tc>
        <w:tc>
          <w:tcPr>
            <w:tcW w:w="3190" w:type="dxa"/>
          </w:tcPr>
          <w:p w14:paraId="602CA87C" w14:textId="1909276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1294817.12</w:t>
            </w:r>
          </w:p>
        </w:tc>
      </w:tr>
      <w:tr w:rsidR="0016303E" w14:paraId="0CDF191D" w14:textId="77777777" w:rsidTr="005C158F">
        <w:tc>
          <w:tcPr>
            <w:tcW w:w="3190" w:type="dxa"/>
          </w:tcPr>
          <w:p w14:paraId="66C45121" w14:textId="5ADE96D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0F38F6C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516183.42</w:t>
            </w:r>
          </w:p>
        </w:tc>
        <w:tc>
          <w:tcPr>
            <w:tcW w:w="3190" w:type="dxa"/>
          </w:tcPr>
          <w:p w14:paraId="28A995A8" w14:textId="175F124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1294816.4</w:t>
            </w:r>
          </w:p>
        </w:tc>
      </w:tr>
      <w:tr w:rsidR="0016303E" w14:paraId="313CC2F0" w14:textId="77777777" w:rsidTr="005C158F">
        <w:tc>
          <w:tcPr>
            <w:tcW w:w="3190" w:type="dxa"/>
          </w:tcPr>
          <w:p w14:paraId="0AA4D68E" w14:textId="284DC84B"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354CB7D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516184.11</w:t>
            </w:r>
          </w:p>
        </w:tc>
        <w:tc>
          <w:tcPr>
            <w:tcW w:w="3190" w:type="dxa"/>
          </w:tcPr>
          <w:p w14:paraId="39A605E4" w14:textId="5B354D4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1294816.04</w:t>
            </w:r>
          </w:p>
        </w:tc>
      </w:tr>
      <w:tr w:rsidR="0016303E" w14:paraId="4E7D6144" w14:textId="77777777" w:rsidTr="005C158F">
        <w:tc>
          <w:tcPr>
            <w:tcW w:w="3190" w:type="dxa"/>
          </w:tcPr>
          <w:p w14:paraId="7508AB03" w14:textId="4B09A755"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26E19F8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516209.62</w:t>
            </w:r>
          </w:p>
        </w:tc>
        <w:tc>
          <w:tcPr>
            <w:tcW w:w="3190" w:type="dxa"/>
          </w:tcPr>
          <w:p w14:paraId="49F81D00" w14:textId="38B149D2"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1294814.02</w:t>
            </w:r>
          </w:p>
        </w:tc>
      </w:tr>
      <w:tr w:rsidR="0016303E" w14:paraId="567EB099" w14:textId="77777777" w:rsidTr="005C158F">
        <w:tc>
          <w:tcPr>
            <w:tcW w:w="3190" w:type="dxa"/>
          </w:tcPr>
          <w:p w14:paraId="4FE553D5" w14:textId="4C6549A9"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0469BFFB"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516239.46</w:t>
            </w:r>
          </w:p>
        </w:tc>
        <w:tc>
          <w:tcPr>
            <w:tcW w:w="3190" w:type="dxa"/>
          </w:tcPr>
          <w:p w14:paraId="172DE389" w14:textId="67F6A69F"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1294810.14</w:t>
            </w:r>
          </w:p>
        </w:tc>
      </w:tr>
      <w:tr w:rsidR="0016303E" w14:paraId="0FDE2A1C" w14:textId="77777777" w:rsidTr="005C158F">
        <w:tc>
          <w:tcPr>
            <w:tcW w:w="3190" w:type="dxa"/>
          </w:tcPr>
          <w:p w14:paraId="01DD3FE3" w14:textId="64C7B3CE"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7C630291"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516279.18</w:t>
            </w:r>
          </w:p>
        </w:tc>
        <w:tc>
          <w:tcPr>
            <w:tcW w:w="3190" w:type="dxa"/>
          </w:tcPr>
          <w:p w14:paraId="3AFCD0AC" w14:textId="7D66689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1294806.75</w:t>
            </w:r>
          </w:p>
        </w:tc>
      </w:tr>
      <w:tr w:rsidR="0016303E" w14:paraId="1D5CD078" w14:textId="77777777" w:rsidTr="005C158F">
        <w:tc>
          <w:tcPr>
            <w:tcW w:w="3190" w:type="dxa"/>
          </w:tcPr>
          <w:p w14:paraId="4717DE40" w14:textId="5C49D6C0"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5525A430"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516287.51</w:t>
            </w:r>
          </w:p>
        </w:tc>
        <w:tc>
          <w:tcPr>
            <w:tcW w:w="3190" w:type="dxa"/>
          </w:tcPr>
          <w:p w14:paraId="5AE85048" w14:textId="20189FF4"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1294805.97</w:t>
            </w:r>
          </w:p>
        </w:tc>
      </w:tr>
      <w:tr w:rsidR="0016303E" w14:paraId="7FB0A984" w14:textId="77777777" w:rsidTr="005C158F">
        <w:tc>
          <w:tcPr>
            <w:tcW w:w="3190" w:type="dxa"/>
          </w:tcPr>
          <w:p w14:paraId="6E2E88C4" w14:textId="17C079B1"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6BBD174C"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516292.39</w:t>
            </w:r>
          </w:p>
        </w:tc>
        <w:tc>
          <w:tcPr>
            <w:tcW w:w="3190" w:type="dxa"/>
          </w:tcPr>
          <w:p w14:paraId="167ACA54" w14:textId="5033BFA3"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1294806.98</w:t>
            </w:r>
          </w:p>
        </w:tc>
      </w:tr>
      <w:tr w:rsidR="0016303E" w14:paraId="3ABB78F4" w14:textId="77777777" w:rsidTr="005C158F">
        <w:tc>
          <w:tcPr>
            <w:tcW w:w="3190" w:type="dxa"/>
          </w:tcPr>
          <w:p w14:paraId="7BEFBA10" w14:textId="4E092B08"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6C4BA1F6"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516338.24</w:t>
            </w:r>
          </w:p>
        </w:tc>
        <w:tc>
          <w:tcPr>
            <w:tcW w:w="3190" w:type="dxa"/>
          </w:tcPr>
          <w:p w14:paraId="4B73F644" w14:textId="2C913ABA" w:rsidR="0016303E" w:rsidRPr="00532578" w:rsidRDefault="0016303E" w:rsidP="00D60E63">
            <w:pPr>
              <w:keepNext/>
              <w:widowControl w:val="0"/>
              <w:suppressAutoHyphens/>
              <w:jc w:val="center"/>
              <w:rPr>
                <w:rFonts w:eastAsia="HG Mincho Light J"/>
                <w:bCs/>
                <w:iCs/>
                <w:color w:val="000000"/>
                <w:kern w:val="32"/>
                <w:sz w:val="24"/>
                <w:szCs w:val="24"/>
              </w:rPr>
            </w:pPr>
            <w:r>
              <w:rPr>
                <w:spacing w:val="-2"/>
                <w:sz w:val="24"/>
              </w:rPr>
              <w:t>1294802.11</w:t>
            </w:r>
          </w:p>
        </w:tc>
      </w:tr>
      <w:tr w:rsidR="0016303E" w14:paraId="20E2A3B0" w14:textId="77777777" w:rsidTr="005C158F">
        <w:tc>
          <w:tcPr>
            <w:tcW w:w="3190" w:type="dxa"/>
          </w:tcPr>
          <w:p w14:paraId="570E91C7" w14:textId="2B6BEBB7" w:rsidR="0016303E" w:rsidRPr="00C83B58" w:rsidRDefault="0016303E"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0DD19D1A" w:rsidR="0016303E" w:rsidRPr="0016303E" w:rsidRDefault="0016303E" w:rsidP="00D60E63">
            <w:pPr>
              <w:keepNext/>
              <w:widowControl w:val="0"/>
              <w:suppressAutoHyphens/>
              <w:jc w:val="center"/>
              <w:rPr>
                <w:sz w:val="24"/>
                <w:szCs w:val="24"/>
              </w:rPr>
            </w:pPr>
            <w:r w:rsidRPr="0016303E">
              <w:rPr>
                <w:sz w:val="24"/>
                <w:szCs w:val="24"/>
              </w:rPr>
              <w:t>516378.78</w:t>
            </w:r>
          </w:p>
        </w:tc>
        <w:tc>
          <w:tcPr>
            <w:tcW w:w="3190" w:type="dxa"/>
          </w:tcPr>
          <w:p w14:paraId="1BBC4653" w14:textId="3D8494BD" w:rsidR="0016303E" w:rsidRPr="0016303E" w:rsidRDefault="0016303E" w:rsidP="00D60E63">
            <w:pPr>
              <w:keepNext/>
              <w:widowControl w:val="0"/>
              <w:suppressAutoHyphens/>
              <w:jc w:val="center"/>
              <w:rPr>
                <w:sz w:val="24"/>
                <w:szCs w:val="24"/>
              </w:rPr>
            </w:pPr>
            <w:r w:rsidRPr="0016303E">
              <w:rPr>
                <w:sz w:val="24"/>
                <w:szCs w:val="24"/>
              </w:rPr>
              <w:t>1294802.89</w:t>
            </w:r>
          </w:p>
        </w:tc>
      </w:tr>
      <w:tr w:rsidR="0016303E" w14:paraId="28266246" w14:textId="77777777" w:rsidTr="005C158F">
        <w:tc>
          <w:tcPr>
            <w:tcW w:w="3190" w:type="dxa"/>
          </w:tcPr>
          <w:p w14:paraId="3FAE2FDB" w14:textId="663E9A4E" w:rsidR="0016303E" w:rsidRPr="00C83B58" w:rsidRDefault="0016303E" w:rsidP="00D5782A">
            <w:pPr>
              <w:keepNext/>
              <w:widowControl w:val="0"/>
              <w:suppressAutoHyphens/>
              <w:jc w:val="center"/>
              <w:rPr>
                <w:sz w:val="24"/>
                <w:szCs w:val="24"/>
              </w:rPr>
            </w:pPr>
            <w:r w:rsidRPr="00C83B58">
              <w:rPr>
                <w:sz w:val="24"/>
                <w:szCs w:val="24"/>
              </w:rPr>
              <w:t>42</w:t>
            </w:r>
          </w:p>
        </w:tc>
        <w:tc>
          <w:tcPr>
            <w:tcW w:w="3190" w:type="dxa"/>
          </w:tcPr>
          <w:p w14:paraId="186EBD80" w14:textId="224ADA2C" w:rsidR="0016303E" w:rsidRPr="0016303E" w:rsidRDefault="0016303E" w:rsidP="00D60E63">
            <w:pPr>
              <w:keepNext/>
              <w:widowControl w:val="0"/>
              <w:suppressAutoHyphens/>
              <w:jc w:val="center"/>
              <w:rPr>
                <w:sz w:val="24"/>
                <w:szCs w:val="24"/>
              </w:rPr>
            </w:pPr>
            <w:r w:rsidRPr="0016303E">
              <w:rPr>
                <w:sz w:val="24"/>
                <w:szCs w:val="24"/>
              </w:rPr>
              <w:t>516379.59</w:t>
            </w:r>
          </w:p>
        </w:tc>
        <w:tc>
          <w:tcPr>
            <w:tcW w:w="3190" w:type="dxa"/>
          </w:tcPr>
          <w:p w14:paraId="6B68A247" w14:textId="2CA096B6" w:rsidR="0016303E" w:rsidRPr="0016303E" w:rsidRDefault="0016303E" w:rsidP="00D60E63">
            <w:pPr>
              <w:keepNext/>
              <w:widowControl w:val="0"/>
              <w:suppressAutoHyphens/>
              <w:jc w:val="center"/>
              <w:rPr>
                <w:sz w:val="24"/>
                <w:szCs w:val="24"/>
              </w:rPr>
            </w:pPr>
            <w:r w:rsidRPr="0016303E">
              <w:rPr>
                <w:sz w:val="24"/>
                <w:szCs w:val="24"/>
              </w:rPr>
              <w:t>1294803.33</w:t>
            </w:r>
          </w:p>
        </w:tc>
      </w:tr>
      <w:tr w:rsidR="0016303E" w14:paraId="32F4E010" w14:textId="77777777" w:rsidTr="005C158F">
        <w:tc>
          <w:tcPr>
            <w:tcW w:w="3190" w:type="dxa"/>
          </w:tcPr>
          <w:p w14:paraId="2139C272" w14:textId="7553C8BB" w:rsidR="0016303E" w:rsidRPr="00C83B58" w:rsidRDefault="0016303E" w:rsidP="00D5782A">
            <w:pPr>
              <w:keepNext/>
              <w:widowControl w:val="0"/>
              <w:suppressAutoHyphens/>
              <w:jc w:val="center"/>
              <w:rPr>
                <w:sz w:val="24"/>
                <w:szCs w:val="24"/>
              </w:rPr>
            </w:pPr>
            <w:r>
              <w:rPr>
                <w:sz w:val="24"/>
                <w:szCs w:val="24"/>
              </w:rPr>
              <w:t>43</w:t>
            </w:r>
          </w:p>
        </w:tc>
        <w:tc>
          <w:tcPr>
            <w:tcW w:w="3190" w:type="dxa"/>
          </w:tcPr>
          <w:p w14:paraId="3FE54583" w14:textId="27C29DF5" w:rsidR="0016303E" w:rsidRPr="0016303E" w:rsidRDefault="0016303E" w:rsidP="00D60E63">
            <w:pPr>
              <w:keepNext/>
              <w:widowControl w:val="0"/>
              <w:suppressAutoHyphens/>
              <w:jc w:val="center"/>
              <w:rPr>
                <w:sz w:val="24"/>
                <w:szCs w:val="24"/>
              </w:rPr>
            </w:pPr>
            <w:r w:rsidRPr="0016303E">
              <w:rPr>
                <w:sz w:val="24"/>
                <w:szCs w:val="24"/>
              </w:rPr>
              <w:t>516396.89</w:t>
            </w:r>
          </w:p>
        </w:tc>
        <w:tc>
          <w:tcPr>
            <w:tcW w:w="3190" w:type="dxa"/>
          </w:tcPr>
          <w:p w14:paraId="59A891F9" w14:textId="703291AC" w:rsidR="0016303E" w:rsidRPr="0016303E" w:rsidRDefault="0016303E" w:rsidP="00D60E63">
            <w:pPr>
              <w:keepNext/>
              <w:widowControl w:val="0"/>
              <w:suppressAutoHyphens/>
              <w:jc w:val="center"/>
              <w:rPr>
                <w:sz w:val="24"/>
                <w:szCs w:val="24"/>
              </w:rPr>
            </w:pPr>
            <w:r w:rsidRPr="0016303E">
              <w:rPr>
                <w:sz w:val="24"/>
                <w:szCs w:val="24"/>
              </w:rPr>
              <w:t>1294829.35</w:t>
            </w:r>
          </w:p>
        </w:tc>
      </w:tr>
      <w:tr w:rsidR="0016303E" w14:paraId="43E4E154" w14:textId="77777777" w:rsidTr="005C158F">
        <w:tc>
          <w:tcPr>
            <w:tcW w:w="3190" w:type="dxa"/>
          </w:tcPr>
          <w:p w14:paraId="73DFD5A8" w14:textId="2A48A0CD" w:rsidR="0016303E" w:rsidRPr="00C83B58" w:rsidRDefault="0016303E" w:rsidP="00D5782A">
            <w:pPr>
              <w:keepNext/>
              <w:widowControl w:val="0"/>
              <w:suppressAutoHyphens/>
              <w:jc w:val="center"/>
              <w:rPr>
                <w:sz w:val="24"/>
                <w:szCs w:val="24"/>
              </w:rPr>
            </w:pPr>
            <w:r>
              <w:rPr>
                <w:sz w:val="24"/>
                <w:szCs w:val="24"/>
              </w:rPr>
              <w:t>44</w:t>
            </w:r>
          </w:p>
        </w:tc>
        <w:tc>
          <w:tcPr>
            <w:tcW w:w="3190" w:type="dxa"/>
          </w:tcPr>
          <w:p w14:paraId="6D147E32" w14:textId="5F0B733C" w:rsidR="0016303E" w:rsidRPr="0016303E" w:rsidRDefault="0016303E" w:rsidP="00D60E63">
            <w:pPr>
              <w:keepNext/>
              <w:widowControl w:val="0"/>
              <w:suppressAutoHyphens/>
              <w:jc w:val="center"/>
              <w:rPr>
                <w:sz w:val="24"/>
                <w:szCs w:val="24"/>
              </w:rPr>
            </w:pPr>
            <w:r w:rsidRPr="0016303E">
              <w:rPr>
                <w:sz w:val="24"/>
                <w:szCs w:val="24"/>
              </w:rPr>
              <w:t>516407.03</w:t>
            </w:r>
          </w:p>
        </w:tc>
        <w:tc>
          <w:tcPr>
            <w:tcW w:w="3190" w:type="dxa"/>
          </w:tcPr>
          <w:p w14:paraId="463A4138" w14:textId="5550B976" w:rsidR="0016303E" w:rsidRPr="0016303E" w:rsidRDefault="0016303E" w:rsidP="00D60E63">
            <w:pPr>
              <w:keepNext/>
              <w:widowControl w:val="0"/>
              <w:suppressAutoHyphens/>
              <w:jc w:val="center"/>
              <w:rPr>
                <w:sz w:val="24"/>
                <w:szCs w:val="24"/>
              </w:rPr>
            </w:pPr>
            <w:r w:rsidRPr="0016303E">
              <w:rPr>
                <w:sz w:val="24"/>
                <w:szCs w:val="24"/>
              </w:rPr>
              <w:t>1294899.01</w:t>
            </w:r>
          </w:p>
        </w:tc>
      </w:tr>
      <w:tr w:rsidR="0016303E" w14:paraId="34DF0CF5" w14:textId="77777777" w:rsidTr="005C158F">
        <w:tc>
          <w:tcPr>
            <w:tcW w:w="3190" w:type="dxa"/>
          </w:tcPr>
          <w:p w14:paraId="27402554" w14:textId="3F4D9D7B" w:rsidR="0016303E" w:rsidRPr="00C83B58" w:rsidRDefault="0016303E" w:rsidP="00D5782A">
            <w:pPr>
              <w:keepNext/>
              <w:widowControl w:val="0"/>
              <w:suppressAutoHyphens/>
              <w:jc w:val="center"/>
              <w:rPr>
                <w:sz w:val="24"/>
                <w:szCs w:val="24"/>
              </w:rPr>
            </w:pPr>
            <w:r>
              <w:rPr>
                <w:sz w:val="24"/>
                <w:szCs w:val="24"/>
              </w:rPr>
              <w:t>45</w:t>
            </w:r>
          </w:p>
        </w:tc>
        <w:tc>
          <w:tcPr>
            <w:tcW w:w="3190" w:type="dxa"/>
          </w:tcPr>
          <w:p w14:paraId="62E4D1D8" w14:textId="14E7B697" w:rsidR="0016303E" w:rsidRPr="0016303E" w:rsidRDefault="0016303E" w:rsidP="00D60E63">
            <w:pPr>
              <w:keepNext/>
              <w:widowControl w:val="0"/>
              <w:suppressAutoHyphens/>
              <w:jc w:val="center"/>
              <w:rPr>
                <w:sz w:val="24"/>
                <w:szCs w:val="24"/>
              </w:rPr>
            </w:pPr>
            <w:r w:rsidRPr="0016303E">
              <w:rPr>
                <w:sz w:val="24"/>
                <w:szCs w:val="24"/>
              </w:rPr>
              <w:t>516420.39</w:t>
            </w:r>
          </w:p>
        </w:tc>
        <w:tc>
          <w:tcPr>
            <w:tcW w:w="3190" w:type="dxa"/>
          </w:tcPr>
          <w:p w14:paraId="7F532C7F" w14:textId="185486B7" w:rsidR="0016303E" w:rsidRPr="0016303E" w:rsidRDefault="0016303E" w:rsidP="00D60E63">
            <w:pPr>
              <w:keepNext/>
              <w:widowControl w:val="0"/>
              <w:suppressAutoHyphens/>
              <w:jc w:val="center"/>
              <w:rPr>
                <w:sz w:val="24"/>
                <w:szCs w:val="24"/>
              </w:rPr>
            </w:pPr>
            <w:r w:rsidRPr="0016303E">
              <w:rPr>
                <w:sz w:val="24"/>
                <w:szCs w:val="24"/>
              </w:rPr>
              <w:t>1294901.61</w:t>
            </w:r>
          </w:p>
        </w:tc>
      </w:tr>
      <w:tr w:rsidR="0016303E" w14:paraId="5BD48EF3" w14:textId="77777777" w:rsidTr="005C158F">
        <w:tc>
          <w:tcPr>
            <w:tcW w:w="3190" w:type="dxa"/>
          </w:tcPr>
          <w:p w14:paraId="6464FA61" w14:textId="1F9F5CB0" w:rsidR="0016303E" w:rsidRPr="00C83B58" w:rsidRDefault="0016303E" w:rsidP="00D5782A">
            <w:pPr>
              <w:keepNext/>
              <w:widowControl w:val="0"/>
              <w:suppressAutoHyphens/>
              <w:jc w:val="center"/>
              <w:rPr>
                <w:sz w:val="24"/>
                <w:szCs w:val="24"/>
              </w:rPr>
            </w:pPr>
            <w:r>
              <w:rPr>
                <w:sz w:val="24"/>
                <w:szCs w:val="24"/>
              </w:rPr>
              <w:t>46</w:t>
            </w:r>
          </w:p>
        </w:tc>
        <w:tc>
          <w:tcPr>
            <w:tcW w:w="3190" w:type="dxa"/>
          </w:tcPr>
          <w:p w14:paraId="10E64E2E" w14:textId="7DC0D55F" w:rsidR="0016303E" w:rsidRPr="0016303E" w:rsidRDefault="0016303E" w:rsidP="00D60E63">
            <w:pPr>
              <w:keepNext/>
              <w:widowControl w:val="0"/>
              <w:suppressAutoHyphens/>
              <w:jc w:val="center"/>
              <w:rPr>
                <w:sz w:val="24"/>
                <w:szCs w:val="24"/>
              </w:rPr>
            </w:pPr>
            <w:r w:rsidRPr="0016303E">
              <w:rPr>
                <w:sz w:val="24"/>
                <w:szCs w:val="24"/>
              </w:rPr>
              <w:t>516454.18</w:t>
            </w:r>
          </w:p>
        </w:tc>
        <w:tc>
          <w:tcPr>
            <w:tcW w:w="3190" w:type="dxa"/>
          </w:tcPr>
          <w:p w14:paraId="6E52069C" w14:textId="69C694DF" w:rsidR="0016303E" w:rsidRPr="0016303E" w:rsidRDefault="0016303E" w:rsidP="00D60E63">
            <w:pPr>
              <w:keepNext/>
              <w:widowControl w:val="0"/>
              <w:suppressAutoHyphens/>
              <w:jc w:val="center"/>
              <w:rPr>
                <w:sz w:val="24"/>
                <w:szCs w:val="24"/>
              </w:rPr>
            </w:pPr>
            <w:r w:rsidRPr="0016303E">
              <w:rPr>
                <w:sz w:val="24"/>
                <w:szCs w:val="24"/>
              </w:rPr>
              <w:t>1294901.03</w:t>
            </w:r>
          </w:p>
        </w:tc>
      </w:tr>
      <w:tr w:rsidR="0016303E" w14:paraId="15899294" w14:textId="77777777" w:rsidTr="005C158F">
        <w:tc>
          <w:tcPr>
            <w:tcW w:w="3190" w:type="dxa"/>
          </w:tcPr>
          <w:p w14:paraId="70F9EAF0" w14:textId="134AD7EF" w:rsidR="0016303E" w:rsidRPr="00C83B58" w:rsidRDefault="0016303E" w:rsidP="00D5782A">
            <w:pPr>
              <w:keepNext/>
              <w:widowControl w:val="0"/>
              <w:suppressAutoHyphens/>
              <w:jc w:val="center"/>
              <w:rPr>
                <w:sz w:val="24"/>
                <w:szCs w:val="24"/>
              </w:rPr>
            </w:pPr>
            <w:r>
              <w:rPr>
                <w:sz w:val="24"/>
                <w:szCs w:val="24"/>
              </w:rPr>
              <w:t>47</w:t>
            </w:r>
          </w:p>
        </w:tc>
        <w:tc>
          <w:tcPr>
            <w:tcW w:w="3190" w:type="dxa"/>
          </w:tcPr>
          <w:p w14:paraId="3EB6FD49" w14:textId="024A167E" w:rsidR="0016303E" w:rsidRPr="0016303E" w:rsidRDefault="0016303E" w:rsidP="00D60E63">
            <w:pPr>
              <w:keepNext/>
              <w:widowControl w:val="0"/>
              <w:suppressAutoHyphens/>
              <w:jc w:val="center"/>
              <w:rPr>
                <w:sz w:val="24"/>
                <w:szCs w:val="24"/>
              </w:rPr>
            </w:pPr>
            <w:r w:rsidRPr="0016303E">
              <w:rPr>
                <w:sz w:val="24"/>
                <w:szCs w:val="24"/>
              </w:rPr>
              <w:t>516466.34</w:t>
            </w:r>
          </w:p>
        </w:tc>
        <w:tc>
          <w:tcPr>
            <w:tcW w:w="3190" w:type="dxa"/>
          </w:tcPr>
          <w:p w14:paraId="0D1FBC5A" w14:textId="6F4D8D54" w:rsidR="0016303E" w:rsidRPr="0016303E" w:rsidRDefault="0016303E" w:rsidP="00D60E63">
            <w:pPr>
              <w:keepNext/>
              <w:widowControl w:val="0"/>
              <w:suppressAutoHyphens/>
              <w:jc w:val="center"/>
              <w:rPr>
                <w:sz w:val="24"/>
                <w:szCs w:val="24"/>
              </w:rPr>
            </w:pPr>
            <w:r w:rsidRPr="0016303E">
              <w:rPr>
                <w:sz w:val="24"/>
                <w:szCs w:val="24"/>
              </w:rPr>
              <w:t>1294899.57</w:t>
            </w:r>
          </w:p>
        </w:tc>
      </w:tr>
      <w:tr w:rsidR="0016303E" w14:paraId="5208FE61" w14:textId="77777777" w:rsidTr="005C158F">
        <w:tc>
          <w:tcPr>
            <w:tcW w:w="3190" w:type="dxa"/>
          </w:tcPr>
          <w:p w14:paraId="33E76FF6" w14:textId="39C97C63" w:rsidR="0016303E" w:rsidRDefault="0016303E" w:rsidP="00D5782A">
            <w:pPr>
              <w:keepNext/>
              <w:widowControl w:val="0"/>
              <w:suppressAutoHyphens/>
              <w:jc w:val="center"/>
              <w:rPr>
                <w:sz w:val="24"/>
                <w:szCs w:val="24"/>
              </w:rPr>
            </w:pPr>
            <w:r>
              <w:rPr>
                <w:sz w:val="24"/>
                <w:szCs w:val="24"/>
              </w:rPr>
              <w:t>48</w:t>
            </w:r>
          </w:p>
        </w:tc>
        <w:tc>
          <w:tcPr>
            <w:tcW w:w="3190" w:type="dxa"/>
          </w:tcPr>
          <w:p w14:paraId="50BEEE2F" w14:textId="0D33BA25" w:rsidR="0016303E" w:rsidRPr="0016303E" w:rsidRDefault="0016303E" w:rsidP="00D60E63">
            <w:pPr>
              <w:keepNext/>
              <w:widowControl w:val="0"/>
              <w:suppressAutoHyphens/>
              <w:jc w:val="center"/>
              <w:rPr>
                <w:sz w:val="24"/>
                <w:szCs w:val="24"/>
              </w:rPr>
            </w:pPr>
            <w:r w:rsidRPr="0016303E">
              <w:rPr>
                <w:sz w:val="24"/>
                <w:szCs w:val="24"/>
              </w:rPr>
              <w:t>516478.63</w:t>
            </w:r>
          </w:p>
        </w:tc>
        <w:tc>
          <w:tcPr>
            <w:tcW w:w="3190" w:type="dxa"/>
          </w:tcPr>
          <w:p w14:paraId="47C4554B" w14:textId="1478D3C4" w:rsidR="0016303E" w:rsidRPr="0016303E" w:rsidRDefault="0016303E" w:rsidP="00D60E63">
            <w:pPr>
              <w:keepNext/>
              <w:widowControl w:val="0"/>
              <w:suppressAutoHyphens/>
              <w:jc w:val="center"/>
              <w:rPr>
                <w:sz w:val="24"/>
                <w:szCs w:val="24"/>
              </w:rPr>
            </w:pPr>
            <w:r w:rsidRPr="0016303E">
              <w:rPr>
                <w:sz w:val="24"/>
                <w:szCs w:val="24"/>
              </w:rPr>
              <w:t>1294892.31</w:t>
            </w:r>
          </w:p>
        </w:tc>
      </w:tr>
      <w:tr w:rsidR="0016303E" w14:paraId="0B65CE7F" w14:textId="77777777" w:rsidTr="005C158F">
        <w:tc>
          <w:tcPr>
            <w:tcW w:w="3190" w:type="dxa"/>
          </w:tcPr>
          <w:p w14:paraId="7FFE5DA7" w14:textId="01B5BA4F" w:rsidR="0016303E" w:rsidRDefault="0016303E" w:rsidP="00D5782A">
            <w:pPr>
              <w:keepNext/>
              <w:widowControl w:val="0"/>
              <w:suppressAutoHyphens/>
              <w:jc w:val="center"/>
              <w:rPr>
                <w:sz w:val="24"/>
                <w:szCs w:val="24"/>
              </w:rPr>
            </w:pPr>
            <w:r>
              <w:rPr>
                <w:sz w:val="24"/>
                <w:szCs w:val="24"/>
              </w:rPr>
              <w:t>49</w:t>
            </w:r>
          </w:p>
        </w:tc>
        <w:tc>
          <w:tcPr>
            <w:tcW w:w="3190" w:type="dxa"/>
          </w:tcPr>
          <w:p w14:paraId="5C5BBD83" w14:textId="58D5C3EB" w:rsidR="0016303E" w:rsidRPr="0016303E" w:rsidRDefault="0016303E" w:rsidP="00D60E63">
            <w:pPr>
              <w:keepNext/>
              <w:widowControl w:val="0"/>
              <w:suppressAutoHyphens/>
              <w:jc w:val="center"/>
              <w:rPr>
                <w:sz w:val="24"/>
                <w:szCs w:val="24"/>
              </w:rPr>
            </w:pPr>
            <w:r w:rsidRPr="0016303E">
              <w:rPr>
                <w:sz w:val="24"/>
                <w:szCs w:val="24"/>
              </w:rPr>
              <w:t>516483.78</w:t>
            </w:r>
          </w:p>
        </w:tc>
        <w:tc>
          <w:tcPr>
            <w:tcW w:w="3190" w:type="dxa"/>
          </w:tcPr>
          <w:p w14:paraId="46822F85" w14:textId="1BC9E5D1" w:rsidR="0016303E" w:rsidRPr="0016303E" w:rsidRDefault="0016303E" w:rsidP="00D60E63">
            <w:pPr>
              <w:keepNext/>
              <w:widowControl w:val="0"/>
              <w:suppressAutoHyphens/>
              <w:jc w:val="center"/>
              <w:rPr>
                <w:sz w:val="24"/>
                <w:szCs w:val="24"/>
              </w:rPr>
            </w:pPr>
            <w:r w:rsidRPr="0016303E">
              <w:rPr>
                <w:sz w:val="24"/>
                <w:szCs w:val="24"/>
              </w:rPr>
              <w:t>1294891.47</w:t>
            </w:r>
          </w:p>
        </w:tc>
      </w:tr>
      <w:tr w:rsidR="0016303E" w14:paraId="182611C7" w14:textId="77777777" w:rsidTr="005C158F">
        <w:tc>
          <w:tcPr>
            <w:tcW w:w="3190" w:type="dxa"/>
          </w:tcPr>
          <w:p w14:paraId="427B2512" w14:textId="33B92218" w:rsidR="0016303E" w:rsidRDefault="0016303E" w:rsidP="00D5782A">
            <w:pPr>
              <w:keepNext/>
              <w:widowControl w:val="0"/>
              <w:suppressAutoHyphens/>
              <w:jc w:val="center"/>
              <w:rPr>
                <w:sz w:val="24"/>
                <w:szCs w:val="24"/>
              </w:rPr>
            </w:pPr>
            <w:r>
              <w:rPr>
                <w:sz w:val="24"/>
                <w:szCs w:val="24"/>
              </w:rPr>
              <w:t>50</w:t>
            </w:r>
          </w:p>
        </w:tc>
        <w:tc>
          <w:tcPr>
            <w:tcW w:w="3190" w:type="dxa"/>
          </w:tcPr>
          <w:p w14:paraId="0949EDCC" w14:textId="2B82356E" w:rsidR="0016303E" w:rsidRPr="0016303E" w:rsidRDefault="0016303E" w:rsidP="00D60E63">
            <w:pPr>
              <w:keepNext/>
              <w:widowControl w:val="0"/>
              <w:suppressAutoHyphens/>
              <w:jc w:val="center"/>
              <w:rPr>
                <w:sz w:val="24"/>
                <w:szCs w:val="24"/>
              </w:rPr>
            </w:pPr>
            <w:r w:rsidRPr="0016303E">
              <w:rPr>
                <w:sz w:val="24"/>
                <w:szCs w:val="24"/>
              </w:rPr>
              <w:t>516487.53</w:t>
            </w:r>
          </w:p>
        </w:tc>
        <w:tc>
          <w:tcPr>
            <w:tcW w:w="3190" w:type="dxa"/>
          </w:tcPr>
          <w:p w14:paraId="74345ECF" w14:textId="3D4880C6" w:rsidR="0016303E" w:rsidRPr="0016303E" w:rsidRDefault="0016303E" w:rsidP="00D60E63">
            <w:pPr>
              <w:keepNext/>
              <w:widowControl w:val="0"/>
              <w:suppressAutoHyphens/>
              <w:jc w:val="center"/>
              <w:rPr>
                <w:sz w:val="24"/>
                <w:szCs w:val="24"/>
              </w:rPr>
            </w:pPr>
            <w:r w:rsidRPr="0016303E">
              <w:rPr>
                <w:sz w:val="24"/>
                <w:szCs w:val="24"/>
              </w:rPr>
              <w:t>1294891.56</w:t>
            </w:r>
          </w:p>
        </w:tc>
      </w:tr>
      <w:tr w:rsidR="0016303E" w14:paraId="031A4250" w14:textId="77777777" w:rsidTr="005C158F">
        <w:tc>
          <w:tcPr>
            <w:tcW w:w="3190" w:type="dxa"/>
          </w:tcPr>
          <w:p w14:paraId="23C0C6CC" w14:textId="605DD1CE" w:rsidR="0016303E" w:rsidRDefault="0016303E" w:rsidP="00D5782A">
            <w:pPr>
              <w:keepNext/>
              <w:widowControl w:val="0"/>
              <w:suppressAutoHyphens/>
              <w:jc w:val="center"/>
              <w:rPr>
                <w:sz w:val="24"/>
                <w:szCs w:val="24"/>
              </w:rPr>
            </w:pPr>
            <w:r>
              <w:rPr>
                <w:sz w:val="24"/>
                <w:szCs w:val="24"/>
              </w:rPr>
              <w:t>51</w:t>
            </w:r>
          </w:p>
        </w:tc>
        <w:tc>
          <w:tcPr>
            <w:tcW w:w="3190" w:type="dxa"/>
          </w:tcPr>
          <w:p w14:paraId="35973CBA" w14:textId="2180EE2B" w:rsidR="0016303E" w:rsidRPr="0016303E" w:rsidRDefault="0016303E" w:rsidP="00D60E63">
            <w:pPr>
              <w:keepNext/>
              <w:widowControl w:val="0"/>
              <w:suppressAutoHyphens/>
              <w:jc w:val="center"/>
              <w:rPr>
                <w:sz w:val="24"/>
                <w:szCs w:val="24"/>
              </w:rPr>
            </w:pPr>
            <w:r w:rsidRPr="0016303E">
              <w:rPr>
                <w:sz w:val="24"/>
                <w:szCs w:val="24"/>
              </w:rPr>
              <w:t>516490.99</w:t>
            </w:r>
          </w:p>
        </w:tc>
        <w:tc>
          <w:tcPr>
            <w:tcW w:w="3190" w:type="dxa"/>
          </w:tcPr>
          <w:p w14:paraId="06018364" w14:textId="6A3DB0F9" w:rsidR="0016303E" w:rsidRPr="0016303E" w:rsidRDefault="0016303E" w:rsidP="00D60E63">
            <w:pPr>
              <w:keepNext/>
              <w:widowControl w:val="0"/>
              <w:suppressAutoHyphens/>
              <w:jc w:val="center"/>
              <w:rPr>
                <w:sz w:val="24"/>
                <w:szCs w:val="24"/>
              </w:rPr>
            </w:pPr>
            <w:r w:rsidRPr="0016303E">
              <w:rPr>
                <w:sz w:val="24"/>
                <w:szCs w:val="24"/>
              </w:rPr>
              <w:t>1294890.75</w:t>
            </w:r>
          </w:p>
        </w:tc>
      </w:tr>
      <w:tr w:rsidR="0016303E" w14:paraId="77274D32" w14:textId="77777777" w:rsidTr="005C158F">
        <w:tc>
          <w:tcPr>
            <w:tcW w:w="3190" w:type="dxa"/>
          </w:tcPr>
          <w:p w14:paraId="41C4FD09" w14:textId="0A46A993" w:rsidR="0016303E" w:rsidRDefault="0016303E" w:rsidP="00D5782A">
            <w:pPr>
              <w:keepNext/>
              <w:widowControl w:val="0"/>
              <w:suppressAutoHyphens/>
              <w:jc w:val="center"/>
              <w:rPr>
                <w:sz w:val="24"/>
                <w:szCs w:val="24"/>
              </w:rPr>
            </w:pPr>
            <w:r>
              <w:rPr>
                <w:sz w:val="24"/>
                <w:szCs w:val="24"/>
              </w:rPr>
              <w:t>52</w:t>
            </w:r>
          </w:p>
        </w:tc>
        <w:tc>
          <w:tcPr>
            <w:tcW w:w="3190" w:type="dxa"/>
          </w:tcPr>
          <w:p w14:paraId="3D2C17C3" w14:textId="5BBB39FD" w:rsidR="0016303E" w:rsidRPr="0016303E" w:rsidRDefault="0016303E" w:rsidP="00D60E63">
            <w:pPr>
              <w:keepNext/>
              <w:widowControl w:val="0"/>
              <w:suppressAutoHyphens/>
              <w:jc w:val="center"/>
              <w:rPr>
                <w:sz w:val="24"/>
                <w:szCs w:val="24"/>
              </w:rPr>
            </w:pPr>
            <w:r w:rsidRPr="0016303E">
              <w:rPr>
                <w:sz w:val="24"/>
                <w:szCs w:val="24"/>
              </w:rPr>
              <w:t>516492.78</w:t>
            </w:r>
          </w:p>
        </w:tc>
        <w:tc>
          <w:tcPr>
            <w:tcW w:w="3190" w:type="dxa"/>
          </w:tcPr>
          <w:p w14:paraId="5F987758" w14:textId="38AC9094" w:rsidR="0016303E" w:rsidRPr="0016303E" w:rsidRDefault="0016303E" w:rsidP="00D60E63">
            <w:pPr>
              <w:keepNext/>
              <w:widowControl w:val="0"/>
              <w:suppressAutoHyphens/>
              <w:jc w:val="center"/>
              <w:rPr>
                <w:sz w:val="24"/>
                <w:szCs w:val="24"/>
              </w:rPr>
            </w:pPr>
            <w:r w:rsidRPr="0016303E">
              <w:rPr>
                <w:sz w:val="24"/>
                <w:szCs w:val="24"/>
              </w:rPr>
              <w:t>1294888.78</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36476" w14:textId="77777777" w:rsidR="00024966" w:rsidRDefault="00024966" w:rsidP="00A34861">
      <w:pPr>
        <w:spacing w:after="0" w:line="240" w:lineRule="auto"/>
      </w:pPr>
      <w:r>
        <w:separator/>
      </w:r>
    </w:p>
  </w:endnote>
  <w:endnote w:type="continuationSeparator" w:id="0">
    <w:p w14:paraId="2C26F854" w14:textId="77777777" w:rsidR="00024966" w:rsidRDefault="0002496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2B585" w14:textId="77777777" w:rsidR="00024966" w:rsidRDefault="00024966" w:rsidP="00A34861">
      <w:pPr>
        <w:spacing w:after="0" w:line="240" w:lineRule="auto"/>
      </w:pPr>
      <w:r>
        <w:separator/>
      </w:r>
    </w:p>
  </w:footnote>
  <w:footnote w:type="continuationSeparator" w:id="0">
    <w:p w14:paraId="65AE56F5" w14:textId="77777777" w:rsidR="00024966" w:rsidRDefault="0002496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EE2BBE" w:rsidRPr="00EE2BBE">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24966"/>
    <w:rsid w:val="00043BB4"/>
    <w:rsid w:val="00050587"/>
    <w:rsid w:val="00087806"/>
    <w:rsid w:val="00104F62"/>
    <w:rsid w:val="00150333"/>
    <w:rsid w:val="0016303E"/>
    <w:rsid w:val="001827F3"/>
    <w:rsid w:val="001D46FE"/>
    <w:rsid w:val="002016BD"/>
    <w:rsid w:val="0021645B"/>
    <w:rsid w:val="00230A6D"/>
    <w:rsid w:val="002845D6"/>
    <w:rsid w:val="002A0F26"/>
    <w:rsid w:val="002A2D99"/>
    <w:rsid w:val="00347254"/>
    <w:rsid w:val="003F7643"/>
    <w:rsid w:val="00464E34"/>
    <w:rsid w:val="004B74F9"/>
    <w:rsid w:val="00510018"/>
    <w:rsid w:val="00532578"/>
    <w:rsid w:val="005367C8"/>
    <w:rsid w:val="00561C8D"/>
    <w:rsid w:val="0059754F"/>
    <w:rsid w:val="005B2288"/>
    <w:rsid w:val="005C158F"/>
    <w:rsid w:val="005C3580"/>
    <w:rsid w:val="005C7081"/>
    <w:rsid w:val="005D0C62"/>
    <w:rsid w:val="005D274F"/>
    <w:rsid w:val="0060312D"/>
    <w:rsid w:val="0061109C"/>
    <w:rsid w:val="0069038C"/>
    <w:rsid w:val="006B6ED4"/>
    <w:rsid w:val="006E15C2"/>
    <w:rsid w:val="00734662"/>
    <w:rsid w:val="00757F13"/>
    <w:rsid w:val="007D423E"/>
    <w:rsid w:val="007F0DD4"/>
    <w:rsid w:val="007F1CD4"/>
    <w:rsid w:val="0080254A"/>
    <w:rsid w:val="00822DA5"/>
    <w:rsid w:val="0084596A"/>
    <w:rsid w:val="0085688E"/>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7CA7"/>
    <w:rsid w:val="00D05BC2"/>
    <w:rsid w:val="00D23BB8"/>
    <w:rsid w:val="00D35A98"/>
    <w:rsid w:val="00D53183"/>
    <w:rsid w:val="00D5782A"/>
    <w:rsid w:val="00D60E63"/>
    <w:rsid w:val="00D632EE"/>
    <w:rsid w:val="00D644F5"/>
    <w:rsid w:val="00D93C93"/>
    <w:rsid w:val="00DD362D"/>
    <w:rsid w:val="00E2273B"/>
    <w:rsid w:val="00E468F5"/>
    <w:rsid w:val="00E63D6C"/>
    <w:rsid w:val="00EE2BBE"/>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2024-04-10T06:55:00Z</cp:lastPrinted>
  <dcterms:created xsi:type="dcterms:W3CDTF">2024-05-31T12:05:00Z</dcterms:created>
  <dcterms:modified xsi:type="dcterms:W3CDTF">2024-05-31T12:05:00Z</dcterms:modified>
</cp:coreProperties>
</file>