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98D2D" w14:textId="4D826870" w:rsidR="00E44C88" w:rsidRDefault="00E44C88">
      <w:pPr>
        <w:rPr>
          <w:b/>
          <w:sz w:val="2"/>
          <w:szCs w:val="2"/>
        </w:rPr>
      </w:pPr>
    </w:p>
    <w:p w14:paraId="7DB4206E" w14:textId="77777777" w:rsidR="00E44C88" w:rsidRPr="0023666C" w:rsidRDefault="00E44C88" w:rsidP="002E7155">
      <w:pPr>
        <w:pStyle w:val="Normal1"/>
        <w:ind w:left="5529"/>
        <w:jc w:val="center"/>
        <w:rPr>
          <w:sz w:val="28"/>
        </w:rPr>
      </w:pPr>
      <w:r w:rsidRPr="0023666C">
        <w:rPr>
          <w:sz w:val="28"/>
        </w:rPr>
        <w:t>Приложение</w:t>
      </w:r>
    </w:p>
    <w:p w14:paraId="7120E4D5" w14:textId="52CF645B" w:rsidR="00E44C88" w:rsidRDefault="00E44C88" w:rsidP="002E7155">
      <w:pPr>
        <w:pStyle w:val="Normal1"/>
        <w:ind w:left="5529"/>
        <w:jc w:val="center"/>
        <w:rPr>
          <w:sz w:val="28"/>
        </w:rPr>
      </w:pPr>
      <w:r w:rsidRPr="0023666C">
        <w:rPr>
          <w:sz w:val="28"/>
        </w:rPr>
        <w:t>к решению</w:t>
      </w:r>
    </w:p>
    <w:p w14:paraId="024D162C" w14:textId="70D3318D" w:rsidR="00E44C88" w:rsidRPr="0023666C" w:rsidRDefault="00E44C88" w:rsidP="002E7155">
      <w:pPr>
        <w:pStyle w:val="Normal1"/>
        <w:ind w:left="5529"/>
        <w:jc w:val="center"/>
        <w:rPr>
          <w:sz w:val="28"/>
        </w:rPr>
      </w:pPr>
      <w:r w:rsidRPr="0023666C">
        <w:rPr>
          <w:sz w:val="28"/>
        </w:rPr>
        <w:t>Воронежской городской Думы</w:t>
      </w:r>
    </w:p>
    <w:p w14:paraId="62585359" w14:textId="56024B95" w:rsidR="00E44C88" w:rsidRPr="00E44C88" w:rsidRDefault="00E44C88" w:rsidP="002E7155">
      <w:pPr>
        <w:pStyle w:val="Normal1"/>
        <w:widowControl/>
        <w:ind w:left="5529"/>
        <w:jc w:val="center"/>
        <w:rPr>
          <w:sz w:val="28"/>
        </w:rPr>
      </w:pPr>
      <w:r w:rsidRPr="0023666C">
        <w:rPr>
          <w:sz w:val="28"/>
        </w:rPr>
        <w:t xml:space="preserve">от </w:t>
      </w:r>
      <w:r w:rsidR="003B20F9">
        <w:rPr>
          <w:sz w:val="28"/>
        </w:rPr>
        <w:t>13</w:t>
      </w:r>
      <w:r>
        <w:rPr>
          <w:sz w:val="28"/>
        </w:rPr>
        <w:t>.</w:t>
      </w:r>
      <w:r w:rsidR="003B20F9">
        <w:rPr>
          <w:sz w:val="28"/>
        </w:rPr>
        <w:t>03</w:t>
      </w:r>
      <w:r>
        <w:rPr>
          <w:sz w:val="28"/>
        </w:rPr>
        <w:t>.</w:t>
      </w:r>
      <w:r w:rsidRPr="0023666C">
        <w:rPr>
          <w:sz w:val="28"/>
        </w:rPr>
        <w:t>202</w:t>
      </w:r>
      <w:r w:rsidR="003B20F9">
        <w:rPr>
          <w:sz w:val="28"/>
        </w:rPr>
        <w:t>4</w:t>
      </w:r>
      <w:r w:rsidRPr="0023666C">
        <w:rPr>
          <w:sz w:val="28"/>
        </w:rPr>
        <w:t xml:space="preserve"> № </w:t>
      </w:r>
      <w:r w:rsidR="003B20F9">
        <w:rPr>
          <w:sz w:val="28"/>
        </w:rPr>
        <w:t>936</w:t>
      </w:r>
      <w:r>
        <w:rPr>
          <w:sz w:val="28"/>
        </w:rPr>
        <w:t>-</w:t>
      </w:r>
      <w:r>
        <w:rPr>
          <w:sz w:val="28"/>
          <w:lang w:val="en-US"/>
        </w:rPr>
        <w:t>V</w:t>
      </w:r>
    </w:p>
    <w:p w14:paraId="34BB0918" w14:textId="77777777" w:rsidR="00E44C88" w:rsidRPr="0023666C" w:rsidRDefault="00E44C88" w:rsidP="00E44C88">
      <w:pPr>
        <w:pStyle w:val="Normal1"/>
        <w:widowControl/>
        <w:jc w:val="right"/>
        <w:rPr>
          <w:sz w:val="28"/>
        </w:rPr>
      </w:pPr>
    </w:p>
    <w:p w14:paraId="0658ADF9" w14:textId="77777777" w:rsidR="00E44C88" w:rsidRPr="0023666C" w:rsidRDefault="00E44C88" w:rsidP="00E44C88">
      <w:pPr>
        <w:pStyle w:val="Normal1"/>
        <w:widowControl/>
        <w:jc w:val="right"/>
      </w:pPr>
      <w:r w:rsidRPr="0023666C">
        <w:rPr>
          <w:sz w:val="28"/>
        </w:rPr>
        <w:t>ПРОЕКТ</w:t>
      </w:r>
    </w:p>
    <w:p w14:paraId="1316CB2E" w14:textId="5BBEE325" w:rsidR="00E44C88" w:rsidRPr="0023666C" w:rsidRDefault="00450091" w:rsidP="00450091">
      <w:pPr>
        <w:pStyle w:val="Normal1"/>
        <w:widowControl/>
        <w:rPr>
          <w:b/>
        </w:rPr>
      </w:pPr>
      <w:r>
        <w:rPr>
          <w:b/>
        </w:rPr>
        <w:t>«</w:t>
      </w:r>
    </w:p>
    <w:p w14:paraId="1E056F71" w14:textId="77777777" w:rsidR="00E44C88" w:rsidRPr="0023666C" w:rsidRDefault="00E44C88" w:rsidP="00E44C88">
      <w:pPr>
        <w:jc w:val="center"/>
        <w:rPr>
          <w:b/>
          <w:spacing w:val="100"/>
          <w:sz w:val="32"/>
          <w:szCs w:val="32"/>
        </w:rPr>
      </w:pPr>
      <w:r w:rsidRPr="0023666C">
        <w:rPr>
          <w:b/>
          <w:spacing w:val="100"/>
          <w:sz w:val="32"/>
          <w:szCs w:val="32"/>
        </w:rPr>
        <w:t>ВОРОНЕЖСКАЯ ГОРОДСКАЯ ДУМА</w:t>
      </w:r>
    </w:p>
    <w:p w14:paraId="51910436" w14:textId="77777777" w:rsidR="00E44C88" w:rsidRPr="0023666C" w:rsidRDefault="00E44C88" w:rsidP="00E44C88">
      <w:pPr>
        <w:pStyle w:val="Normal1"/>
        <w:tabs>
          <w:tab w:val="left" w:pos="9071"/>
        </w:tabs>
        <w:spacing w:before="120" w:line="360" w:lineRule="auto"/>
        <w:jc w:val="center"/>
        <w:rPr>
          <w:b/>
          <w:sz w:val="40"/>
        </w:rPr>
      </w:pPr>
      <w:r w:rsidRPr="0023666C">
        <w:rPr>
          <w:b/>
          <w:sz w:val="40"/>
        </w:rPr>
        <w:t>РЕШЕНИЕ</w:t>
      </w:r>
    </w:p>
    <w:p w14:paraId="435B745E" w14:textId="0D844A5D" w:rsidR="00E44C88" w:rsidRPr="0023666C" w:rsidRDefault="00E44C88" w:rsidP="00E44C88">
      <w:pPr>
        <w:rPr>
          <w:szCs w:val="28"/>
        </w:rPr>
      </w:pPr>
      <w:r w:rsidRPr="0023666C">
        <w:rPr>
          <w:szCs w:val="28"/>
        </w:rPr>
        <w:t>от ___________</w:t>
      </w:r>
      <w:r>
        <w:rPr>
          <w:szCs w:val="28"/>
          <w:lang w:val="en-US"/>
        </w:rPr>
        <w:t>________</w:t>
      </w:r>
      <w:r w:rsidRPr="0023666C">
        <w:rPr>
          <w:szCs w:val="28"/>
        </w:rPr>
        <w:t>__№ _______</w:t>
      </w:r>
    </w:p>
    <w:tbl>
      <w:tblPr>
        <w:tblStyle w:val="ad"/>
        <w:tblW w:w="10761" w:type="dxa"/>
        <w:tblLook w:val="04A0" w:firstRow="1" w:lastRow="0" w:firstColumn="1" w:lastColumn="0" w:noHBand="0" w:noVBand="1"/>
      </w:tblPr>
      <w:tblGrid>
        <w:gridCol w:w="7338"/>
        <w:gridCol w:w="3423"/>
      </w:tblGrid>
      <w:tr w:rsidR="00E44C88" w:rsidRPr="0023666C" w14:paraId="497ED0B4" w14:textId="77777777" w:rsidTr="00474AF6">
        <w:trPr>
          <w:trHeight w:val="1082"/>
        </w:trPr>
        <w:tc>
          <w:tcPr>
            <w:tcW w:w="7338" w:type="dxa"/>
            <w:tcBorders>
              <w:top w:val="nil"/>
              <w:left w:val="nil"/>
              <w:bottom w:val="nil"/>
              <w:right w:val="nil"/>
            </w:tcBorders>
          </w:tcPr>
          <w:p w14:paraId="6685E6FA" w14:textId="77777777" w:rsidR="00E44C88" w:rsidRPr="00E44C88" w:rsidRDefault="00E44C88" w:rsidP="00474AF6">
            <w:pPr>
              <w:ind w:right="176"/>
              <w:rPr>
                <w:b/>
                <w:sz w:val="28"/>
                <w:szCs w:val="28"/>
              </w:rPr>
            </w:pPr>
            <w:bookmarkStart w:id="0" w:name="_GoBack"/>
            <w:r w:rsidRPr="00E44C88">
              <w:rPr>
                <w:b/>
                <w:sz w:val="28"/>
                <w:szCs w:val="28"/>
              </w:rPr>
              <w:t xml:space="preserve">О внесении изменений в Устав </w:t>
            </w:r>
          </w:p>
          <w:p w14:paraId="39FAF73D" w14:textId="77777777" w:rsidR="00E44C88" w:rsidRPr="0023666C" w:rsidRDefault="00E44C88" w:rsidP="00474AF6">
            <w:pPr>
              <w:ind w:right="176"/>
              <w:rPr>
                <w:b/>
                <w:szCs w:val="28"/>
              </w:rPr>
            </w:pPr>
            <w:r w:rsidRPr="00E44C88">
              <w:rPr>
                <w:b/>
                <w:sz w:val="28"/>
                <w:szCs w:val="28"/>
              </w:rPr>
              <w:t>городского округа город Воронеж</w:t>
            </w:r>
            <w:r w:rsidRPr="0023666C">
              <w:rPr>
                <w:b/>
                <w:szCs w:val="28"/>
              </w:rPr>
              <w:t xml:space="preserve"> </w:t>
            </w:r>
            <w:bookmarkEnd w:id="0"/>
          </w:p>
        </w:tc>
        <w:tc>
          <w:tcPr>
            <w:tcW w:w="3423" w:type="dxa"/>
            <w:tcBorders>
              <w:top w:val="nil"/>
              <w:left w:val="nil"/>
              <w:bottom w:val="nil"/>
              <w:right w:val="nil"/>
            </w:tcBorders>
          </w:tcPr>
          <w:p w14:paraId="6BEBA0A5" w14:textId="77777777" w:rsidR="00E44C88" w:rsidRPr="0023666C" w:rsidRDefault="00E44C88" w:rsidP="00474AF6">
            <w:pPr>
              <w:spacing w:line="360" w:lineRule="auto"/>
              <w:ind w:left="1029"/>
              <w:rPr>
                <w:b/>
                <w:szCs w:val="28"/>
              </w:rPr>
            </w:pPr>
          </w:p>
        </w:tc>
      </w:tr>
    </w:tbl>
    <w:p w14:paraId="4A57E28F" w14:textId="77777777" w:rsidR="003B20F9" w:rsidRPr="00866CAA" w:rsidRDefault="003B20F9" w:rsidP="0082411B">
      <w:pPr>
        <w:pStyle w:val="ConsPlusNormal"/>
        <w:tabs>
          <w:tab w:val="left" w:pos="1276"/>
        </w:tabs>
        <w:spacing w:line="300" w:lineRule="auto"/>
        <w:ind w:firstLine="709"/>
        <w:jc w:val="both"/>
      </w:pPr>
      <w:r w:rsidRPr="00866CAA">
        <w:t xml:space="preserve">В соответствии с Федеральным законом от 06.10.2003 № 131-ФЗ </w:t>
      </w:r>
      <w:r w:rsidRPr="00866CAA">
        <w:br/>
        <w:t xml:space="preserve">«Об общих принципах организации местного самоуправления в Российской Федерации» Воронежская городская Дума </w:t>
      </w:r>
    </w:p>
    <w:p w14:paraId="289B52F4" w14:textId="77777777" w:rsidR="003B20F9" w:rsidRPr="00866CAA" w:rsidRDefault="003B20F9" w:rsidP="0082411B">
      <w:pPr>
        <w:pStyle w:val="ConsPlusNormal"/>
        <w:tabs>
          <w:tab w:val="left" w:pos="1276"/>
        </w:tabs>
        <w:spacing w:line="300" w:lineRule="auto"/>
        <w:ind w:firstLine="709"/>
        <w:jc w:val="both"/>
        <w:rPr>
          <w:b/>
        </w:rPr>
      </w:pPr>
      <w:r w:rsidRPr="00866CAA">
        <w:rPr>
          <w:b/>
        </w:rPr>
        <w:t>РЕШИЛА:</w:t>
      </w:r>
    </w:p>
    <w:p w14:paraId="69CA2DA9" w14:textId="77777777" w:rsidR="003B20F9" w:rsidRPr="00866CAA" w:rsidRDefault="003B20F9" w:rsidP="0082411B">
      <w:pPr>
        <w:pStyle w:val="ConsPlusNormal"/>
        <w:numPr>
          <w:ilvl w:val="0"/>
          <w:numId w:val="12"/>
        </w:numPr>
        <w:tabs>
          <w:tab w:val="left" w:pos="1276"/>
        </w:tabs>
        <w:spacing w:line="300" w:lineRule="auto"/>
        <w:ind w:left="0" w:firstLine="709"/>
        <w:jc w:val="both"/>
      </w:pPr>
      <w:r w:rsidRPr="00866CAA">
        <w:t xml:space="preserve">Внести в Устав городского округа город Воронеж, принятый постановлением Воронежской городской Думы от 27.10.2004 № 150-I </w:t>
      </w:r>
      <w:r w:rsidRPr="00866CAA">
        <w:br/>
        <w:t>«Об Уставе городского округа город Воронеж», следующие изменения:</w:t>
      </w:r>
    </w:p>
    <w:p w14:paraId="0C469021" w14:textId="77777777" w:rsidR="003B20F9" w:rsidRPr="00866CAA" w:rsidRDefault="003B20F9" w:rsidP="0082411B">
      <w:pPr>
        <w:pStyle w:val="ConsPlusNormal"/>
        <w:numPr>
          <w:ilvl w:val="1"/>
          <w:numId w:val="12"/>
        </w:numPr>
        <w:tabs>
          <w:tab w:val="left" w:pos="1276"/>
        </w:tabs>
        <w:spacing w:line="300" w:lineRule="auto"/>
        <w:ind w:left="0" w:firstLine="709"/>
        <w:jc w:val="both"/>
      </w:pPr>
      <w:r w:rsidRPr="00866CAA">
        <w:t>Статью 1 дополнить новым вторым абзацем следующего содержания:</w:t>
      </w:r>
    </w:p>
    <w:p w14:paraId="0A13EC67" w14:textId="77777777" w:rsidR="003B20F9" w:rsidRPr="00866CAA" w:rsidRDefault="003B20F9" w:rsidP="003B20F9">
      <w:pPr>
        <w:pStyle w:val="ConsPlusNormal"/>
        <w:spacing w:line="300" w:lineRule="auto"/>
        <w:ind w:firstLine="709"/>
        <w:jc w:val="both"/>
      </w:pPr>
      <w:r w:rsidRPr="00866CAA">
        <w:t>«За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 от 16.02.2008 № 206 городу Воронежу присвоено почетное звание Российской Федерации «Город воинской славы».».</w:t>
      </w:r>
    </w:p>
    <w:p w14:paraId="3960D78D" w14:textId="77777777" w:rsidR="003B20F9" w:rsidRPr="00866CAA" w:rsidRDefault="003B20F9" w:rsidP="003B20F9">
      <w:pPr>
        <w:pStyle w:val="ConsPlusNormal"/>
        <w:numPr>
          <w:ilvl w:val="1"/>
          <w:numId w:val="12"/>
        </w:numPr>
        <w:spacing w:line="300" w:lineRule="auto"/>
        <w:ind w:left="0" w:firstLine="709"/>
        <w:jc w:val="both"/>
      </w:pPr>
      <w:r w:rsidRPr="00866CAA">
        <w:t>Статью 6 изложить в следующей редакции:</w:t>
      </w:r>
    </w:p>
    <w:p w14:paraId="533A1589" w14:textId="77777777" w:rsidR="003B20F9" w:rsidRPr="00866CAA" w:rsidRDefault="003B20F9" w:rsidP="003B20F9">
      <w:pPr>
        <w:pStyle w:val="ConsPlusNormal"/>
        <w:spacing w:line="300" w:lineRule="auto"/>
        <w:ind w:firstLine="709"/>
        <w:jc w:val="both"/>
      </w:pPr>
      <w:r w:rsidRPr="00866CAA">
        <w:t>«Статья 6. Международные и внешнеэкономические связи органов местного самоуправления городского округа город Воронеж</w:t>
      </w:r>
    </w:p>
    <w:p w14:paraId="76591663" w14:textId="77777777" w:rsidR="003B20F9" w:rsidRPr="00866CAA" w:rsidRDefault="003B20F9" w:rsidP="003B20F9">
      <w:pPr>
        <w:pStyle w:val="ConsPlusNormal"/>
        <w:spacing w:line="300" w:lineRule="auto"/>
        <w:ind w:firstLine="709"/>
        <w:jc w:val="both"/>
      </w:pPr>
      <w:r w:rsidRPr="00866CAA">
        <w:t>1. Международные и внешнеэкономические связи осуществляются органами местного самоуправления городского округа город Воронеж 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w:t>
      </w:r>
    </w:p>
    <w:p w14:paraId="52BCCA33" w14:textId="77777777" w:rsidR="003B20F9" w:rsidRPr="00866CAA" w:rsidRDefault="003B20F9" w:rsidP="003B20F9">
      <w:pPr>
        <w:pStyle w:val="ConsPlusNormal"/>
        <w:spacing w:line="300" w:lineRule="auto"/>
        <w:ind w:firstLine="709"/>
        <w:jc w:val="both"/>
      </w:pPr>
      <w:r w:rsidRPr="00866CAA">
        <w:t xml:space="preserve">2. К полномочиям органов местного самоуправления городского округа город Воронеж в сфере международных и внешнеэкономических связей относятся полномочия, установленные Федеральным законом «Об общих принципах организации местного самоуправления в Российской Федерации», международными договорами Российской Федерации, федеральными </w:t>
      </w:r>
      <w:r w:rsidRPr="00866CAA">
        <w:lastRenderedPageBreak/>
        <w:t>законами, иными нормативными правовыми актами Российской Федерации и законами Воронежской области.</w:t>
      </w:r>
    </w:p>
    <w:p w14:paraId="2FA5F8A5" w14:textId="77777777" w:rsidR="003B20F9" w:rsidRPr="00866CAA" w:rsidRDefault="003B20F9" w:rsidP="003B20F9">
      <w:pPr>
        <w:pStyle w:val="ConsPlusNormal"/>
        <w:spacing w:line="300" w:lineRule="auto"/>
        <w:ind w:firstLine="709"/>
        <w:jc w:val="both"/>
      </w:pPr>
      <w:r w:rsidRPr="00866CAA">
        <w:t>3. В целях решения вопросов местного значения органы местного самоуправления городского округа город Воронеж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Воронежской области в порядке, определяемом законодательством Воронежской области.</w:t>
      </w:r>
    </w:p>
    <w:p w14:paraId="0D409DEC" w14:textId="77777777" w:rsidR="003B20F9" w:rsidRPr="00866CAA" w:rsidRDefault="003B20F9" w:rsidP="003B20F9">
      <w:pPr>
        <w:pStyle w:val="ConsPlusNormal"/>
        <w:spacing w:line="300" w:lineRule="auto"/>
        <w:ind w:firstLine="709"/>
        <w:jc w:val="both"/>
      </w:pPr>
      <w:r w:rsidRPr="00866CAA">
        <w:t>4. Подписанные соглашения об осуществлении международных и внешнеэкономических связей органов местного самоуправления городского округа город Воронеж подлежат обнародованию в порядке, предусмотренном частью 11 статьи 55 настоящего Устава для обнародования муниципальных нормативных правовых актов.</w:t>
      </w:r>
    </w:p>
    <w:p w14:paraId="02F72142" w14:textId="77777777" w:rsidR="003B20F9" w:rsidRPr="00866CAA" w:rsidRDefault="003B20F9" w:rsidP="003B20F9">
      <w:pPr>
        <w:pStyle w:val="ConsPlusNormal"/>
        <w:spacing w:line="300" w:lineRule="auto"/>
        <w:ind w:firstLine="709"/>
        <w:jc w:val="both"/>
      </w:pPr>
      <w:r w:rsidRPr="00866CAA">
        <w:t>5. Глава городского округа ежегодно до 15 января информирует уполномоченный орган государственной власти Воронежской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город Воронеж и о результатах осуществления таких связей в предыдущем году.</w:t>
      </w:r>
    </w:p>
    <w:p w14:paraId="5DC38F22" w14:textId="77777777" w:rsidR="003B20F9" w:rsidRPr="00866CAA" w:rsidRDefault="003B20F9" w:rsidP="003B20F9">
      <w:pPr>
        <w:pStyle w:val="ConsPlusNormal"/>
        <w:spacing w:line="300" w:lineRule="auto"/>
        <w:ind w:firstLine="709"/>
        <w:jc w:val="both"/>
      </w:pPr>
      <w:r w:rsidRPr="00866CAA">
        <w:t>6. Городской округ город Воронеж формирует перечень соглашений об осуществлении международных и внешнеэкономических связей органов местного самоуправления городского округа город Воронеж в порядке, определенном Правительством Воронежской области.</w:t>
      </w:r>
    </w:p>
    <w:p w14:paraId="3256E100" w14:textId="77777777" w:rsidR="003B20F9" w:rsidRPr="00866CAA" w:rsidRDefault="003B20F9" w:rsidP="003B20F9">
      <w:pPr>
        <w:pStyle w:val="ConsPlusNormal"/>
        <w:spacing w:line="300" w:lineRule="auto"/>
        <w:ind w:firstLine="709"/>
        <w:jc w:val="both"/>
      </w:pPr>
      <w:r w:rsidRPr="00866CAA">
        <w:t>7. Глава городского округа ежегодно до 15 января направляет в уполномоченный орган государственной власти Воронежской области перечень соглашений об осуществлении международных и внешнеэкономических связей органов местного самоуправления городского округа город Воронеж,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город Воронеж, в том числе соглашения, утратившие силу.».</w:t>
      </w:r>
    </w:p>
    <w:p w14:paraId="4A0278B8" w14:textId="77777777" w:rsidR="003B20F9" w:rsidRPr="00866CAA" w:rsidRDefault="003B20F9" w:rsidP="003B20F9">
      <w:pPr>
        <w:pStyle w:val="ConsPlusNormal"/>
        <w:numPr>
          <w:ilvl w:val="1"/>
          <w:numId w:val="12"/>
        </w:numPr>
        <w:spacing w:line="300" w:lineRule="auto"/>
        <w:ind w:left="0" w:firstLine="709"/>
        <w:jc w:val="both"/>
      </w:pPr>
      <w:r w:rsidRPr="00866CAA">
        <w:t xml:space="preserve">В статье 14: </w:t>
      </w:r>
    </w:p>
    <w:p w14:paraId="5BDDFBC4" w14:textId="77777777" w:rsidR="003B20F9" w:rsidRPr="00866CAA" w:rsidRDefault="003B20F9" w:rsidP="003B20F9">
      <w:pPr>
        <w:pStyle w:val="ConsPlusNormal"/>
        <w:numPr>
          <w:ilvl w:val="2"/>
          <w:numId w:val="12"/>
        </w:numPr>
        <w:spacing w:line="300" w:lineRule="auto"/>
        <w:ind w:left="0" w:firstLine="709"/>
        <w:jc w:val="both"/>
      </w:pPr>
      <w:r w:rsidRPr="00866CAA">
        <w:t xml:space="preserve"> Пункт 35 части 1 изложить в следующей редакции:</w:t>
      </w:r>
    </w:p>
    <w:p w14:paraId="6E106EA2" w14:textId="77777777" w:rsidR="003B20F9" w:rsidRPr="00866CAA" w:rsidRDefault="003B20F9" w:rsidP="003B20F9">
      <w:pPr>
        <w:pStyle w:val="ConsPlusNormal"/>
        <w:spacing w:line="300" w:lineRule="auto"/>
        <w:ind w:firstLine="709"/>
        <w:jc w:val="both"/>
      </w:pPr>
      <w:r w:rsidRPr="00866CAA">
        <w:t xml:space="preserve">«35) организация и осуществление мероприятий по работе с детьми и молодежью, участие в реализации молодежной политики, разработка и </w:t>
      </w:r>
      <w:r w:rsidRPr="00866CAA">
        <w:lastRenderedPageBreak/>
        <w:t>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0771344B" w14:textId="77777777" w:rsidR="003B20F9" w:rsidRPr="00866CAA" w:rsidRDefault="003B20F9" w:rsidP="003B20F9">
      <w:pPr>
        <w:pStyle w:val="ConsPlusNormal"/>
        <w:numPr>
          <w:ilvl w:val="2"/>
          <w:numId w:val="12"/>
        </w:numPr>
        <w:spacing w:line="300" w:lineRule="auto"/>
        <w:ind w:left="0" w:firstLine="709"/>
        <w:jc w:val="both"/>
      </w:pPr>
      <w:r w:rsidRPr="00866CAA">
        <w:t>Пункт 36 части 1 дополнить словами «, а также правил использования водных объектов для рекреационных целей».</w:t>
      </w:r>
    </w:p>
    <w:p w14:paraId="1CEFC30B" w14:textId="77777777" w:rsidR="003B20F9" w:rsidRPr="00866CAA" w:rsidRDefault="003B20F9" w:rsidP="003B20F9">
      <w:pPr>
        <w:pStyle w:val="ConsPlusNormal"/>
        <w:numPr>
          <w:ilvl w:val="2"/>
          <w:numId w:val="12"/>
        </w:numPr>
        <w:spacing w:line="300" w:lineRule="auto"/>
        <w:ind w:left="0" w:firstLine="709"/>
        <w:jc w:val="both"/>
      </w:pPr>
      <w:r w:rsidRPr="00866CAA">
        <w:t>Часть 1 дополнить пунктом 45 следующего содержания:</w:t>
      </w:r>
    </w:p>
    <w:p w14:paraId="351A2D67" w14:textId="77777777" w:rsidR="003B20F9" w:rsidRPr="00866CAA" w:rsidRDefault="003B20F9" w:rsidP="003B20F9">
      <w:pPr>
        <w:pStyle w:val="ConsPlusNormal"/>
        <w:spacing w:line="300" w:lineRule="auto"/>
        <w:ind w:firstLine="709"/>
        <w:jc w:val="both"/>
      </w:pPr>
      <w:r w:rsidRPr="00866CAA">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484C88EE" w14:textId="77777777" w:rsidR="003B20F9" w:rsidRPr="00866CAA" w:rsidRDefault="003B20F9" w:rsidP="003B20F9">
      <w:pPr>
        <w:pStyle w:val="ConsPlusNormal"/>
        <w:numPr>
          <w:ilvl w:val="1"/>
          <w:numId w:val="12"/>
        </w:numPr>
        <w:spacing w:line="300" w:lineRule="auto"/>
        <w:ind w:left="0" w:firstLine="709"/>
        <w:jc w:val="both"/>
      </w:pPr>
      <w:r w:rsidRPr="00866CAA">
        <w:t>Часть 1 статьи 14.1 дополнить пунктами 23, 24 следующего содержания:</w:t>
      </w:r>
    </w:p>
    <w:p w14:paraId="3B2DFB5C" w14:textId="77777777" w:rsidR="003B20F9" w:rsidRPr="00866CAA" w:rsidRDefault="003B20F9" w:rsidP="003B20F9">
      <w:pPr>
        <w:pStyle w:val="ConsPlusNormal"/>
        <w:spacing w:line="300" w:lineRule="auto"/>
        <w:ind w:firstLine="709"/>
        <w:jc w:val="both"/>
      </w:pPr>
      <w:r w:rsidRPr="00866CAA">
        <w:t>«23) создание условий для сохранения военно-исторического наследия, разработка мер, направленных на патриотическое воспитание граждан Российской Федерации, и проведение мероприятий по увековечению памяти погибших при защите Отечества;</w:t>
      </w:r>
    </w:p>
    <w:p w14:paraId="6E10DDA6" w14:textId="77777777" w:rsidR="003B20F9" w:rsidRPr="00866CAA" w:rsidRDefault="003B20F9" w:rsidP="003B20F9">
      <w:pPr>
        <w:pStyle w:val="ConsPlusNormal"/>
        <w:spacing w:line="300" w:lineRule="auto"/>
        <w:ind w:firstLine="709"/>
        <w:jc w:val="both"/>
      </w:pPr>
      <w:r w:rsidRPr="00866CAA">
        <w:t>24) осуществление мероприятий в сферах мобилизационной подготовки и мобилизации, территориальной обороны и защиты государственной тайны в соответствии с законодательством Российской Федерации.».</w:t>
      </w:r>
    </w:p>
    <w:p w14:paraId="1814125B" w14:textId="77777777" w:rsidR="003B20F9" w:rsidRPr="00866CAA" w:rsidRDefault="003B20F9" w:rsidP="003B20F9">
      <w:pPr>
        <w:pStyle w:val="ConsPlusNormal"/>
        <w:numPr>
          <w:ilvl w:val="1"/>
          <w:numId w:val="12"/>
        </w:numPr>
        <w:spacing w:line="300" w:lineRule="auto"/>
        <w:ind w:left="0" w:firstLine="709"/>
      </w:pPr>
      <w:r w:rsidRPr="00866CAA">
        <w:t>В статье 15:</w:t>
      </w:r>
    </w:p>
    <w:p w14:paraId="5510FA02" w14:textId="1BC19331" w:rsidR="003B20F9" w:rsidRPr="00866CAA" w:rsidRDefault="003B20F9" w:rsidP="003B20F9">
      <w:pPr>
        <w:pStyle w:val="ConsPlusNormal"/>
        <w:numPr>
          <w:ilvl w:val="2"/>
          <w:numId w:val="12"/>
        </w:numPr>
        <w:spacing w:line="300" w:lineRule="auto"/>
        <w:ind w:left="0" w:firstLine="709"/>
      </w:pPr>
      <w:r w:rsidRPr="00866CAA">
        <w:t>Пункт 7 части 1 изложить в следующей редакции:</w:t>
      </w:r>
    </w:p>
    <w:p w14:paraId="07540D79" w14:textId="77777777" w:rsidR="003B20F9" w:rsidRPr="00866CAA" w:rsidRDefault="003B20F9" w:rsidP="003B20F9">
      <w:pPr>
        <w:pStyle w:val="ConsPlusNormal"/>
        <w:spacing w:line="300" w:lineRule="auto"/>
        <w:ind w:firstLine="709"/>
        <w:jc w:val="both"/>
      </w:pPr>
      <w:r w:rsidRPr="00866CAA">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3E95A044" w14:textId="77777777" w:rsidR="003B20F9" w:rsidRPr="00866CAA" w:rsidRDefault="003B20F9" w:rsidP="003B20F9">
      <w:pPr>
        <w:pStyle w:val="ConsPlusNormal"/>
        <w:numPr>
          <w:ilvl w:val="2"/>
          <w:numId w:val="12"/>
        </w:numPr>
        <w:spacing w:line="300" w:lineRule="auto"/>
        <w:ind w:left="0" w:firstLine="709"/>
        <w:jc w:val="both"/>
      </w:pPr>
      <w:r w:rsidRPr="00866CAA">
        <w:t>В пункте 8 части 1 слова «федеральными законами» заменить словами «Федеральным законом «Об общих принципах организации местного самоуправления в Российской Федерации».</w:t>
      </w:r>
    </w:p>
    <w:p w14:paraId="0D322B38" w14:textId="77777777" w:rsidR="003B20F9" w:rsidRPr="00866CAA" w:rsidRDefault="003B20F9" w:rsidP="003B20F9">
      <w:pPr>
        <w:pStyle w:val="ConsPlusNormal"/>
        <w:numPr>
          <w:ilvl w:val="2"/>
          <w:numId w:val="12"/>
        </w:numPr>
        <w:spacing w:line="300" w:lineRule="auto"/>
        <w:ind w:left="0" w:firstLine="709"/>
        <w:jc w:val="both"/>
      </w:pPr>
      <w:r w:rsidRPr="00866CAA">
        <w:t>Дополнить частями 3, 4 следующего содержания:</w:t>
      </w:r>
    </w:p>
    <w:p w14:paraId="58B0C701" w14:textId="77777777" w:rsidR="003B20F9" w:rsidRPr="00866CAA" w:rsidRDefault="003B20F9" w:rsidP="003B20F9">
      <w:pPr>
        <w:pStyle w:val="ConsPlusNormal"/>
        <w:spacing w:line="300" w:lineRule="auto"/>
        <w:ind w:firstLine="709"/>
        <w:jc w:val="both"/>
      </w:pPr>
      <w:r w:rsidRPr="00866CAA">
        <w:t xml:space="preserve">«3. Полномочия по решению вопросов в сфере муниципального жилищного контроля осуществляются соответствующим исполнительным органом Воронежской области в соответствии с Законом Воронежской области от 14.12.2017 № 195-ОЗ «О перераспределении полномочий по осуществлению муниципального жилищного контроля между органами </w:t>
      </w:r>
      <w:r w:rsidRPr="00866CAA">
        <w:lastRenderedPageBreak/>
        <w:t>местного самоуправления городского округа город Воронеж и исполнительными органами государственной власти Воронежской области».</w:t>
      </w:r>
    </w:p>
    <w:p w14:paraId="10CF4C08" w14:textId="7479AB59" w:rsidR="003B20F9" w:rsidRPr="00866CAA" w:rsidRDefault="003B20F9" w:rsidP="003B20F9">
      <w:pPr>
        <w:pStyle w:val="ConsPlusNormal"/>
        <w:spacing w:line="300" w:lineRule="auto"/>
        <w:ind w:firstLine="709"/>
        <w:jc w:val="both"/>
      </w:pPr>
      <w:r w:rsidRPr="00866CAA">
        <w:t xml:space="preserve">4. </w:t>
      </w:r>
      <w:proofErr w:type="gramStart"/>
      <w:r w:rsidRPr="00866CAA">
        <w:t>Полномочия по распоряжению земельными участками, расположенными на территории городского округа, государственная собственность на которые не разграничена, утверждению схемы расположения указанных земельных участков</w:t>
      </w:r>
      <w:r w:rsidR="00FA6C91">
        <w:t xml:space="preserve"> </w:t>
      </w:r>
      <w:r w:rsidRPr="00866CAA">
        <w:t>на кадастровом плане соответствующей территории, утверждению в соответствии с Федеральным законом «О рекламе» схемы размещения рекламных конструкций, выдаче разрешений на установку и эксплуатацию рекламных конструкций на территории городского округа, аннулированию таких разрешений, выдаче предписаний о демонтаже рекламных конструкций</w:t>
      </w:r>
      <w:proofErr w:type="gramEnd"/>
      <w:r w:rsidRPr="00866CAA">
        <w:t>, установленных и (или) эксплуатируемых без разрешений, срок действия которых не истек, на территории городского округа осуществляются соответствующим исполнительным органом Воронежской области в соответствии с Законом Воронежской области от 30.12.2014 № 217-ОЗ «О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proofErr w:type="gramStart"/>
      <w:r w:rsidRPr="00866CAA">
        <w:t>.»</w:t>
      </w:r>
      <w:proofErr w:type="gramEnd"/>
      <w:r w:rsidRPr="00866CAA">
        <w:t>.</w:t>
      </w:r>
    </w:p>
    <w:p w14:paraId="7BA47A23" w14:textId="77777777" w:rsidR="003B20F9" w:rsidRPr="00866CAA" w:rsidRDefault="003B20F9" w:rsidP="003B20F9">
      <w:pPr>
        <w:pStyle w:val="ConsPlusNormal"/>
        <w:numPr>
          <w:ilvl w:val="1"/>
          <w:numId w:val="12"/>
        </w:numPr>
        <w:spacing w:line="300" w:lineRule="auto"/>
        <w:ind w:left="0" w:firstLine="709"/>
        <w:jc w:val="both"/>
      </w:pPr>
      <w:r w:rsidRPr="00866CAA">
        <w:t>В части 2 статьи 29:</w:t>
      </w:r>
    </w:p>
    <w:p w14:paraId="6FEE897F" w14:textId="77777777" w:rsidR="003B20F9" w:rsidRPr="00866CAA" w:rsidRDefault="003B20F9" w:rsidP="003B20F9">
      <w:pPr>
        <w:pStyle w:val="ConsPlusNormal"/>
        <w:numPr>
          <w:ilvl w:val="2"/>
          <w:numId w:val="12"/>
        </w:numPr>
        <w:spacing w:line="300" w:lineRule="auto"/>
        <w:ind w:left="0" w:firstLine="709"/>
        <w:jc w:val="both"/>
      </w:pPr>
      <w:r w:rsidRPr="00866CAA">
        <w:t xml:space="preserve">Пункт 12.2 дополнить словами «, а также правил использования водных объектов для рекреационных целей». </w:t>
      </w:r>
    </w:p>
    <w:p w14:paraId="2D1DC5D9" w14:textId="77777777" w:rsidR="003B20F9" w:rsidRPr="00866CAA" w:rsidRDefault="003B20F9" w:rsidP="003B20F9">
      <w:pPr>
        <w:pStyle w:val="ConsPlusNormal"/>
        <w:numPr>
          <w:ilvl w:val="2"/>
          <w:numId w:val="12"/>
        </w:numPr>
        <w:spacing w:line="300" w:lineRule="auto"/>
        <w:ind w:left="0" w:firstLine="709"/>
        <w:jc w:val="both"/>
      </w:pPr>
      <w:r w:rsidRPr="00866CAA">
        <w:t>Пункт 14 признать утратившим силу.</w:t>
      </w:r>
    </w:p>
    <w:p w14:paraId="6A3BE148" w14:textId="77777777" w:rsidR="003B20F9" w:rsidRPr="00866CAA" w:rsidRDefault="003B20F9" w:rsidP="003B20F9">
      <w:pPr>
        <w:pStyle w:val="ConsPlusNormal"/>
        <w:numPr>
          <w:ilvl w:val="1"/>
          <w:numId w:val="12"/>
        </w:numPr>
        <w:spacing w:line="300" w:lineRule="auto"/>
        <w:ind w:left="0" w:firstLine="709"/>
        <w:jc w:val="both"/>
      </w:pPr>
      <w:r w:rsidRPr="00866CAA">
        <w:t>Часть 2 статьи 38 дополнить абзацем следующего содержания:</w:t>
      </w:r>
    </w:p>
    <w:p w14:paraId="163E83FD" w14:textId="511F6A71" w:rsidR="003B20F9" w:rsidRPr="00866CAA" w:rsidRDefault="003B20F9" w:rsidP="003B20F9">
      <w:pPr>
        <w:pStyle w:val="ConsPlusNormal"/>
        <w:spacing w:line="300" w:lineRule="auto"/>
        <w:ind w:firstLine="709"/>
        <w:jc w:val="both"/>
      </w:pPr>
      <w:r w:rsidRPr="00866CAA">
        <w:t>«Депутат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w:t>
      </w:r>
      <w:r>
        <w:t> </w:t>
      </w:r>
      <w:r w:rsidRPr="00866CAA">
        <w:t>25.12.2008 № 273-ФЗ «О противодействии коррупции».».</w:t>
      </w:r>
    </w:p>
    <w:p w14:paraId="775A4BE9" w14:textId="77777777" w:rsidR="003B20F9" w:rsidRPr="00866CAA" w:rsidRDefault="003B20F9" w:rsidP="003B20F9">
      <w:pPr>
        <w:pStyle w:val="ConsPlusNormal"/>
        <w:numPr>
          <w:ilvl w:val="1"/>
          <w:numId w:val="12"/>
        </w:numPr>
        <w:spacing w:line="300" w:lineRule="auto"/>
        <w:ind w:left="0" w:firstLine="709"/>
        <w:jc w:val="both"/>
      </w:pPr>
      <w:r w:rsidRPr="00866CAA">
        <w:t>Часть 1 статьи 39 дополнить пунктом 9.2 следующего содержания:</w:t>
      </w:r>
    </w:p>
    <w:p w14:paraId="5E1F2307" w14:textId="77777777" w:rsidR="003B20F9" w:rsidRPr="00866CAA" w:rsidRDefault="003B20F9" w:rsidP="003B20F9">
      <w:pPr>
        <w:pStyle w:val="ConsPlusNormal"/>
        <w:spacing w:line="300" w:lineRule="auto"/>
        <w:ind w:firstLine="709"/>
        <w:jc w:val="both"/>
      </w:pPr>
      <w:r w:rsidRPr="00866CAA">
        <w:lastRenderedPageBreak/>
        <w:t>«9.2) отсутствия депутата без уважительных причин на всех заседаниях городской Думы в течение шести месяцев подряд;».</w:t>
      </w:r>
    </w:p>
    <w:p w14:paraId="6B8FA745" w14:textId="77777777" w:rsidR="003B20F9" w:rsidRPr="00866CAA" w:rsidRDefault="003B20F9" w:rsidP="003B20F9">
      <w:pPr>
        <w:pStyle w:val="ConsPlusNormal"/>
        <w:numPr>
          <w:ilvl w:val="1"/>
          <w:numId w:val="12"/>
        </w:numPr>
        <w:spacing w:line="300" w:lineRule="auto"/>
        <w:ind w:left="0" w:firstLine="709"/>
        <w:jc w:val="both"/>
      </w:pPr>
      <w:r w:rsidRPr="00866CAA">
        <w:t>В статье 40:</w:t>
      </w:r>
    </w:p>
    <w:p w14:paraId="0110F935" w14:textId="77777777" w:rsidR="003B20F9" w:rsidRPr="00866CAA" w:rsidRDefault="003B20F9" w:rsidP="003B20F9">
      <w:pPr>
        <w:pStyle w:val="ConsPlusNormal"/>
        <w:numPr>
          <w:ilvl w:val="2"/>
          <w:numId w:val="12"/>
        </w:numPr>
        <w:spacing w:line="300" w:lineRule="auto"/>
        <w:ind w:left="0" w:firstLine="709"/>
        <w:jc w:val="both"/>
      </w:pPr>
      <w:r w:rsidRPr="00866CAA">
        <w:t>Дополнить частью 7.3 следующего содержания:</w:t>
      </w:r>
    </w:p>
    <w:p w14:paraId="0335128A" w14:textId="0AF0CC04" w:rsidR="003B20F9" w:rsidRPr="00866CAA" w:rsidRDefault="003B20F9" w:rsidP="003B20F9">
      <w:pPr>
        <w:pStyle w:val="ConsPlusNormal"/>
        <w:spacing w:line="300" w:lineRule="auto"/>
        <w:ind w:firstLine="709"/>
        <w:jc w:val="both"/>
      </w:pPr>
      <w:r w:rsidRPr="00866CAA">
        <w:t>«7.3. 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w:t>
      </w:r>
      <w:r w:rsidR="002E7155">
        <w:t> </w:t>
      </w:r>
      <w:r w:rsidRPr="00866CAA">
        <w:t>25.12.2008 № 273-ФЗ «О противодействии коррупции».».</w:t>
      </w:r>
    </w:p>
    <w:p w14:paraId="2614F906" w14:textId="77777777" w:rsidR="003B20F9" w:rsidRPr="00866CAA" w:rsidRDefault="003B20F9" w:rsidP="003B20F9">
      <w:pPr>
        <w:pStyle w:val="ConsPlusNormal"/>
        <w:numPr>
          <w:ilvl w:val="2"/>
          <w:numId w:val="12"/>
        </w:numPr>
        <w:spacing w:line="300" w:lineRule="auto"/>
        <w:ind w:left="0" w:firstLine="709"/>
        <w:jc w:val="both"/>
      </w:pPr>
      <w:r w:rsidRPr="00866CAA">
        <w:t>В части 13 слова «об общественных советниках главы городского округа» заменить словами «о советниках главы городского округа, действующих на общественных началах».</w:t>
      </w:r>
    </w:p>
    <w:p w14:paraId="0DA225B2" w14:textId="77777777" w:rsidR="003B20F9" w:rsidRPr="00866CAA" w:rsidRDefault="003B20F9" w:rsidP="003B20F9">
      <w:pPr>
        <w:pStyle w:val="ConsPlusNormal"/>
        <w:numPr>
          <w:ilvl w:val="1"/>
          <w:numId w:val="12"/>
        </w:numPr>
        <w:spacing w:line="300" w:lineRule="auto"/>
        <w:ind w:left="0" w:firstLine="709"/>
        <w:jc w:val="both"/>
      </w:pPr>
      <w:r w:rsidRPr="00866CAA">
        <w:t>Абзац второй части 1 статьи 45 после слов «глава городского округа,» дополнить словами «первые заместители главы администрации городского округа,».</w:t>
      </w:r>
    </w:p>
    <w:p w14:paraId="208CE5EF" w14:textId="77777777" w:rsidR="003B20F9" w:rsidRPr="00866CAA" w:rsidRDefault="003B20F9" w:rsidP="003B20F9">
      <w:pPr>
        <w:pStyle w:val="ConsPlusNormal"/>
        <w:numPr>
          <w:ilvl w:val="1"/>
          <w:numId w:val="12"/>
        </w:numPr>
        <w:spacing w:line="300" w:lineRule="auto"/>
        <w:ind w:left="0" w:firstLine="709"/>
        <w:jc w:val="both"/>
      </w:pPr>
      <w:r w:rsidRPr="00866CAA">
        <w:t>В части 2 статьи 46 слово «Заместители» заменить словами «Первые заместители главы администрации городского округа, заместители».</w:t>
      </w:r>
    </w:p>
    <w:p w14:paraId="585DCFDC" w14:textId="77777777" w:rsidR="003B20F9" w:rsidRPr="00866CAA" w:rsidRDefault="003B20F9" w:rsidP="003B20F9">
      <w:pPr>
        <w:pStyle w:val="ConsPlusNormal"/>
        <w:numPr>
          <w:ilvl w:val="1"/>
          <w:numId w:val="12"/>
        </w:numPr>
        <w:spacing w:line="300" w:lineRule="auto"/>
        <w:ind w:left="0" w:firstLine="709"/>
        <w:jc w:val="both"/>
      </w:pPr>
      <w:r w:rsidRPr="00866CAA">
        <w:t>В части 1 статьи 48:</w:t>
      </w:r>
    </w:p>
    <w:p w14:paraId="21FC1ECD" w14:textId="77777777" w:rsidR="003B20F9" w:rsidRPr="00866CAA" w:rsidRDefault="003B20F9" w:rsidP="003B20F9">
      <w:pPr>
        <w:pStyle w:val="ConsPlusNormal"/>
        <w:numPr>
          <w:ilvl w:val="2"/>
          <w:numId w:val="12"/>
        </w:numPr>
        <w:tabs>
          <w:tab w:val="left" w:pos="1701"/>
        </w:tabs>
        <w:spacing w:line="300" w:lineRule="auto"/>
        <w:ind w:left="0" w:firstLine="709"/>
        <w:jc w:val="both"/>
      </w:pPr>
      <w:r w:rsidRPr="00866CAA">
        <w:t>В пункте 28.1 слова «утверждение схем» заменить словами «разработка и утверждение схемы».</w:t>
      </w:r>
    </w:p>
    <w:p w14:paraId="6036619B" w14:textId="77777777" w:rsidR="003B20F9" w:rsidRPr="00866CAA" w:rsidRDefault="003B20F9" w:rsidP="003B20F9">
      <w:pPr>
        <w:pStyle w:val="ConsPlusNormal"/>
        <w:numPr>
          <w:ilvl w:val="2"/>
          <w:numId w:val="12"/>
        </w:numPr>
        <w:tabs>
          <w:tab w:val="left" w:pos="1701"/>
        </w:tabs>
        <w:spacing w:line="300" w:lineRule="auto"/>
        <w:ind w:left="0" w:firstLine="709"/>
        <w:jc w:val="both"/>
      </w:pPr>
      <w:r w:rsidRPr="00866CAA">
        <w:t>Пункт 41.3 изложить в следующей редакции:</w:t>
      </w:r>
    </w:p>
    <w:p w14:paraId="214B6DEC" w14:textId="77777777" w:rsidR="003B20F9" w:rsidRPr="00866CAA" w:rsidRDefault="003B20F9" w:rsidP="003B20F9">
      <w:pPr>
        <w:pStyle w:val="ConsPlusNormal"/>
        <w:tabs>
          <w:tab w:val="left" w:pos="1701"/>
        </w:tabs>
        <w:spacing w:line="300" w:lineRule="auto"/>
        <w:ind w:firstLine="709"/>
        <w:jc w:val="both"/>
      </w:pPr>
      <w:r w:rsidRPr="00866CAA">
        <w:t>«41.3)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65C4BED0" w14:textId="77777777" w:rsidR="003B20F9" w:rsidRPr="00866CAA" w:rsidRDefault="003B20F9" w:rsidP="003B20F9">
      <w:pPr>
        <w:pStyle w:val="ConsPlusNormal"/>
        <w:numPr>
          <w:ilvl w:val="2"/>
          <w:numId w:val="12"/>
        </w:numPr>
        <w:spacing w:line="300" w:lineRule="auto"/>
        <w:ind w:left="0" w:firstLine="709"/>
        <w:jc w:val="both"/>
      </w:pPr>
      <w:r w:rsidRPr="00866CAA">
        <w:t>Дополнить пунктами 76, 77 следующего содержания:</w:t>
      </w:r>
    </w:p>
    <w:p w14:paraId="47D927B9" w14:textId="77777777" w:rsidR="003B20F9" w:rsidRPr="00866CAA" w:rsidRDefault="003B20F9" w:rsidP="003B20F9">
      <w:pPr>
        <w:pStyle w:val="ConsPlusNormal"/>
        <w:spacing w:line="300" w:lineRule="auto"/>
        <w:ind w:firstLine="709"/>
        <w:jc w:val="both"/>
      </w:pPr>
      <w:r w:rsidRPr="00866CAA">
        <w:lastRenderedPageBreak/>
        <w:t>«76)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70D5CF34" w14:textId="77777777" w:rsidR="003B20F9" w:rsidRPr="00866CAA" w:rsidRDefault="003B20F9" w:rsidP="003B20F9">
      <w:pPr>
        <w:pStyle w:val="ConsPlusNormal"/>
        <w:spacing w:line="300" w:lineRule="auto"/>
        <w:ind w:firstLine="709"/>
        <w:jc w:val="both"/>
      </w:pPr>
      <w:r w:rsidRPr="00866CAA">
        <w:t>77) формирование перечня соглашений об осуществлении международных и внешнеэкономических связей органов местного самоуправления городского округа город Воронеж в порядке, определенном Правительством Воронежской области.».</w:t>
      </w:r>
    </w:p>
    <w:p w14:paraId="557AE66A" w14:textId="77777777" w:rsidR="003B20F9" w:rsidRPr="00866CAA" w:rsidRDefault="003B20F9" w:rsidP="003B20F9">
      <w:pPr>
        <w:pStyle w:val="ConsPlusNormal"/>
        <w:numPr>
          <w:ilvl w:val="1"/>
          <w:numId w:val="12"/>
        </w:numPr>
        <w:spacing w:line="300" w:lineRule="auto"/>
        <w:ind w:left="0" w:firstLine="709"/>
        <w:jc w:val="both"/>
      </w:pPr>
      <w:r w:rsidRPr="00866CAA">
        <w:t>В статье 51:</w:t>
      </w:r>
    </w:p>
    <w:p w14:paraId="66E65955" w14:textId="77777777" w:rsidR="003B20F9" w:rsidRPr="00866CAA" w:rsidRDefault="003B20F9" w:rsidP="003B20F9">
      <w:pPr>
        <w:pStyle w:val="ConsPlusNormal"/>
        <w:numPr>
          <w:ilvl w:val="2"/>
          <w:numId w:val="12"/>
        </w:numPr>
        <w:spacing w:line="300" w:lineRule="auto"/>
        <w:ind w:left="0" w:firstLine="709"/>
        <w:jc w:val="both"/>
      </w:pPr>
      <w:r w:rsidRPr="00866CAA">
        <w:t>В пункте 5 слова «заместителей главы администрации городского округа, руководителей органов администрации городского округа, осуществляющих функции по управлению средствами бюджета городского округа, объектами муниципальной собственности и по обеспечению муниципального заказа, руководителей территориальных подразделений администрации городского округа (районных управ), а также руководителей муниципальных предприятий, перечень которых утверждается городской Думой» заменить словами «первых заместителей главы администрации городского округа, заместителей главы администрации городского округа, руководителей территориальных подразделений администрации городского округа (районных управ), руководителя структурного подразделения администрации городского округа, осуществляющего функции финансового органа, руководителя структурного подразделения администрации городского округа, осуществляющего функции управления муниципальной собственностью».</w:t>
      </w:r>
    </w:p>
    <w:p w14:paraId="2DFDF024" w14:textId="77777777" w:rsidR="003B20F9" w:rsidRPr="00866CAA" w:rsidRDefault="003B20F9" w:rsidP="003B20F9">
      <w:pPr>
        <w:pStyle w:val="ConsPlusNormal"/>
        <w:numPr>
          <w:ilvl w:val="2"/>
          <w:numId w:val="12"/>
        </w:numPr>
        <w:tabs>
          <w:tab w:val="left" w:pos="1560"/>
        </w:tabs>
        <w:spacing w:line="300" w:lineRule="auto"/>
        <w:ind w:left="0" w:firstLine="709"/>
        <w:jc w:val="both"/>
      </w:pPr>
      <w:r w:rsidRPr="00866CAA">
        <w:t xml:space="preserve">Пункт 8 после слов «это право» дополнить словами «первым заместителям главы администрации городского округа,». </w:t>
      </w:r>
    </w:p>
    <w:p w14:paraId="01F25BE4" w14:textId="77777777" w:rsidR="003B20F9" w:rsidRPr="00866CAA" w:rsidRDefault="003B20F9" w:rsidP="003B20F9">
      <w:pPr>
        <w:pStyle w:val="ConsPlusNormal"/>
        <w:numPr>
          <w:ilvl w:val="2"/>
          <w:numId w:val="12"/>
        </w:numPr>
        <w:tabs>
          <w:tab w:val="left" w:pos="1560"/>
        </w:tabs>
        <w:spacing w:line="300" w:lineRule="auto"/>
        <w:ind w:left="0" w:firstLine="709"/>
        <w:jc w:val="both"/>
      </w:pPr>
      <w:r w:rsidRPr="00866CAA">
        <w:t>В пункте 11 слова «его заместителями» заменить словами «первыми заместителями главы администрации городского округа, заместителями главы администрации городского округа».</w:t>
      </w:r>
    </w:p>
    <w:p w14:paraId="49BBDFE4" w14:textId="77777777" w:rsidR="003B20F9" w:rsidRPr="00866CAA" w:rsidRDefault="003B20F9" w:rsidP="003B20F9">
      <w:pPr>
        <w:pStyle w:val="ConsPlusNormal"/>
        <w:numPr>
          <w:ilvl w:val="2"/>
          <w:numId w:val="12"/>
        </w:numPr>
        <w:tabs>
          <w:tab w:val="left" w:pos="1560"/>
        </w:tabs>
        <w:spacing w:line="300" w:lineRule="auto"/>
        <w:ind w:left="0" w:firstLine="709"/>
        <w:jc w:val="both"/>
      </w:pPr>
      <w:r w:rsidRPr="00866CAA">
        <w:t>В пункте 18 слова «не реже одного раза в месяц» исключить.</w:t>
      </w:r>
    </w:p>
    <w:p w14:paraId="47891229" w14:textId="77777777" w:rsidR="003B20F9" w:rsidRPr="00866CAA" w:rsidRDefault="003B20F9" w:rsidP="003B20F9">
      <w:pPr>
        <w:pStyle w:val="ConsPlusNormal"/>
        <w:numPr>
          <w:ilvl w:val="1"/>
          <w:numId w:val="12"/>
        </w:numPr>
        <w:tabs>
          <w:tab w:val="left" w:pos="1560"/>
        </w:tabs>
        <w:spacing w:line="300" w:lineRule="auto"/>
        <w:ind w:left="0" w:firstLine="709"/>
        <w:jc w:val="both"/>
      </w:pPr>
      <w:r w:rsidRPr="00866CAA">
        <w:t>В статье 55:</w:t>
      </w:r>
    </w:p>
    <w:p w14:paraId="708A81B0" w14:textId="77777777" w:rsidR="003B20F9" w:rsidRPr="00866CAA" w:rsidRDefault="003B20F9" w:rsidP="003B20F9">
      <w:pPr>
        <w:pStyle w:val="ConsPlusNormal"/>
        <w:numPr>
          <w:ilvl w:val="2"/>
          <w:numId w:val="12"/>
        </w:numPr>
        <w:tabs>
          <w:tab w:val="left" w:pos="1560"/>
        </w:tabs>
        <w:spacing w:line="300" w:lineRule="auto"/>
        <w:ind w:left="0" w:firstLine="709"/>
        <w:jc w:val="both"/>
      </w:pPr>
      <w:r w:rsidRPr="00866CAA">
        <w:t>В части 10 слова «Опубликованию (обнародованию)» заменить словами «Официальному обнародованию».</w:t>
      </w:r>
    </w:p>
    <w:p w14:paraId="0C9E3221" w14:textId="77777777" w:rsidR="003B20F9" w:rsidRPr="00866CAA" w:rsidRDefault="003B20F9" w:rsidP="003B20F9">
      <w:pPr>
        <w:pStyle w:val="ConsPlusNormal"/>
        <w:numPr>
          <w:ilvl w:val="2"/>
          <w:numId w:val="12"/>
        </w:numPr>
        <w:tabs>
          <w:tab w:val="left" w:pos="1560"/>
        </w:tabs>
        <w:spacing w:line="300" w:lineRule="auto"/>
        <w:ind w:left="0" w:firstLine="709"/>
        <w:jc w:val="both"/>
      </w:pPr>
      <w:r w:rsidRPr="00866CAA">
        <w:t>Часть 11 изложить в следующей редакции:</w:t>
      </w:r>
    </w:p>
    <w:p w14:paraId="2BF5D2C3" w14:textId="77777777" w:rsidR="003B20F9" w:rsidRPr="00866CAA" w:rsidRDefault="003B20F9" w:rsidP="003B20F9">
      <w:pPr>
        <w:pStyle w:val="ConsPlusNormal"/>
        <w:spacing w:line="300" w:lineRule="auto"/>
        <w:ind w:firstLine="709"/>
        <w:jc w:val="both"/>
      </w:pPr>
      <w:r w:rsidRPr="00866CAA">
        <w:t xml:space="preserve">«11.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w:t>
      </w:r>
      <w:r w:rsidRPr="00866CAA">
        <w:lastRenderedPageBreak/>
        <w:t xml:space="preserve">организаций, учредителем которых выступает муниципальное образование, а также соглашения, заключаемые между органами местного самоуправления городского округа, вступают в силу после их официального обнародования. </w:t>
      </w:r>
    </w:p>
    <w:p w14:paraId="10A35437" w14:textId="77777777" w:rsidR="003B20F9" w:rsidRPr="00866CAA" w:rsidRDefault="003B20F9" w:rsidP="003B20F9">
      <w:pPr>
        <w:pStyle w:val="ConsPlusNormal"/>
        <w:spacing w:line="300" w:lineRule="auto"/>
        <w:ind w:firstLine="709"/>
        <w:jc w:val="both"/>
      </w:pPr>
      <w:r w:rsidRPr="00866CAA">
        <w:t>Указанные муниципальные правовые акты должны быть официально обнародованы в течение семи рабочих дней со дня их подписания главой городского округа.</w:t>
      </w:r>
    </w:p>
    <w:p w14:paraId="64E27F7F" w14:textId="77777777" w:rsidR="003B20F9" w:rsidRPr="00866CAA" w:rsidRDefault="003B20F9" w:rsidP="003B20F9">
      <w:pPr>
        <w:pStyle w:val="ConsPlusNormal"/>
        <w:spacing w:line="300" w:lineRule="auto"/>
        <w:ind w:firstLine="709"/>
        <w:jc w:val="both"/>
      </w:pPr>
      <w:r w:rsidRPr="00866CAA">
        <w:t>Официальное обнародование муниципальных правовых актов, в том числе соглашений, заключаемых между органами местного самоуправления, осуществляется путем официального опубликования муниципальных правовых актов.</w:t>
      </w:r>
    </w:p>
    <w:p w14:paraId="604209D8" w14:textId="77777777" w:rsidR="003B20F9" w:rsidRPr="00866CAA" w:rsidRDefault="003B20F9" w:rsidP="003B20F9">
      <w:pPr>
        <w:pStyle w:val="ConsPlusNormal"/>
        <w:spacing w:line="300" w:lineRule="auto"/>
        <w:ind w:firstLine="709"/>
        <w:jc w:val="both"/>
      </w:pPr>
      <w:r w:rsidRPr="00866CAA">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газете «Берег» (свидетельство о регистрации средства массовой информации ПИ № 6-0122 от 03.10.2000) или первое размещение его полного текста в сетевом издании «Берег-Воронеж» (beregvrn.ru, решение о регистрации в качестве сетевого издания Эл № ФС77-86131 от 06.10.2023).</w:t>
      </w:r>
    </w:p>
    <w:p w14:paraId="60809416" w14:textId="3DCE980E" w:rsidR="003B20F9" w:rsidRPr="00866CAA" w:rsidRDefault="003B20F9" w:rsidP="003B20F9">
      <w:pPr>
        <w:pStyle w:val="ConsPlusNormal"/>
        <w:spacing w:line="300" w:lineRule="auto"/>
        <w:ind w:firstLine="709"/>
        <w:jc w:val="both"/>
      </w:pPr>
      <w:r w:rsidRPr="00866CAA">
        <w:t>В городском округе в соответствии с Федеральным законом от</w:t>
      </w:r>
      <w:r w:rsidR="00AF6492">
        <w:t> </w:t>
      </w:r>
      <w:r w:rsidRPr="00866CAA">
        <w:t>09.02.2009 № 8-ФЗ «Об обеспечении доступа к информации о деятельности государственных органов и органов местного самоуправления» обеспечивается создание пунктов подключения к информационно-телекоммуникационной сети «Интернет» в местах, доступных для их использования неограниченным кругом лиц без использования ими дополнительных технических средств, для обеспечения доступа к сетевому изданию «Берег-Воронеж». Перечень таких пунктов и порядок их работы устанавливаются правовым актом администрации городского округа.</w:t>
      </w:r>
    </w:p>
    <w:p w14:paraId="3FBDEA0E" w14:textId="77777777" w:rsidR="003B20F9" w:rsidRPr="00866CAA" w:rsidRDefault="003B20F9" w:rsidP="003B20F9">
      <w:pPr>
        <w:pStyle w:val="ConsPlusNormal"/>
        <w:spacing w:line="300" w:lineRule="auto"/>
        <w:ind w:firstLine="709"/>
        <w:jc w:val="both"/>
      </w:pPr>
      <w:r w:rsidRPr="00866CAA">
        <w:t>Муниципальные ненормативные правовые акты вступают в силу со дня их принятия либо со дня, указанного в самом акте. Муниципальные ненормативные правовые акты доводятся до сведения заинтересованных лиц путем их направления заинтересованным лицам либо размещения на официальных сайтах органов местного самоуправления городского округа в сети «Интернет».».</w:t>
      </w:r>
    </w:p>
    <w:p w14:paraId="73C901A9" w14:textId="77777777" w:rsidR="003B20F9" w:rsidRPr="00866CAA" w:rsidRDefault="003B20F9" w:rsidP="003B20F9">
      <w:pPr>
        <w:pStyle w:val="ConsPlusNormal"/>
        <w:numPr>
          <w:ilvl w:val="1"/>
          <w:numId w:val="12"/>
        </w:numPr>
        <w:spacing w:line="300" w:lineRule="auto"/>
        <w:ind w:left="0" w:firstLine="709"/>
        <w:jc w:val="both"/>
      </w:pPr>
      <w:r w:rsidRPr="00866CAA">
        <w:t>В части 3 статьи 57 слово «Заместители» заменить словами «Первые заместители главы администрации городского округа, заместители», слово «заместителей» заменить словами «первых заместителей главы администрации городского округа, заместителей».</w:t>
      </w:r>
    </w:p>
    <w:p w14:paraId="0151A3CA" w14:textId="77777777" w:rsidR="003B20F9" w:rsidRPr="00866CAA" w:rsidRDefault="003B20F9" w:rsidP="003B20F9">
      <w:pPr>
        <w:pStyle w:val="ConsPlusNormal"/>
        <w:numPr>
          <w:ilvl w:val="1"/>
          <w:numId w:val="12"/>
        </w:numPr>
        <w:spacing w:line="300" w:lineRule="auto"/>
        <w:ind w:left="0" w:firstLine="709"/>
        <w:jc w:val="both"/>
      </w:pPr>
      <w:r w:rsidRPr="00866CAA">
        <w:t>Статью 84 дополнить частью 9 следующего содержания:</w:t>
      </w:r>
    </w:p>
    <w:p w14:paraId="3405255F" w14:textId="77777777" w:rsidR="003B20F9" w:rsidRPr="00866CAA" w:rsidRDefault="003B20F9" w:rsidP="003B20F9">
      <w:pPr>
        <w:pStyle w:val="ConsPlusNormal"/>
        <w:spacing w:line="300" w:lineRule="auto"/>
        <w:ind w:firstLine="709"/>
        <w:jc w:val="both"/>
      </w:pPr>
      <w:r w:rsidRPr="00866CAA">
        <w:lastRenderedPageBreak/>
        <w:t>«9. Дополнительным источником официального опубликования решений городской Думы о внесении изменений и дополнений в Устав городского округа, помимо источников, определенных частью 11 статьи 55 настоящего Устава,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14:paraId="44776EB3" w14:textId="77777777" w:rsidR="003B20F9" w:rsidRPr="00866CAA" w:rsidRDefault="003B20F9" w:rsidP="003B20F9">
      <w:pPr>
        <w:pStyle w:val="ConsPlusNormal"/>
        <w:numPr>
          <w:ilvl w:val="1"/>
          <w:numId w:val="12"/>
        </w:numPr>
        <w:spacing w:line="300" w:lineRule="auto"/>
        <w:ind w:left="0" w:firstLine="709"/>
        <w:jc w:val="both"/>
      </w:pPr>
      <w:r w:rsidRPr="00866CAA">
        <w:t xml:space="preserve">В абзаце шестом раздела IV «Линия прохождения границы городского округа город Воронеж по </w:t>
      </w:r>
      <w:proofErr w:type="spellStart"/>
      <w:r w:rsidRPr="00866CAA">
        <w:t>смежеству</w:t>
      </w:r>
      <w:proofErr w:type="spellEnd"/>
      <w:r w:rsidRPr="00866CAA">
        <w:t xml:space="preserve"> с Хохольским муниципальным районом» приложения «Описание границ городского округа город Воронеж» к Уставу городского округа город Воронеж слово «</w:t>
      </w:r>
      <w:proofErr w:type="spellStart"/>
      <w:r w:rsidRPr="00866CAA">
        <w:t>Костенского</w:t>
      </w:r>
      <w:proofErr w:type="spellEnd"/>
      <w:r w:rsidRPr="00866CAA">
        <w:t>» заменить словом «</w:t>
      </w:r>
      <w:proofErr w:type="spellStart"/>
      <w:r w:rsidRPr="00866CAA">
        <w:t>Костёнского</w:t>
      </w:r>
      <w:proofErr w:type="spellEnd"/>
      <w:r w:rsidRPr="00866CAA">
        <w:t>».</w:t>
      </w:r>
    </w:p>
    <w:p w14:paraId="34DEAF6B" w14:textId="77777777" w:rsidR="003B20F9" w:rsidRPr="00866CAA" w:rsidRDefault="003B20F9" w:rsidP="003B20F9">
      <w:pPr>
        <w:pStyle w:val="ConsPlusNormal"/>
        <w:tabs>
          <w:tab w:val="left" w:pos="851"/>
          <w:tab w:val="left" w:pos="1100"/>
        </w:tabs>
        <w:spacing w:line="300" w:lineRule="auto"/>
        <w:ind w:firstLine="697"/>
        <w:jc w:val="both"/>
      </w:pPr>
      <w:r w:rsidRPr="00866CAA">
        <w:t>2. 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p>
    <w:p w14:paraId="097AD685" w14:textId="77777777" w:rsidR="00614DA6" w:rsidRDefault="00614DA6" w:rsidP="00C85DFE">
      <w:pPr>
        <w:autoSpaceDE w:val="0"/>
        <w:autoSpaceDN w:val="0"/>
        <w:adjustRightInd w:val="0"/>
        <w:spacing w:line="300" w:lineRule="auto"/>
        <w:ind w:right="-17"/>
        <w:jc w:val="right"/>
        <w:rPr>
          <w:sz w:val="28"/>
          <w:szCs w:val="28"/>
        </w:rPr>
      </w:pPr>
    </w:p>
    <w:p w14:paraId="42C0472F" w14:textId="0ABA41F5" w:rsidR="00C85DFE" w:rsidRDefault="00E44C88" w:rsidP="00C85DFE">
      <w:pPr>
        <w:autoSpaceDE w:val="0"/>
        <w:autoSpaceDN w:val="0"/>
        <w:adjustRightInd w:val="0"/>
        <w:spacing w:line="300" w:lineRule="auto"/>
        <w:ind w:right="-17"/>
        <w:jc w:val="right"/>
        <w:rPr>
          <w:sz w:val="28"/>
          <w:szCs w:val="28"/>
        </w:rPr>
      </w:pPr>
      <w:r w:rsidRPr="00E44C88">
        <w:rPr>
          <w:sz w:val="28"/>
          <w:szCs w:val="28"/>
        </w:rPr>
        <w:t>Глава</w:t>
      </w:r>
      <w:r w:rsidR="00C85DFE">
        <w:rPr>
          <w:sz w:val="28"/>
          <w:szCs w:val="28"/>
        </w:rPr>
        <w:t xml:space="preserve"> </w:t>
      </w:r>
      <w:r w:rsidRPr="00E44C88">
        <w:rPr>
          <w:sz w:val="28"/>
          <w:szCs w:val="28"/>
        </w:rPr>
        <w:t>городского</w:t>
      </w:r>
      <w:r w:rsidR="00C85DFE">
        <w:rPr>
          <w:sz w:val="28"/>
          <w:szCs w:val="28"/>
        </w:rPr>
        <w:t xml:space="preserve"> </w:t>
      </w:r>
      <w:r w:rsidRPr="00E44C88">
        <w:rPr>
          <w:sz w:val="28"/>
          <w:szCs w:val="28"/>
        </w:rPr>
        <w:t xml:space="preserve">округа </w:t>
      </w:r>
      <w:r w:rsidR="00C85DFE" w:rsidRPr="00E44C88">
        <w:rPr>
          <w:sz w:val="28"/>
          <w:szCs w:val="28"/>
        </w:rPr>
        <w:t>город</w:t>
      </w:r>
      <w:r w:rsidR="00C85DFE">
        <w:rPr>
          <w:sz w:val="28"/>
          <w:szCs w:val="28"/>
        </w:rPr>
        <w:t xml:space="preserve"> </w:t>
      </w:r>
      <w:r w:rsidR="00C85DFE" w:rsidRPr="00E44C88">
        <w:rPr>
          <w:sz w:val="28"/>
          <w:szCs w:val="28"/>
        </w:rPr>
        <w:t>Воронеж В.Ю.</w:t>
      </w:r>
      <w:r w:rsidR="00450091">
        <w:rPr>
          <w:sz w:val="28"/>
          <w:szCs w:val="28"/>
        </w:rPr>
        <w:t xml:space="preserve"> </w:t>
      </w:r>
      <w:proofErr w:type="spellStart"/>
      <w:r w:rsidR="00C85DFE" w:rsidRPr="00E44C88">
        <w:rPr>
          <w:sz w:val="28"/>
          <w:szCs w:val="28"/>
        </w:rPr>
        <w:t>Кстенин</w:t>
      </w:r>
      <w:proofErr w:type="spellEnd"/>
    </w:p>
    <w:p w14:paraId="3AFA8CA0" w14:textId="26811917" w:rsidR="00E44C88" w:rsidRPr="00E44C88" w:rsidRDefault="00E44C88" w:rsidP="00C85DFE">
      <w:pPr>
        <w:autoSpaceDE w:val="0"/>
        <w:autoSpaceDN w:val="0"/>
        <w:adjustRightInd w:val="0"/>
        <w:spacing w:line="300" w:lineRule="auto"/>
        <w:ind w:right="-17"/>
        <w:jc w:val="right"/>
        <w:rPr>
          <w:sz w:val="28"/>
          <w:szCs w:val="28"/>
        </w:rPr>
      </w:pPr>
      <w:r w:rsidRPr="00E44C88">
        <w:rPr>
          <w:sz w:val="28"/>
          <w:szCs w:val="28"/>
        </w:rPr>
        <w:t>Председатель</w:t>
      </w:r>
      <w:r w:rsidR="00C85DFE">
        <w:rPr>
          <w:sz w:val="28"/>
          <w:szCs w:val="28"/>
        </w:rPr>
        <w:t xml:space="preserve"> </w:t>
      </w:r>
      <w:r w:rsidRPr="00E44C88">
        <w:rPr>
          <w:sz w:val="28"/>
          <w:szCs w:val="28"/>
        </w:rPr>
        <w:t>Воронежской</w:t>
      </w:r>
      <w:r w:rsidR="00C85DFE">
        <w:rPr>
          <w:sz w:val="28"/>
          <w:szCs w:val="28"/>
        </w:rPr>
        <w:t xml:space="preserve"> </w:t>
      </w:r>
      <w:r w:rsidRPr="00E44C88">
        <w:rPr>
          <w:sz w:val="28"/>
          <w:szCs w:val="28"/>
        </w:rPr>
        <w:t>городской</w:t>
      </w:r>
      <w:r w:rsidR="00C85DFE">
        <w:rPr>
          <w:sz w:val="28"/>
          <w:szCs w:val="28"/>
        </w:rPr>
        <w:t xml:space="preserve"> </w:t>
      </w:r>
      <w:r w:rsidRPr="00E44C88">
        <w:rPr>
          <w:sz w:val="28"/>
          <w:szCs w:val="28"/>
        </w:rPr>
        <w:t>Думы</w:t>
      </w:r>
      <w:r w:rsidR="00C85DFE">
        <w:rPr>
          <w:sz w:val="28"/>
          <w:szCs w:val="28"/>
        </w:rPr>
        <w:t xml:space="preserve"> </w:t>
      </w:r>
      <w:r w:rsidR="00C85DFE" w:rsidRPr="00E44C88">
        <w:rPr>
          <w:sz w:val="28"/>
          <w:szCs w:val="28"/>
        </w:rPr>
        <w:t>В.Ф.</w:t>
      </w:r>
      <w:r w:rsidR="00450091">
        <w:rPr>
          <w:sz w:val="28"/>
          <w:szCs w:val="28"/>
        </w:rPr>
        <w:t xml:space="preserve"> </w:t>
      </w:r>
      <w:r w:rsidR="00C85DFE" w:rsidRPr="00E44C88">
        <w:rPr>
          <w:sz w:val="28"/>
          <w:szCs w:val="28"/>
        </w:rPr>
        <w:t>Ходырев</w:t>
      </w:r>
    </w:p>
    <w:p w14:paraId="30263494" w14:textId="27DED9BC" w:rsidR="00ED1740" w:rsidRDefault="00ED1740" w:rsidP="00E44C88">
      <w:pPr>
        <w:ind w:firstLine="1276"/>
        <w:jc w:val="both"/>
        <w:rPr>
          <w:b/>
          <w:sz w:val="2"/>
          <w:szCs w:val="2"/>
        </w:rPr>
      </w:pPr>
    </w:p>
    <w:p w14:paraId="2B53DA3D" w14:textId="4AE820F0" w:rsidR="00614DA6" w:rsidRDefault="00614DA6" w:rsidP="00E44C88">
      <w:pPr>
        <w:ind w:firstLine="1276"/>
        <w:jc w:val="both"/>
        <w:rPr>
          <w:b/>
          <w:sz w:val="2"/>
          <w:szCs w:val="2"/>
        </w:rPr>
      </w:pPr>
    </w:p>
    <w:p w14:paraId="46447BAB" w14:textId="4C4918DA" w:rsidR="00614DA6" w:rsidRDefault="00614DA6" w:rsidP="00E44C88">
      <w:pPr>
        <w:ind w:firstLine="1276"/>
        <w:jc w:val="both"/>
        <w:rPr>
          <w:b/>
          <w:sz w:val="2"/>
          <w:szCs w:val="2"/>
        </w:rPr>
      </w:pPr>
    </w:p>
    <w:p w14:paraId="7EEA6587" w14:textId="08040AAB" w:rsidR="00614DA6" w:rsidRDefault="00450091" w:rsidP="00614DA6">
      <w:pPr>
        <w:ind w:left="284"/>
        <w:jc w:val="right"/>
        <w:rPr>
          <w:sz w:val="28"/>
          <w:szCs w:val="28"/>
        </w:rPr>
      </w:pPr>
      <w:r>
        <w:rPr>
          <w:sz w:val="28"/>
          <w:szCs w:val="28"/>
        </w:rPr>
        <w:t>».</w:t>
      </w:r>
    </w:p>
    <w:p w14:paraId="0145DCD0" w14:textId="57D6194F" w:rsidR="00614DA6" w:rsidRDefault="00614DA6" w:rsidP="00614DA6">
      <w:pPr>
        <w:ind w:left="284"/>
        <w:jc w:val="right"/>
        <w:rPr>
          <w:sz w:val="28"/>
          <w:szCs w:val="28"/>
        </w:rPr>
      </w:pPr>
    </w:p>
    <w:p w14:paraId="4B95CBE8" w14:textId="77777777" w:rsidR="00CB3EA4" w:rsidRDefault="00CB3EA4" w:rsidP="00614DA6">
      <w:pPr>
        <w:ind w:left="284"/>
        <w:jc w:val="right"/>
        <w:rPr>
          <w:sz w:val="28"/>
          <w:szCs w:val="28"/>
        </w:rPr>
      </w:pPr>
    </w:p>
    <w:p w14:paraId="7034D946" w14:textId="77777777" w:rsidR="00614DA6" w:rsidRDefault="00614DA6" w:rsidP="00614DA6">
      <w:pPr>
        <w:ind w:left="284"/>
        <w:jc w:val="right"/>
        <w:rPr>
          <w:sz w:val="28"/>
          <w:szCs w:val="28"/>
        </w:rPr>
      </w:pPr>
    </w:p>
    <w:p w14:paraId="368037BC" w14:textId="77777777" w:rsidR="00614DA6" w:rsidRDefault="00614DA6" w:rsidP="00614DA6">
      <w:pPr>
        <w:rPr>
          <w:b/>
          <w:sz w:val="28"/>
        </w:rPr>
      </w:pPr>
      <w:r>
        <w:rPr>
          <w:b/>
          <w:sz w:val="28"/>
        </w:rPr>
        <w:t xml:space="preserve">Председатель </w:t>
      </w:r>
    </w:p>
    <w:p w14:paraId="6FE6FC7D" w14:textId="77777777" w:rsidR="00614DA6" w:rsidRDefault="00614DA6" w:rsidP="00614DA6">
      <w:pPr>
        <w:jc w:val="both"/>
        <w:rPr>
          <w:b/>
          <w:sz w:val="2"/>
          <w:szCs w:val="2"/>
        </w:rPr>
      </w:pPr>
      <w:r>
        <w:rPr>
          <w:b/>
          <w:sz w:val="28"/>
        </w:rPr>
        <w:t xml:space="preserve">Воронежской городской Думы </w:t>
      </w:r>
      <w:proofErr w:type="spellStart"/>
      <w:r>
        <w:rPr>
          <w:b/>
          <w:sz w:val="28"/>
        </w:rPr>
        <w:t>В.Ф.Ходырев</w:t>
      </w:r>
      <w:proofErr w:type="spellEnd"/>
      <w:r>
        <w:rPr>
          <w:b/>
          <w:sz w:val="28"/>
        </w:rPr>
        <w:br/>
      </w:r>
    </w:p>
    <w:sectPr w:rsidR="00614DA6" w:rsidSect="00541363">
      <w:headerReference w:type="even" r:id="rId8"/>
      <w:headerReference w:type="default" r:id="rId9"/>
      <w:pgSz w:w="11906" w:h="16838"/>
      <w:pgMar w:top="567" w:right="567" w:bottom="68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9D3E6" w14:textId="77777777" w:rsidR="007A3776" w:rsidRDefault="007A3776">
      <w:r>
        <w:separator/>
      </w:r>
    </w:p>
  </w:endnote>
  <w:endnote w:type="continuationSeparator" w:id="0">
    <w:p w14:paraId="623AE3F5" w14:textId="77777777" w:rsidR="007A3776" w:rsidRDefault="007A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14F78" w14:textId="77777777" w:rsidR="007A3776" w:rsidRDefault="007A3776">
      <w:r>
        <w:separator/>
      </w:r>
    </w:p>
  </w:footnote>
  <w:footnote w:type="continuationSeparator" w:id="0">
    <w:p w14:paraId="4281AB72" w14:textId="77777777" w:rsidR="007A3776" w:rsidRDefault="007A3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A730" w14:textId="77777777" w:rsidR="005B3C3D" w:rsidRDefault="005B3C3D" w:rsidP="0008379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88AD82" w14:textId="77777777" w:rsidR="005B3C3D" w:rsidRDefault="005B3C3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77B22" w14:textId="6689563C" w:rsidR="005B3C3D" w:rsidRDefault="005B3C3D" w:rsidP="0008379A">
    <w:pPr>
      <w:pStyle w:val="a4"/>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FA6C91">
      <w:rPr>
        <w:rStyle w:val="a5"/>
        <w:noProof/>
      </w:rPr>
      <w:t>8</w:t>
    </w:r>
    <w:r>
      <w:rPr>
        <w:rStyle w:val="a5"/>
      </w:rPr>
      <w:fldChar w:fldCharType="end"/>
    </w:r>
  </w:p>
  <w:p w14:paraId="69D2D80B" w14:textId="58B70D1D" w:rsidR="00614DA6" w:rsidRDefault="00614DA6" w:rsidP="00614DA6">
    <w:pPr>
      <w:pStyle w:val="a4"/>
      <w:ind w:right="360"/>
      <w:rPr>
        <w:sz w:val="20"/>
        <w:szCs w:val="20"/>
      </w:rPr>
    </w:pPr>
  </w:p>
  <w:p w14:paraId="017EF9B1" w14:textId="77777777" w:rsidR="00614DA6" w:rsidRPr="00614DA6" w:rsidRDefault="00614DA6" w:rsidP="00614DA6">
    <w:pPr>
      <w:pStyle w:val="a4"/>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CED"/>
    <w:multiLevelType w:val="hybridMultilevel"/>
    <w:tmpl w:val="E5BE671A"/>
    <w:lvl w:ilvl="0" w:tplc="0419000F">
      <w:start w:val="1"/>
      <w:numFmt w:val="decimal"/>
      <w:lvlText w:val="%1."/>
      <w:lvlJc w:val="left"/>
      <w:pPr>
        <w:tabs>
          <w:tab w:val="num" w:pos="902"/>
        </w:tabs>
        <w:ind w:left="902" w:hanging="360"/>
      </w:pPr>
    </w:lvl>
    <w:lvl w:ilvl="1" w:tplc="04190019" w:tentative="1">
      <w:start w:val="1"/>
      <w:numFmt w:val="lowerLetter"/>
      <w:lvlText w:val="%2."/>
      <w:lvlJc w:val="left"/>
      <w:pPr>
        <w:tabs>
          <w:tab w:val="num" w:pos="1622"/>
        </w:tabs>
        <w:ind w:left="1622" w:hanging="360"/>
      </w:pPr>
    </w:lvl>
    <w:lvl w:ilvl="2" w:tplc="0419001B" w:tentative="1">
      <w:start w:val="1"/>
      <w:numFmt w:val="lowerRoman"/>
      <w:lvlText w:val="%3."/>
      <w:lvlJc w:val="right"/>
      <w:pPr>
        <w:tabs>
          <w:tab w:val="num" w:pos="2342"/>
        </w:tabs>
        <w:ind w:left="2342" w:hanging="180"/>
      </w:pPr>
    </w:lvl>
    <w:lvl w:ilvl="3" w:tplc="0419000F" w:tentative="1">
      <w:start w:val="1"/>
      <w:numFmt w:val="decimal"/>
      <w:lvlText w:val="%4."/>
      <w:lvlJc w:val="left"/>
      <w:pPr>
        <w:tabs>
          <w:tab w:val="num" w:pos="3062"/>
        </w:tabs>
        <w:ind w:left="3062" w:hanging="360"/>
      </w:pPr>
    </w:lvl>
    <w:lvl w:ilvl="4" w:tplc="04190019" w:tentative="1">
      <w:start w:val="1"/>
      <w:numFmt w:val="lowerLetter"/>
      <w:lvlText w:val="%5."/>
      <w:lvlJc w:val="left"/>
      <w:pPr>
        <w:tabs>
          <w:tab w:val="num" w:pos="3782"/>
        </w:tabs>
        <w:ind w:left="3782" w:hanging="360"/>
      </w:pPr>
    </w:lvl>
    <w:lvl w:ilvl="5" w:tplc="0419001B" w:tentative="1">
      <w:start w:val="1"/>
      <w:numFmt w:val="lowerRoman"/>
      <w:lvlText w:val="%6."/>
      <w:lvlJc w:val="right"/>
      <w:pPr>
        <w:tabs>
          <w:tab w:val="num" w:pos="4502"/>
        </w:tabs>
        <w:ind w:left="4502" w:hanging="180"/>
      </w:pPr>
    </w:lvl>
    <w:lvl w:ilvl="6" w:tplc="0419000F" w:tentative="1">
      <w:start w:val="1"/>
      <w:numFmt w:val="decimal"/>
      <w:lvlText w:val="%7."/>
      <w:lvlJc w:val="left"/>
      <w:pPr>
        <w:tabs>
          <w:tab w:val="num" w:pos="5222"/>
        </w:tabs>
        <w:ind w:left="5222" w:hanging="360"/>
      </w:pPr>
    </w:lvl>
    <w:lvl w:ilvl="7" w:tplc="04190019" w:tentative="1">
      <w:start w:val="1"/>
      <w:numFmt w:val="lowerLetter"/>
      <w:lvlText w:val="%8."/>
      <w:lvlJc w:val="left"/>
      <w:pPr>
        <w:tabs>
          <w:tab w:val="num" w:pos="5942"/>
        </w:tabs>
        <w:ind w:left="5942" w:hanging="360"/>
      </w:pPr>
    </w:lvl>
    <w:lvl w:ilvl="8" w:tplc="0419001B" w:tentative="1">
      <w:start w:val="1"/>
      <w:numFmt w:val="lowerRoman"/>
      <w:lvlText w:val="%9."/>
      <w:lvlJc w:val="right"/>
      <w:pPr>
        <w:tabs>
          <w:tab w:val="num" w:pos="6662"/>
        </w:tabs>
        <w:ind w:left="6662" w:hanging="180"/>
      </w:pPr>
    </w:lvl>
  </w:abstractNum>
  <w:abstractNum w:abstractNumId="1">
    <w:nsid w:val="1C3261DB"/>
    <w:multiLevelType w:val="hybridMultilevel"/>
    <w:tmpl w:val="E114450E"/>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2D432762"/>
    <w:multiLevelType w:val="multilevel"/>
    <w:tmpl w:val="720EF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EA94A3E"/>
    <w:multiLevelType w:val="hybridMultilevel"/>
    <w:tmpl w:val="D28846AE"/>
    <w:lvl w:ilvl="0" w:tplc="F97EF2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F92249D"/>
    <w:multiLevelType w:val="multilevel"/>
    <w:tmpl w:val="BE987844"/>
    <w:lvl w:ilvl="0">
      <w:start w:val="1"/>
      <w:numFmt w:val="decimal"/>
      <w:lvlText w:val="%1."/>
      <w:lvlJc w:val="left"/>
      <w:pPr>
        <w:ind w:left="450" w:hanging="45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982" w:hanging="180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5">
    <w:nsid w:val="30723812"/>
    <w:multiLevelType w:val="hybridMultilevel"/>
    <w:tmpl w:val="3B8842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6D6028"/>
    <w:multiLevelType w:val="hybridMultilevel"/>
    <w:tmpl w:val="80245F0C"/>
    <w:lvl w:ilvl="0" w:tplc="D1C02FD6">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0146F0B"/>
    <w:multiLevelType w:val="hybridMultilevel"/>
    <w:tmpl w:val="D448464E"/>
    <w:lvl w:ilvl="0" w:tplc="542ECAD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59583F41"/>
    <w:multiLevelType w:val="hybridMultilevel"/>
    <w:tmpl w:val="D054E6D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52E43AC"/>
    <w:multiLevelType w:val="hybridMultilevel"/>
    <w:tmpl w:val="1DACD5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0154D9"/>
    <w:multiLevelType w:val="hybridMultilevel"/>
    <w:tmpl w:val="838C243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F6D4A76"/>
    <w:multiLevelType w:val="hybridMultilevel"/>
    <w:tmpl w:val="8C0041BA"/>
    <w:lvl w:ilvl="0" w:tplc="0419000F">
      <w:start w:val="1"/>
      <w:numFmt w:val="decimal"/>
      <w:lvlText w:val="%1."/>
      <w:lvlJc w:val="left"/>
      <w:pPr>
        <w:tabs>
          <w:tab w:val="num" w:pos="902"/>
        </w:tabs>
        <w:ind w:left="902" w:hanging="360"/>
      </w:pPr>
    </w:lvl>
    <w:lvl w:ilvl="1" w:tplc="04190019" w:tentative="1">
      <w:start w:val="1"/>
      <w:numFmt w:val="lowerLetter"/>
      <w:lvlText w:val="%2."/>
      <w:lvlJc w:val="left"/>
      <w:pPr>
        <w:tabs>
          <w:tab w:val="num" w:pos="1622"/>
        </w:tabs>
        <w:ind w:left="1622" w:hanging="360"/>
      </w:pPr>
    </w:lvl>
    <w:lvl w:ilvl="2" w:tplc="0419001B" w:tentative="1">
      <w:start w:val="1"/>
      <w:numFmt w:val="lowerRoman"/>
      <w:lvlText w:val="%3."/>
      <w:lvlJc w:val="right"/>
      <w:pPr>
        <w:tabs>
          <w:tab w:val="num" w:pos="2342"/>
        </w:tabs>
        <w:ind w:left="2342" w:hanging="180"/>
      </w:pPr>
    </w:lvl>
    <w:lvl w:ilvl="3" w:tplc="0419000F" w:tentative="1">
      <w:start w:val="1"/>
      <w:numFmt w:val="decimal"/>
      <w:lvlText w:val="%4."/>
      <w:lvlJc w:val="left"/>
      <w:pPr>
        <w:tabs>
          <w:tab w:val="num" w:pos="3062"/>
        </w:tabs>
        <w:ind w:left="3062" w:hanging="360"/>
      </w:pPr>
    </w:lvl>
    <w:lvl w:ilvl="4" w:tplc="04190019" w:tentative="1">
      <w:start w:val="1"/>
      <w:numFmt w:val="lowerLetter"/>
      <w:lvlText w:val="%5."/>
      <w:lvlJc w:val="left"/>
      <w:pPr>
        <w:tabs>
          <w:tab w:val="num" w:pos="3782"/>
        </w:tabs>
        <w:ind w:left="3782" w:hanging="360"/>
      </w:pPr>
    </w:lvl>
    <w:lvl w:ilvl="5" w:tplc="0419001B" w:tentative="1">
      <w:start w:val="1"/>
      <w:numFmt w:val="lowerRoman"/>
      <w:lvlText w:val="%6."/>
      <w:lvlJc w:val="right"/>
      <w:pPr>
        <w:tabs>
          <w:tab w:val="num" w:pos="4502"/>
        </w:tabs>
        <w:ind w:left="4502" w:hanging="180"/>
      </w:pPr>
    </w:lvl>
    <w:lvl w:ilvl="6" w:tplc="0419000F" w:tentative="1">
      <w:start w:val="1"/>
      <w:numFmt w:val="decimal"/>
      <w:lvlText w:val="%7."/>
      <w:lvlJc w:val="left"/>
      <w:pPr>
        <w:tabs>
          <w:tab w:val="num" w:pos="5222"/>
        </w:tabs>
        <w:ind w:left="5222" w:hanging="360"/>
      </w:pPr>
    </w:lvl>
    <w:lvl w:ilvl="7" w:tplc="04190019" w:tentative="1">
      <w:start w:val="1"/>
      <w:numFmt w:val="lowerLetter"/>
      <w:lvlText w:val="%8."/>
      <w:lvlJc w:val="left"/>
      <w:pPr>
        <w:tabs>
          <w:tab w:val="num" w:pos="5942"/>
        </w:tabs>
        <w:ind w:left="5942" w:hanging="360"/>
      </w:pPr>
    </w:lvl>
    <w:lvl w:ilvl="8" w:tplc="0419001B" w:tentative="1">
      <w:start w:val="1"/>
      <w:numFmt w:val="lowerRoman"/>
      <w:lvlText w:val="%9."/>
      <w:lvlJc w:val="right"/>
      <w:pPr>
        <w:tabs>
          <w:tab w:val="num" w:pos="6662"/>
        </w:tabs>
        <w:ind w:left="6662" w:hanging="180"/>
      </w:pPr>
    </w:lvl>
  </w:abstractNum>
  <w:num w:numId="1">
    <w:abstractNumId w:val="2"/>
  </w:num>
  <w:num w:numId="2">
    <w:abstractNumId w:val="6"/>
  </w:num>
  <w:num w:numId="3">
    <w:abstractNumId w:val="8"/>
  </w:num>
  <w:num w:numId="4">
    <w:abstractNumId w:val="10"/>
  </w:num>
  <w:num w:numId="5">
    <w:abstractNumId w:val="9"/>
  </w:num>
  <w:num w:numId="6">
    <w:abstractNumId w:val="1"/>
  </w:num>
  <w:num w:numId="7">
    <w:abstractNumId w:val="11"/>
  </w:num>
  <w:num w:numId="8">
    <w:abstractNumId w:val="0"/>
  </w:num>
  <w:num w:numId="9">
    <w:abstractNumId w:val="7"/>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EC"/>
    <w:rsid w:val="00007F24"/>
    <w:rsid w:val="00011550"/>
    <w:rsid w:val="0001471C"/>
    <w:rsid w:val="000157F5"/>
    <w:rsid w:val="000268A5"/>
    <w:rsid w:val="000349B2"/>
    <w:rsid w:val="00041EC5"/>
    <w:rsid w:val="000513C4"/>
    <w:rsid w:val="00054791"/>
    <w:rsid w:val="00055436"/>
    <w:rsid w:val="00062CC3"/>
    <w:rsid w:val="00067B06"/>
    <w:rsid w:val="00070669"/>
    <w:rsid w:val="0007536F"/>
    <w:rsid w:val="0008379A"/>
    <w:rsid w:val="00090BCF"/>
    <w:rsid w:val="00090D72"/>
    <w:rsid w:val="000950C5"/>
    <w:rsid w:val="000A0B93"/>
    <w:rsid w:val="000A234A"/>
    <w:rsid w:val="000A23AA"/>
    <w:rsid w:val="000C309B"/>
    <w:rsid w:val="000C631D"/>
    <w:rsid w:val="000C6427"/>
    <w:rsid w:val="000D07EE"/>
    <w:rsid w:val="000D2D7C"/>
    <w:rsid w:val="000E0693"/>
    <w:rsid w:val="000F34F3"/>
    <w:rsid w:val="000F4950"/>
    <w:rsid w:val="000F68D1"/>
    <w:rsid w:val="00103140"/>
    <w:rsid w:val="0010323C"/>
    <w:rsid w:val="00103CFD"/>
    <w:rsid w:val="00104A4F"/>
    <w:rsid w:val="00106E58"/>
    <w:rsid w:val="00110582"/>
    <w:rsid w:val="001124BB"/>
    <w:rsid w:val="00112677"/>
    <w:rsid w:val="0011524F"/>
    <w:rsid w:val="00123F52"/>
    <w:rsid w:val="00124DF9"/>
    <w:rsid w:val="00132D46"/>
    <w:rsid w:val="00133BBC"/>
    <w:rsid w:val="00134E18"/>
    <w:rsid w:val="0013743F"/>
    <w:rsid w:val="0014256A"/>
    <w:rsid w:val="00152551"/>
    <w:rsid w:val="00157045"/>
    <w:rsid w:val="00157CED"/>
    <w:rsid w:val="001719FA"/>
    <w:rsid w:val="001736ED"/>
    <w:rsid w:val="001772FE"/>
    <w:rsid w:val="001850E9"/>
    <w:rsid w:val="001934E5"/>
    <w:rsid w:val="00195320"/>
    <w:rsid w:val="001A046E"/>
    <w:rsid w:val="001A36DC"/>
    <w:rsid w:val="001A7C0F"/>
    <w:rsid w:val="001B3E93"/>
    <w:rsid w:val="001C1EED"/>
    <w:rsid w:val="001C65AE"/>
    <w:rsid w:val="001D0879"/>
    <w:rsid w:val="001D275C"/>
    <w:rsid w:val="001D48B7"/>
    <w:rsid w:val="001E04BF"/>
    <w:rsid w:val="001E2C20"/>
    <w:rsid w:val="002140D8"/>
    <w:rsid w:val="00222175"/>
    <w:rsid w:val="00224196"/>
    <w:rsid w:val="00225D90"/>
    <w:rsid w:val="002261DC"/>
    <w:rsid w:val="00237425"/>
    <w:rsid w:val="00246E1A"/>
    <w:rsid w:val="00255971"/>
    <w:rsid w:val="002605AD"/>
    <w:rsid w:val="00265BF1"/>
    <w:rsid w:val="00267677"/>
    <w:rsid w:val="002706BC"/>
    <w:rsid w:val="00280502"/>
    <w:rsid w:val="002976B3"/>
    <w:rsid w:val="002A17EA"/>
    <w:rsid w:val="002A5898"/>
    <w:rsid w:val="002B1718"/>
    <w:rsid w:val="002B39D0"/>
    <w:rsid w:val="002B688B"/>
    <w:rsid w:val="002C0E71"/>
    <w:rsid w:val="002C1A43"/>
    <w:rsid w:val="002C6033"/>
    <w:rsid w:val="002E517F"/>
    <w:rsid w:val="002E6EDB"/>
    <w:rsid w:val="002E7155"/>
    <w:rsid w:val="002E7A0D"/>
    <w:rsid w:val="002F0EFE"/>
    <w:rsid w:val="002F29F8"/>
    <w:rsid w:val="002F6A1C"/>
    <w:rsid w:val="002F7890"/>
    <w:rsid w:val="00302AD9"/>
    <w:rsid w:val="00303BDE"/>
    <w:rsid w:val="003121C2"/>
    <w:rsid w:val="00314BC2"/>
    <w:rsid w:val="00315F3E"/>
    <w:rsid w:val="00323E7B"/>
    <w:rsid w:val="00326174"/>
    <w:rsid w:val="00330BB2"/>
    <w:rsid w:val="00331D7B"/>
    <w:rsid w:val="00332215"/>
    <w:rsid w:val="00333674"/>
    <w:rsid w:val="003340EB"/>
    <w:rsid w:val="00335185"/>
    <w:rsid w:val="0034009F"/>
    <w:rsid w:val="003437E9"/>
    <w:rsid w:val="00353642"/>
    <w:rsid w:val="00363D5D"/>
    <w:rsid w:val="0037149D"/>
    <w:rsid w:val="00371D71"/>
    <w:rsid w:val="00373C7E"/>
    <w:rsid w:val="00375D0A"/>
    <w:rsid w:val="0038404A"/>
    <w:rsid w:val="00393108"/>
    <w:rsid w:val="00397F65"/>
    <w:rsid w:val="003B20F9"/>
    <w:rsid w:val="003B3D3E"/>
    <w:rsid w:val="003B7CCE"/>
    <w:rsid w:val="003D1843"/>
    <w:rsid w:val="003E27BA"/>
    <w:rsid w:val="003E3FFC"/>
    <w:rsid w:val="0040064F"/>
    <w:rsid w:val="00401B2E"/>
    <w:rsid w:val="00401E5F"/>
    <w:rsid w:val="00402D8B"/>
    <w:rsid w:val="00405733"/>
    <w:rsid w:val="004131BD"/>
    <w:rsid w:val="00414869"/>
    <w:rsid w:val="004179F3"/>
    <w:rsid w:val="004233CD"/>
    <w:rsid w:val="004421E8"/>
    <w:rsid w:val="0044491A"/>
    <w:rsid w:val="00445BE0"/>
    <w:rsid w:val="00450091"/>
    <w:rsid w:val="004525FE"/>
    <w:rsid w:val="00455562"/>
    <w:rsid w:val="004627A0"/>
    <w:rsid w:val="0046315F"/>
    <w:rsid w:val="00465EDC"/>
    <w:rsid w:val="0046603D"/>
    <w:rsid w:val="00467FD8"/>
    <w:rsid w:val="00470AB4"/>
    <w:rsid w:val="0047146B"/>
    <w:rsid w:val="004759AE"/>
    <w:rsid w:val="0048080D"/>
    <w:rsid w:val="00487D39"/>
    <w:rsid w:val="00490A89"/>
    <w:rsid w:val="00491BB9"/>
    <w:rsid w:val="00493397"/>
    <w:rsid w:val="004A0FD9"/>
    <w:rsid w:val="004A5D48"/>
    <w:rsid w:val="004A6AC8"/>
    <w:rsid w:val="004A77A0"/>
    <w:rsid w:val="004B2468"/>
    <w:rsid w:val="004B56FF"/>
    <w:rsid w:val="004D01BC"/>
    <w:rsid w:val="004D520E"/>
    <w:rsid w:val="004D5E48"/>
    <w:rsid w:val="004E460D"/>
    <w:rsid w:val="004F04C3"/>
    <w:rsid w:val="004F0E13"/>
    <w:rsid w:val="004F3D05"/>
    <w:rsid w:val="004F69EB"/>
    <w:rsid w:val="005001C7"/>
    <w:rsid w:val="005010E1"/>
    <w:rsid w:val="005059D4"/>
    <w:rsid w:val="00517B8F"/>
    <w:rsid w:val="00521042"/>
    <w:rsid w:val="0052197D"/>
    <w:rsid w:val="00525A1E"/>
    <w:rsid w:val="005262E5"/>
    <w:rsid w:val="00531936"/>
    <w:rsid w:val="00536904"/>
    <w:rsid w:val="00541363"/>
    <w:rsid w:val="00542B3E"/>
    <w:rsid w:val="00543B18"/>
    <w:rsid w:val="005514E1"/>
    <w:rsid w:val="0055210D"/>
    <w:rsid w:val="0055340D"/>
    <w:rsid w:val="00560420"/>
    <w:rsid w:val="00567DBB"/>
    <w:rsid w:val="0057028B"/>
    <w:rsid w:val="00570824"/>
    <w:rsid w:val="00573856"/>
    <w:rsid w:val="00575D37"/>
    <w:rsid w:val="00577FFE"/>
    <w:rsid w:val="00586B61"/>
    <w:rsid w:val="005A08C4"/>
    <w:rsid w:val="005A0B91"/>
    <w:rsid w:val="005A788F"/>
    <w:rsid w:val="005B04A4"/>
    <w:rsid w:val="005B05C9"/>
    <w:rsid w:val="005B3C3D"/>
    <w:rsid w:val="005B5CBE"/>
    <w:rsid w:val="005C1327"/>
    <w:rsid w:val="005C434B"/>
    <w:rsid w:val="005D0D0A"/>
    <w:rsid w:val="005D0FCF"/>
    <w:rsid w:val="005D59B7"/>
    <w:rsid w:val="005D64B1"/>
    <w:rsid w:val="005D6AD5"/>
    <w:rsid w:val="005E008B"/>
    <w:rsid w:val="005E4186"/>
    <w:rsid w:val="005E557B"/>
    <w:rsid w:val="005E6CEC"/>
    <w:rsid w:val="005F06C0"/>
    <w:rsid w:val="005F78D6"/>
    <w:rsid w:val="00606175"/>
    <w:rsid w:val="00614DA6"/>
    <w:rsid w:val="006200FD"/>
    <w:rsid w:val="00622A5C"/>
    <w:rsid w:val="00624058"/>
    <w:rsid w:val="00630505"/>
    <w:rsid w:val="00631054"/>
    <w:rsid w:val="00632371"/>
    <w:rsid w:val="00634657"/>
    <w:rsid w:val="00635043"/>
    <w:rsid w:val="00637B4E"/>
    <w:rsid w:val="00641C20"/>
    <w:rsid w:val="00670DFB"/>
    <w:rsid w:val="00671D7F"/>
    <w:rsid w:val="00677D10"/>
    <w:rsid w:val="00682968"/>
    <w:rsid w:val="00682D21"/>
    <w:rsid w:val="00691FA3"/>
    <w:rsid w:val="00692504"/>
    <w:rsid w:val="006955FF"/>
    <w:rsid w:val="00695B64"/>
    <w:rsid w:val="006A01E1"/>
    <w:rsid w:val="006A4626"/>
    <w:rsid w:val="006B6D90"/>
    <w:rsid w:val="006B70A3"/>
    <w:rsid w:val="006C16D5"/>
    <w:rsid w:val="006C2332"/>
    <w:rsid w:val="006C2B88"/>
    <w:rsid w:val="006C685F"/>
    <w:rsid w:val="006D5B62"/>
    <w:rsid w:val="006D5CF6"/>
    <w:rsid w:val="006D60D0"/>
    <w:rsid w:val="006E269A"/>
    <w:rsid w:val="006E2FD6"/>
    <w:rsid w:val="006F0C42"/>
    <w:rsid w:val="006F322D"/>
    <w:rsid w:val="00700018"/>
    <w:rsid w:val="00701E77"/>
    <w:rsid w:val="00704652"/>
    <w:rsid w:val="0070471B"/>
    <w:rsid w:val="00706922"/>
    <w:rsid w:val="00707784"/>
    <w:rsid w:val="0071080A"/>
    <w:rsid w:val="00712C78"/>
    <w:rsid w:val="007141B1"/>
    <w:rsid w:val="00720719"/>
    <w:rsid w:val="007235B9"/>
    <w:rsid w:val="00731191"/>
    <w:rsid w:val="0073314E"/>
    <w:rsid w:val="00736204"/>
    <w:rsid w:val="00736BD5"/>
    <w:rsid w:val="00737B08"/>
    <w:rsid w:val="00737E0E"/>
    <w:rsid w:val="00743CB2"/>
    <w:rsid w:val="00745E4C"/>
    <w:rsid w:val="00746288"/>
    <w:rsid w:val="00753CB5"/>
    <w:rsid w:val="007609DF"/>
    <w:rsid w:val="00760AD9"/>
    <w:rsid w:val="00765B60"/>
    <w:rsid w:val="00774699"/>
    <w:rsid w:val="00777C27"/>
    <w:rsid w:val="0078413A"/>
    <w:rsid w:val="00786788"/>
    <w:rsid w:val="0079196A"/>
    <w:rsid w:val="007919B6"/>
    <w:rsid w:val="007932B2"/>
    <w:rsid w:val="00793EDB"/>
    <w:rsid w:val="00794C6D"/>
    <w:rsid w:val="00794C7F"/>
    <w:rsid w:val="007A08FE"/>
    <w:rsid w:val="007A1AFE"/>
    <w:rsid w:val="007A3776"/>
    <w:rsid w:val="007A5AB6"/>
    <w:rsid w:val="007B05E2"/>
    <w:rsid w:val="007B3B80"/>
    <w:rsid w:val="007B7D9A"/>
    <w:rsid w:val="007C02A4"/>
    <w:rsid w:val="007C4794"/>
    <w:rsid w:val="007C5B5C"/>
    <w:rsid w:val="007D032C"/>
    <w:rsid w:val="007D3744"/>
    <w:rsid w:val="007D6FB2"/>
    <w:rsid w:val="007E3595"/>
    <w:rsid w:val="007F0DBD"/>
    <w:rsid w:val="007F1F53"/>
    <w:rsid w:val="007F2267"/>
    <w:rsid w:val="007F725A"/>
    <w:rsid w:val="008002F1"/>
    <w:rsid w:val="008053AC"/>
    <w:rsid w:val="008068C6"/>
    <w:rsid w:val="0080796E"/>
    <w:rsid w:val="00811676"/>
    <w:rsid w:val="00813CC9"/>
    <w:rsid w:val="00814739"/>
    <w:rsid w:val="0081628F"/>
    <w:rsid w:val="008171CE"/>
    <w:rsid w:val="00820F36"/>
    <w:rsid w:val="0082411B"/>
    <w:rsid w:val="00824392"/>
    <w:rsid w:val="00824B08"/>
    <w:rsid w:val="0083640F"/>
    <w:rsid w:val="00836BB1"/>
    <w:rsid w:val="0084352C"/>
    <w:rsid w:val="008567FC"/>
    <w:rsid w:val="00860FDB"/>
    <w:rsid w:val="00883ED2"/>
    <w:rsid w:val="008966C9"/>
    <w:rsid w:val="008973C4"/>
    <w:rsid w:val="008A6DE6"/>
    <w:rsid w:val="008B1CFA"/>
    <w:rsid w:val="008C28AA"/>
    <w:rsid w:val="008D7AC9"/>
    <w:rsid w:val="008E0E74"/>
    <w:rsid w:val="008F4594"/>
    <w:rsid w:val="00900887"/>
    <w:rsid w:val="00903310"/>
    <w:rsid w:val="009109BE"/>
    <w:rsid w:val="00911D6E"/>
    <w:rsid w:val="0091369B"/>
    <w:rsid w:val="009177CF"/>
    <w:rsid w:val="0092712E"/>
    <w:rsid w:val="0093060B"/>
    <w:rsid w:val="00937D83"/>
    <w:rsid w:val="00943519"/>
    <w:rsid w:val="00944B47"/>
    <w:rsid w:val="0094712A"/>
    <w:rsid w:val="0096297D"/>
    <w:rsid w:val="009649C5"/>
    <w:rsid w:val="00966EDB"/>
    <w:rsid w:val="009718D8"/>
    <w:rsid w:val="00972A6B"/>
    <w:rsid w:val="00974489"/>
    <w:rsid w:val="009853F7"/>
    <w:rsid w:val="009876F0"/>
    <w:rsid w:val="00994DB5"/>
    <w:rsid w:val="009952D0"/>
    <w:rsid w:val="00995556"/>
    <w:rsid w:val="00995C23"/>
    <w:rsid w:val="00996110"/>
    <w:rsid w:val="009A06C4"/>
    <w:rsid w:val="009A3C63"/>
    <w:rsid w:val="009A456C"/>
    <w:rsid w:val="009A7AFF"/>
    <w:rsid w:val="009B2796"/>
    <w:rsid w:val="009B3748"/>
    <w:rsid w:val="009B485D"/>
    <w:rsid w:val="009B49B5"/>
    <w:rsid w:val="009B4A16"/>
    <w:rsid w:val="009B5136"/>
    <w:rsid w:val="009B52AA"/>
    <w:rsid w:val="009B7E0C"/>
    <w:rsid w:val="009C04BE"/>
    <w:rsid w:val="009C4621"/>
    <w:rsid w:val="009C5052"/>
    <w:rsid w:val="009F166B"/>
    <w:rsid w:val="009F58DB"/>
    <w:rsid w:val="00A005E3"/>
    <w:rsid w:val="00A05EDB"/>
    <w:rsid w:val="00A068ED"/>
    <w:rsid w:val="00A1475E"/>
    <w:rsid w:val="00A177EF"/>
    <w:rsid w:val="00A2002C"/>
    <w:rsid w:val="00A30A32"/>
    <w:rsid w:val="00A34C6C"/>
    <w:rsid w:val="00A37A28"/>
    <w:rsid w:val="00A4056D"/>
    <w:rsid w:val="00A42779"/>
    <w:rsid w:val="00A4310D"/>
    <w:rsid w:val="00A44B42"/>
    <w:rsid w:val="00A53E00"/>
    <w:rsid w:val="00A6160F"/>
    <w:rsid w:val="00A660D0"/>
    <w:rsid w:val="00A8280A"/>
    <w:rsid w:val="00A86A5B"/>
    <w:rsid w:val="00A90F27"/>
    <w:rsid w:val="00A9217B"/>
    <w:rsid w:val="00A97475"/>
    <w:rsid w:val="00AA1E7A"/>
    <w:rsid w:val="00AB02BA"/>
    <w:rsid w:val="00AB105D"/>
    <w:rsid w:val="00AB68E8"/>
    <w:rsid w:val="00AB7CC6"/>
    <w:rsid w:val="00AC6535"/>
    <w:rsid w:val="00AC6BFD"/>
    <w:rsid w:val="00AD1D25"/>
    <w:rsid w:val="00AD55EB"/>
    <w:rsid w:val="00AD5F9F"/>
    <w:rsid w:val="00AD7257"/>
    <w:rsid w:val="00AE44F6"/>
    <w:rsid w:val="00AE5F5D"/>
    <w:rsid w:val="00AE6044"/>
    <w:rsid w:val="00AF6492"/>
    <w:rsid w:val="00B006D7"/>
    <w:rsid w:val="00B0728F"/>
    <w:rsid w:val="00B11EF4"/>
    <w:rsid w:val="00B25BB7"/>
    <w:rsid w:val="00B25F69"/>
    <w:rsid w:val="00B27086"/>
    <w:rsid w:val="00B32F97"/>
    <w:rsid w:val="00B33D00"/>
    <w:rsid w:val="00B37E02"/>
    <w:rsid w:val="00B47973"/>
    <w:rsid w:val="00B7103F"/>
    <w:rsid w:val="00B7256F"/>
    <w:rsid w:val="00B73881"/>
    <w:rsid w:val="00B73DEA"/>
    <w:rsid w:val="00B91112"/>
    <w:rsid w:val="00B963A6"/>
    <w:rsid w:val="00BA0CFB"/>
    <w:rsid w:val="00BB0091"/>
    <w:rsid w:val="00BB04DC"/>
    <w:rsid w:val="00BB2EA5"/>
    <w:rsid w:val="00BB31B3"/>
    <w:rsid w:val="00BC09E2"/>
    <w:rsid w:val="00BC1480"/>
    <w:rsid w:val="00BC53F5"/>
    <w:rsid w:val="00BD5C6B"/>
    <w:rsid w:val="00BD6051"/>
    <w:rsid w:val="00BE200B"/>
    <w:rsid w:val="00BE2454"/>
    <w:rsid w:val="00BE255D"/>
    <w:rsid w:val="00BE5D79"/>
    <w:rsid w:val="00BF1A62"/>
    <w:rsid w:val="00BF642F"/>
    <w:rsid w:val="00C133F7"/>
    <w:rsid w:val="00C16CC1"/>
    <w:rsid w:val="00C23260"/>
    <w:rsid w:val="00C25A66"/>
    <w:rsid w:val="00C3071A"/>
    <w:rsid w:val="00C308DB"/>
    <w:rsid w:val="00C3149B"/>
    <w:rsid w:val="00C33494"/>
    <w:rsid w:val="00C365E4"/>
    <w:rsid w:val="00C44006"/>
    <w:rsid w:val="00C52183"/>
    <w:rsid w:val="00C548B7"/>
    <w:rsid w:val="00C57AC1"/>
    <w:rsid w:val="00C630DE"/>
    <w:rsid w:val="00C63520"/>
    <w:rsid w:val="00C65201"/>
    <w:rsid w:val="00C737A3"/>
    <w:rsid w:val="00C76F7C"/>
    <w:rsid w:val="00C80AB0"/>
    <w:rsid w:val="00C812F0"/>
    <w:rsid w:val="00C855E7"/>
    <w:rsid w:val="00C85DFE"/>
    <w:rsid w:val="00C86E12"/>
    <w:rsid w:val="00C93691"/>
    <w:rsid w:val="00C94CF3"/>
    <w:rsid w:val="00C95892"/>
    <w:rsid w:val="00C974BA"/>
    <w:rsid w:val="00CA53E3"/>
    <w:rsid w:val="00CB1ED1"/>
    <w:rsid w:val="00CB3EA4"/>
    <w:rsid w:val="00CB766A"/>
    <w:rsid w:val="00CC2D31"/>
    <w:rsid w:val="00CC2F6F"/>
    <w:rsid w:val="00CC4ECB"/>
    <w:rsid w:val="00CC6D12"/>
    <w:rsid w:val="00CD13AA"/>
    <w:rsid w:val="00CD235D"/>
    <w:rsid w:val="00CD465D"/>
    <w:rsid w:val="00CE01C5"/>
    <w:rsid w:val="00CE708B"/>
    <w:rsid w:val="00CE7826"/>
    <w:rsid w:val="00CF00B8"/>
    <w:rsid w:val="00CF278C"/>
    <w:rsid w:val="00CF2BEE"/>
    <w:rsid w:val="00CF75D1"/>
    <w:rsid w:val="00D048FF"/>
    <w:rsid w:val="00D153BC"/>
    <w:rsid w:val="00D20645"/>
    <w:rsid w:val="00D2595F"/>
    <w:rsid w:val="00D26540"/>
    <w:rsid w:val="00D27130"/>
    <w:rsid w:val="00D27550"/>
    <w:rsid w:val="00D27A12"/>
    <w:rsid w:val="00D301F3"/>
    <w:rsid w:val="00D3241B"/>
    <w:rsid w:val="00D361C7"/>
    <w:rsid w:val="00D44D3E"/>
    <w:rsid w:val="00D464AC"/>
    <w:rsid w:val="00D52C0D"/>
    <w:rsid w:val="00D5321B"/>
    <w:rsid w:val="00D54454"/>
    <w:rsid w:val="00D55BB7"/>
    <w:rsid w:val="00D57EAA"/>
    <w:rsid w:val="00D6037C"/>
    <w:rsid w:val="00D6225B"/>
    <w:rsid w:val="00D721E0"/>
    <w:rsid w:val="00D75D4D"/>
    <w:rsid w:val="00D76395"/>
    <w:rsid w:val="00D8386C"/>
    <w:rsid w:val="00D95C67"/>
    <w:rsid w:val="00DA09EF"/>
    <w:rsid w:val="00DA0AC5"/>
    <w:rsid w:val="00DA34FD"/>
    <w:rsid w:val="00DA6770"/>
    <w:rsid w:val="00DA6EBB"/>
    <w:rsid w:val="00DB65CD"/>
    <w:rsid w:val="00DC0BFE"/>
    <w:rsid w:val="00DC6B2A"/>
    <w:rsid w:val="00DC73E4"/>
    <w:rsid w:val="00DC7E3E"/>
    <w:rsid w:val="00DD13DE"/>
    <w:rsid w:val="00DE5F3E"/>
    <w:rsid w:val="00DE6029"/>
    <w:rsid w:val="00DF310A"/>
    <w:rsid w:val="00DF3BAA"/>
    <w:rsid w:val="00DF5904"/>
    <w:rsid w:val="00DF5AF7"/>
    <w:rsid w:val="00E0307E"/>
    <w:rsid w:val="00E04651"/>
    <w:rsid w:val="00E051F1"/>
    <w:rsid w:val="00E12199"/>
    <w:rsid w:val="00E16DDE"/>
    <w:rsid w:val="00E17E28"/>
    <w:rsid w:val="00E21304"/>
    <w:rsid w:val="00E21912"/>
    <w:rsid w:val="00E21990"/>
    <w:rsid w:val="00E274FA"/>
    <w:rsid w:val="00E371FF"/>
    <w:rsid w:val="00E42BF6"/>
    <w:rsid w:val="00E4386F"/>
    <w:rsid w:val="00E43B06"/>
    <w:rsid w:val="00E44C88"/>
    <w:rsid w:val="00E462BF"/>
    <w:rsid w:val="00E5592B"/>
    <w:rsid w:val="00E608B0"/>
    <w:rsid w:val="00E60F74"/>
    <w:rsid w:val="00E65258"/>
    <w:rsid w:val="00E654D6"/>
    <w:rsid w:val="00E76678"/>
    <w:rsid w:val="00E7711C"/>
    <w:rsid w:val="00E803D5"/>
    <w:rsid w:val="00E80618"/>
    <w:rsid w:val="00E848BC"/>
    <w:rsid w:val="00E849EB"/>
    <w:rsid w:val="00E87053"/>
    <w:rsid w:val="00E90579"/>
    <w:rsid w:val="00E90E76"/>
    <w:rsid w:val="00E93164"/>
    <w:rsid w:val="00E97617"/>
    <w:rsid w:val="00EA4686"/>
    <w:rsid w:val="00EA5EA6"/>
    <w:rsid w:val="00EB2E6C"/>
    <w:rsid w:val="00EC4CEA"/>
    <w:rsid w:val="00EC6B9D"/>
    <w:rsid w:val="00ED16DD"/>
    <w:rsid w:val="00ED1740"/>
    <w:rsid w:val="00ED4191"/>
    <w:rsid w:val="00ED452A"/>
    <w:rsid w:val="00ED73BC"/>
    <w:rsid w:val="00ED78EB"/>
    <w:rsid w:val="00EE305D"/>
    <w:rsid w:val="00EE3691"/>
    <w:rsid w:val="00EE7460"/>
    <w:rsid w:val="00EE753E"/>
    <w:rsid w:val="00EF1C10"/>
    <w:rsid w:val="00EF5490"/>
    <w:rsid w:val="00EF6AEF"/>
    <w:rsid w:val="00F03DB6"/>
    <w:rsid w:val="00F12516"/>
    <w:rsid w:val="00F223A9"/>
    <w:rsid w:val="00F24F3A"/>
    <w:rsid w:val="00F30F77"/>
    <w:rsid w:val="00F31638"/>
    <w:rsid w:val="00F34ED5"/>
    <w:rsid w:val="00F46AEC"/>
    <w:rsid w:val="00F517BA"/>
    <w:rsid w:val="00F6043F"/>
    <w:rsid w:val="00F60A5B"/>
    <w:rsid w:val="00F61B22"/>
    <w:rsid w:val="00F62340"/>
    <w:rsid w:val="00F7047D"/>
    <w:rsid w:val="00F752C9"/>
    <w:rsid w:val="00F77045"/>
    <w:rsid w:val="00F83EB2"/>
    <w:rsid w:val="00F87052"/>
    <w:rsid w:val="00F87894"/>
    <w:rsid w:val="00F91D4B"/>
    <w:rsid w:val="00F92A95"/>
    <w:rsid w:val="00F93B96"/>
    <w:rsid w:val="00FA1F1D"/>
    <w:rsid w:val="00FA6A0B"/>
    <w:rsid w:val="00FA6C91"/>
    <w:rsid w:val="00FA7A48"/>
    <w:rsid w:val="00FB172B"/>
    <w:rsid w:val="00FB1C70"/>
    <w:rsid w:val="00FB5AC6"/>
    <w:rsid w:val="00FC14EE"/>
    <w:rsid w:val="00FC1D1B"/>
    <w:rsid w:val="00FD082F"/>
    <w:rsid w:val="00FD6E45"/>
    <w:rsid w:val="00FD717B"/>
    <w:rsid w:val="00FE2EAE"/>
    <w:rsid w:val="00FE41E1"/>
    <w:rsid w:val="00FE4A0B"/>
    <w:rsid w:val="00FE7665"/>
    <w:rsid w:val="00FF1395"/>
    <w:rsid w:val="00FF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C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AEC"/>
    <w:rPr>
      <w:sz w:val="24"/>
      <w:szCs w:val="24"/>
    </w:rPr>
  </w:style>
  <w:style w:type="paragraph" w:styleId="1">
    <w:name w:val="heading 1"/>
    <w:basedOn w:val="a"/>
    <w:next w:val="a"/>
    <w:qFormat/>
    <w:rsid w:val="00C3349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54454"/>
    <w:pPr>
      <w:keepNext/>
      <w:ind w:left="504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F46AEC"/>
    <w:pPr>
      <w:widowControl w:val="0"/>
    </w:pPr>
    <w:rPr>
      <w:snapToGrid w:val="0"/>
    </w:rPr>
  </w:style>
  <w:style w:type="paragraph" w:styleId="a3">
    <w:name w:val="Subtitle"/>
    <w:basedOn w:val="a"/>
    <w:qFormat/>
    <w:rsid w:val="00F46AEC"/>
    <w:pPr>
      <w:ind w:right="-766"/>
      <w:jc w:val="center"/>
    </w:pPr>
    <w:rPr>
      <w:b/>
      <w:szCs w:val="20"/>
    </w:rPr>
  </w:style>
  <w:style w:type="paragraph" w:styleId="3">
    <w:name w:val="Body Text Indent 3"/>
    <w:basedOn w:val="a"/>
    <w:rsid w:val="00F46AEC"/>
    <w:pPr>
      <w:ind w:firstLine="851"/>
      <w:jc w:val="both"/>
    </w:pPr>
    <w:rPr>
      <w:sz w:val="28"/>
      <w:szCs w:val="20"/>
    </w:rPr>
  </w:style>
  <w:style w:type="paragraph" w:styleId="a4">
    <w:name w:val="header"/>
    <w:basedOn w:val="a"/>
    <w:rsid w:val="00F46AEC"/>
    <w:pPr>
      <w:tabs>
        <w:tab w:val="center" w:pos="4677"/>
        <w:tab w:val="right" w:pos="9355"/>
      </w:tabs>
    </w:pPr>
  </w:style>
  <w:style w:type="character" w:styleId="a5">
    <w:name w:val="page number"/>
    <w:basedOn w:val="a0"/>
    <w:rsid w:val="00F46AEC"/>
  </w:style>
  <w:style w:type="paragraph" w:customStyle="1" w:styleId="ConsPlusCell">
    <w:name w:val="ConsPlusCell"/>
    <w:rsid w:val="00F46AEC"/>
    <w:pPr>
      <w:widowControl w:val="0"/>
      <w:autoSpaceDE w:val="0"/>
      <w:autoSpaceDN w:val="0"/>
      <w:adjustRightInd w:val="0"/>
    </w:pPr>
    <w:rPr>
      <w:rFonts w:ascii="Arial" w:hAnsi="Arial" w:cs="Arial"/>
    </w:rPr>
  </w:style>
  <w:style w:type="paragraph" w:styleId="21">
    <w:name w:val="Body Text Indent 2"/>
    <w:basedOn w:val="a"/>
    <w:rsid w:val="00A2002C"/>
    <w:pPr>
      <w:spacing w:after="120" w:line="480" w:lineRule="auto"/>
      <w:ind w:left="283"/>
    </w:pPr>
  </w:style>
  <w:style w:type="paragraph" w:customStyle="1" w:styleId="ConsNormal">
    <w:name w:val="ConsNormal"/>
    <w:rsid w:val="00C44006"/>
    <w:pPr>
      <w:widowControl w:val="0"/>
      <w:autoSpaceDE w:val="0"/>
      <w:autoSpaceDN w:val="0"/>
      <w:adjustRightInd w:val="0"/>
      <w:ind w:firstLine="720"/>
    </w:pPr>
    <w:rPr>
      <w:rFonts w:ascii="Arial" w:hAnsi="Arial" w:cs="Arial"/>
    </w:rPr>
  </w:style>
  <w:style w:type="paragraph" w:styleId="a6">
    <w:name w:val="Balloon Text"/>
    <w:basedOn w:val="a"/>
    <w:semiHidden/>
    <w:rsid w:val="00C44006"/>
    <w:rPr>
      <w:rFonts w:ascii="Tahoma" w:hAnsi="Tahoma" w:cs="Tahoma"/>
      <w:sz w:val="16"/>
      <w:szCs w:val="16"/>
    </w:rPr>
  </w:style>
  <w:style w:type="paragraph" w:styleId="a7">
    <w:name w:val="Plain Text"/>
    <w:aliases w:val=" Знак,Знак Знак Знак Знак,Знак Знак Знак"/>
    <w:basedOn w:val="a"/>
    <w:link w:val="a8"/>
    <w:uiPriority w:val="99"/>
    <w:rsid w:val="00AA1E7A"/>
    <w:rPr>
      <w:rFonts w:ascii="Courier New" w:hAnsi="Courier New" w:cs="Courier New"/>
      <w:sz w:val="20"/>
      <w:szCs w:val="20"/>
    </w:rPr>
  </w:style>
  <w:style w:type="character" w:customStyle="1" w:styleId="a8">
    <w:name w:val="Текст Знак"/>
    <w:aliases w:val=" Знак Знак,Знак Знак Знак Знак Знак,Знак Знак Знак Знак1"/>
    <w:link w:val="a7"/>
    <w:uiPriority w:val="99"/>
    <w:rsid w:val="00AA1E7A"/>
    <w:rPr>
      <w:rFonts w:ascii="Courier New" w:hAnsi="Courier New" w:cs="Courier New"/>
      <w:lang w:val="ru-RU" w:eastAsia="ru-RU" w:bidi="ar-SA"/>
    </w:rPr>
  </w:style>
  <w:style w:type="paragraph" w:styleId="a9">
    <w:name w:val="Body Text"/>
    <w:basedOn w:val="a"/>
    <w:link w:val="aa"/>
    <w:rsid w:val="00070669"/>
    <w:pPr>
      <w:spacing w:after="120"/>
    </w:pPr>
  </w:style>
  <w:style w:type="paragraph" w:styleId="ab">
    <w:name w:val="footer"/>
    <w:basedOn w:val="a"/>
    <w:rsid w:val="00280502"/>
    <w:pPr>
      <w:tabs>
        <w:tab w:val="center" w:pos="4677"/>
        <w:tab w:val="right" w:pos="9355"/>
      </w:tabs>
    </w:pPr>
  </w:style>
  <w:style w:type="character" w:customStyle="1" w:styleId="PlainTextChar">
    <w:name w:val="Plain Text Char"/>
    <w:aliases w:val="Знак Знак Знак Знак Char,Знак Знак Знак Char"/>
    <w:rsid w:val="00BB31B3"/>
    <w:rPr>
      <w:rFonts w:ascii="Courier New" w:hAnsi="Courier New" w:cs="Courier New"/>
    </w:rPr>
  </w:style>
  <w:style w:type="paragraph" w:styleId="ac">
    <w:name w:val="Title"/>
    <w:basedOn w:val="a"/>
    <w:qFormat/>
    <w:rsid w:val="00DC7E3E"/>
    <w:pPr>
      <w:spacing w:before="240" w:after="60"/>
      <w:jc w:val="center"/>
      <w:outlineLvl w:val="0"/>
    </w:pPr>
    <w:rPr>
      <w:rFonts w:ascii="Arial" w:hAnsi="Arial" w:cs="Arial"/>
      <w:b/>
      <w:bCs/>
      <w:kern w:val="28"/>
      <w:sz w:val="32"/>
      <w:szCs w:val="32"/>
    </w:rPr>
  </w:style>
  <w:style w:type="table" w:styleId="ad">
    <w:name w:val="Table Grid"/>
    <w:basedOn w:val="a1"/>
    <w:uiPriority w:val="59"/>
    <w:rsid w:val="00265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qFormat/>
    <w:rsid w:val="00265BF1"/>
    <w:pPr>
      <w:jc w:val="center"/>
    </w:pPr>
    <w:rPr>
      <w:b/>
      <w:sz w:val="28"/>
      <w:szCs w:val="20"/>
    </w:rPr>
  </w:style>
  <w:style w:type="paragraph" w:customStyle="1" w:styleId="210">
    <w:name w:val="Знак Знак Знак2 Знак Знак Знак1 Знак Знак Знак Знак Знак Знак Знак"/>
    <w:basedOn w:val="a"/>
    <w:rsid w:val="00265BF1"/>
    <w:pPr>
      <w:spacing w:after="160" w:line="240" w:lineRule="exact"/>
    </w:pPr>
    <w:rPr>
      <w:rFonts w:ascii="Verdana" w:hAnsi="Verdana"/>
      <w:sz w:val="20"/>
      <w:szCs w:val="20"/>
      <w:lang w:val="en-US" w:eastAsia="en-US"/>
    </w:rPr>
  </w:style>
  <w:style w:type="paragraph" w:styleId="22">
    <w:name w:val="Body Text 2"/>
    <w:basedOn w:val="a"/>
    <w:rsid w:val="00DF3BAA"/>
    <w:pPr>
      <w:spacing w:after="120" w:line="480" w:lineRule="auto"/>
    </w:pPr>
  </w:style>
  <w:style w:type="character" w:customStyle="1" w:styleId="aa">
    <w:name w:val="Основной текст Знак"/>
    <w:link w:val="a9"/>
    <w:rsid w:val="00DF3BAA"/>
    <w:rPr>
      <w:sz w:val="24"/>
      <w:szCs w:val="24"/>
      <w:lang w:val="ru-RU" w:eastAsia="ru-RU" w:bidi="ar-SA"/>
    </w:rPr>
  </w:style>
  <w:style w:type="paragraph" w:customStyle="1" w:styleId="ConsPlusNormal">
    <w:name w:val="ConsPlusNormal"/>
    <w:rsid w:val="00DF3BAA"/>
    <w:pPr>
      <w:autoSpaceDE w:val="0"/>
      <w:autoSpaceDN w:val="0"/>
      <w:adjustRightInd w:val="0"/>
    </w:pPr>
    <w:rPr>
      <w:sz w:val="28"/>
      <w:szCs w:val="28"/>
    </w:rPr>
  </w:style>
  <w:style w:type="paragraph" w:styleId="af">
    <w:name w:val="No Spacing"/>
    <w:uiPriority w:val="1"/>
    <w:qFormat/>
    <w:rsid w:val="006D60D0"/>
    <w:rPr>
      <w:sz w:val="24"/>
      <w:szCs w:val="24"/>
    </w:rPr>
  </w:style>
  <w:style w:type="paragraph" w:customStyle="1" w:styleId="23">
    <w:name w:val="Знак Знак Знак2 Знак Знак Знак Знак"/>
    <w:basedOn w:val="a"/>
    <w:rsid w:val="00C16CC1"/>
    <w:pPr>
      <w:spacing w:after="160" w:line="240" w:lineRule="exact"/>
    </w:pPr>
    <w:rPr>
      <w:rFonts w:ascii="Verdana" w:hAnsi="Verdana"/>
      <w:sz w:val="20"/>
      <w:szCs w:val="20"/>
      <w:lang w:val="en-US" w:eastAsia="en-US"/>
    </w:rPr>
  </w:style>
  <w:style w:type="paragraph" w:customStyle="1" w:styleId="ConsPlusNonformat">
    <w:name w:val="ConsPlusNonformat"/>
    <w:rsid w:val="00B25F69"/>
    <w:pPr>
      <w:widowControl w:val="0"/>
      <w:autoSpaceDE w:val="0"/>
      <w:autoSpaceDN w:val="0"/>
      <w:adjustRightInd w:val="0"/>
    </w:pPr>
    <w:rPr>
      <w:rFonts w:ascii="Courier New" w:hAnsi="Courier New" w:cs="Courier New"/>
    </w:rPr>
  </w:style>
  <w:style w:type="character" w:customStyle="1" w:styleId="4">
    <w:name w:val="Знак Знак4"/>
    <w:rsid w:val="00106E58"/>
    <w:rPr>
      <w:sz w:val="24"/>
      <w:szCs w:val="24"/>
      <w:lang w:val="x-none" w:eastAsia="x-none" w:bidi="ar-SA"/>
    </w:rPr>
  </w:style>
  <w:style w:type="character" w:customStyle="1" w:styleId="20">
    <w:name w:val="Заголовок 2 Знак"/>
    <w:link w:val="2"/>
    <w:rsid w:val="00326174"/>
    <w:rPr>
      <w:sz w:val="24"/>
      <w:szCs w:val="24"/>
      <w:lang w:val="ru-RU" w:eastAsia="ru-RU" w:bidi="ar-SA"/>
    </w:rPr>
  </w:style>
  <w:style w:type="paragraph" w:styleId="af0">
    <w:name w:val="List Paragraph"/>
    <w:basedOn w:val="a"/>
    <w:uiPriority w:val="99"/>
    <w:qFormat/>
    <w:rsid w:val="00DD13DE"/>
    <w:pPr>
      <w:ind w:left="720" w:right="-28"/>
      <w:contextualSpacing/>
    </w:pPr>
    <w:rPr>
      <w:rFonts w:ascii="Calibri" w:eastAsia="Calibri" w:hAnsi="Calibri"/>
      <w:sz w:val="22"/>
      <w:szCs w:val="22"/>
      <w:lang w:eastAsia="en-US"/>
    </w:rPr>
  </w:style>
  <w:style w:type="paragraph" w:customStyle="1" w:styleId="Normal1">
    <w:name w:val="Normal1"/>
    <w:rsid w:val="00E44C88"/>
    <w:pPr>
      <w:widowControl w:val="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AEC"/>
    <w:rPr>
      <w:sz w:val="24"/>
      <w:szCs w:val="24"/>
    </w:rPr>
  </w:style>
  <w:style w:type="paragraph" w:styleId="1">
    <w:name w:val="heading 1"/>
    <w:basedOn w:val="a"/>
    <w:next w:val="a"/>
    <w:qFormat/>
    <w:rsid w:val="00C3349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54454"/>
    <w:pPr>
      <w:keepNext/>
      <w:ind w:left="504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F46AEC"/>
    <w:pPr>
      <w:widowControl w:val="0"/>
    </w:pPr>
    <w:rPr>
      <w:snapToGrid w:val="0"/>
    </w:rPr>
  </w:style>
  <w:style w:type="paragraph" w:styleId="a3">
    <w:name w:val="Subtitle"/>
    <w:basedOn w:val="a"/>
    <w:qFormat/>
    <w:rsid w:val="00F46AEC"/>
    <w:pPr>
      <w:ind w:right="-766"/>
      <w:jc w:val="center"/>
    </w:pPr>
    <w:rPr>
      <w:b/>
      <w:szCs w:val="20"/>
    </w:rPr>
  </w:style>
  <w:style w:type="paragraph" w:styleId="3">
    <w:name w:val="Body Text Indent 3"/>
    <w:basedOn w:val="a"/>
    <w:rsid w:val="00F46AEC"/>
    <w:pPr>
      <w:ind w:firstLine="851"/>
      <w:jc w:val="both"/>
    </w:pPr>
    <w:rPr>
      <w:sz w:val="28"/>
      <w:szCs w:val="20"/>
    </w:rPr>
  </w:style>
  <w:style w:type="paragraph" w:styleId="a4">
    <w:name w:val="header"/>
    <w:basedOn w:val="a"/>
    <w:rsid w:val="00F46AEC"/>
    <w:pPr>
      <w:tabs>
        <w:tab w:val="center" w:pos="4677"/>
        <w:tab w:val="right" w:pos="9355"/>
      </w:tabs>
    </w:pPr>
  </w:style>
  <w:style w:type="character" w:styleId="a5">
    <w:name w:val="page number"/>
    <w:basedOn w:val="a0"/>
    <w:rsid w:val="00F46AEC"/>
  </w:style>
  <w:style w:type="paragraph" w:customStyle="1" w:styleId="ConsPlusCell">
    <w:name w:val="ConsPlusCell"/>
    <w:rsid w:val="00F46AEC"/>
    <w:pPr>
      <w:widowControl w:val="0"/>
      <w:autoSpaceDE w:val="0"/>
      <w:autoSpaceDN w:val="0"/>
      <w:adjustRightInd w:val="0"/>
    </w:pPr>
    <w:rPr>
      <w:rFonts w:ascii="Arial" w:hAnsi="Arial" w:cs="Arial"/>
    </w:rPr>
  </w:style>
  <w:style w:type="paragraph" w:styleId="21">
    <w:name w:val="Body Text Indent 2"/>
    <w:basedOn w:val="a"/>
    <w:rsid w:val="00A2002C"/>
    <w:pPr>
      <w:spacing w:after="120" w:line="480" w:lineRule="auto"/>
      <w:ind w:left="283"/>
    </w:pPr>
  </w:style>
  <w:style w:type="paragraph" w:customStyle="1" w:styleId="ConsNormal">
    <w:name w:val="ConsNormal"/>
    <w:rsid w:val="00C44006"/>
    <w:pPr>
      <w:widowControl w:val="0"/>
      <w:autoSpaceDE w:val="0"/>
      <w:autoSpaceDN w:val="0"/>
      <w:adjustRightInd w:val="0"/>
      <w:ind w:firstLine="720"/>
    </w:pPr>
    <w:rPr>
      <w:rFonts w:ascii="Arial" w:hAnsi="Arial" w:cs="Arial"/>
    </w:rPr>
  </w:style>
  <w:style w:type="paragraph" w:styleId="a6">
    <w:name w:val="Balloon Text"/>
    <w:basedOn w:val="a"/>
    <w:semiHidden/>
    <w:rsid w:val="00C44006"/>
    <w:rPr>
      <w:rFonts w:ascii="Tahoma" w:hAnsi="Tahoma" w:cs="Tahoma"/>
      <w:sz w:val="16"/>
      <w:szCs w:val="16"/>
    </w:rPr>
  </w:style>
  <w:style w:type="paragraph" w:styleId="a7">
    <w:name w:val="Plain Text"/>
    <w:aliases w:val=" Знак,Знак Знак Знак Знак,Знак Знак Знак"/>
    <w:basedOn w:val="a"/>
    <w:link w:val="a8"/>
    <w:uiPriority w:val="99"/>
    <w:rsid w:val="00AA1E7A"/>
    <w:rPr>
      <w:rFonts w:ascii="Courier New" w:hAnsi="Courier New" w:cs="Courier New"/>
      <w:sz w:val="20"/>
      <w:szCs w:val="20"/>
    </w:rPr>
  </w:style>
  <w:style w:type="character" w:customStyle="1" w:styleId="a8">
    <w:name w:val="Текст Знак"/>
    <w:aliases w:val=" Знак Знак,Знак Знак Знак Знак Знак,Знак Знак Знак Знак1"/>
    <w:link w:val="a7"/>
    <w:uiPriority w:val="99"/>
    <w:rsid w:val="00AA1E7A"/>
    <w:rPr>
      <w:rFonts w:ascii="Courier New" w:hAnsi="Courier New" w:cs="Courier New"/>
      <w:lang w:val="ru-RU" w:eastAsia="ru-RU" w:bidi="ar-SA"/>
    </w:rPr>
  </w:style>
  <w:style w:type="paragraph" w:styleId="a9">
    <w:name w:val="Body Text"/>
    <w:basedOn w:val="a"/>
    <w:link w:val="aa"/>
    <w:rsid w:val="00070669"/>
    <w:pPr>
      <w:spacing w:after="120"/>
    </w:pPr>
  </w:style>
  <w:style w:type="paragraph" w:styleId="ab">
    <w:name w:val="footer"/>
    <w:basedOn w:val="a"/>
    <w:rsid w:val="00280502"/>
    <w:pPr>
      <w:tabs>
        <w:tab w:val="center" w:pos="4677"/>
        <w:tab w:val="right" w:pos="9355"/>
      </w:tabs>
    </w:pPr>
  </w:style>
  <w:style w:type="character" w:customStyle="1" w:styleId="PlainTextChar">
    <w:name w:val="Plain Text Char"/>
    <w:aliases w:val="Знак Знак Знак Знак Char,Знак Знак Знак Char"/>
    <w:rsid w:val="00BB31B3"/>
    <w:rPr>
      <w:rFonts w:ascii="Courier New" w:hAnsi="Courier New" w:cs="Courier New"/>
    </w:rPr>
  </w:style>
  <w:style w:type="paragraph" w:styleId="ac">
    <w:name w:val="Title"/>
    <w:basedOn w:val="a"/>
    <w:qFormat/>
    <w:rsid w:val="00DC7E3E"/>
    <w:pPr>
      <w:spacing w:before="240" w:after="60"/>
      <w:jc w:val="center"/>
      <w:outlineLvl w:val="0"/>
    </w:pPr>
    <w:rPr>
      <w:rFonts w:ascii="Arial" w:hAnsi="Arial" w:cs="Arial"/>
      <w:b/>
      <w:bCs/>
      <w:kern w:val="28"/>
      <w:sz w:val="32"/>
      <w:szCs w:val="32"/>
    </w:rPr>
  </w:style>
  <w:style w:type="table" w:styleId="ad">
    <w:name w:val="Table Grid"/>
    <w:basedOn w:val="a1"/>
    <w:uiPriority w:val="59"/>
    <w:rsid w:val="00265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qFormat/>
    <w:rsid w:val="00265BF1"/>
    <w:pPr>
      <w:jc w:val="center"/>
    </w:pPr>
    <w:rPr>
      <w:b/>
      <w:sz w:val="28"/>
      <w:szCs w:val="20"/>
    </w:rPr>
  </w:style>
  <w:style w:type="paragraph" w:customStyle="1" w:styleId="210">
    <w:name w:val="Знак Знак Знак2 Знак Знак Знак1 Знак Знак Знак Знак Знак Знак Знак"/>
    <w:basedOn w:val="a"/>
    <w:rsid w:val="00265BF1"/>
    <w:pPr>
      <w:spacing w:after="160" w:line="240" w:lineRule="exact"/>
    </w:pPr>
    <w:rPr>
      <w:rFonts w:ascii="Verdana" w:hAnsi="Verdana"/>
      <w:sz w:val="20"/>
      <w:szCs w:val="20"/>
      <w:lang w:val="en-US" w:eastAsia="en-US"/>
    </w:rPr>
  </w:style>
  <w:style w:type="paragraph" w:styleId="22">
    <w:name w:val="Body Text 2"/>
    <w:basedOn w:val="a"/>
    <w:rsid w:val="00DF3BAA"/>
    <w:pPr>
      <w:spacing w:after="120" w:line="480" w:lineRule="auto"/>
    </w:pPr>
  </w:style>
  <w:style w:type="character" w:customStyle="1" w:styleId="aa">
    <w:name w:val="Основной текст Знак"/>
    <w:link w:val="a9"/>
    <w:rsid w:val="00DF3BAA"/>
    <w:rPr>
      <w:sz w:val="24"/>
      <w:szCs w:val="24"/>
      <w:lang w:val="ru-RU" w:eastAsia="ru-RU" w:bidi="ar-SA"/>
    </w:rPr>
  </w:style>
  <w:style w:type="paragraph" w:customStyle="1" w:styleId="ConsPlusNormal">
    <w:name w:val="ConsPlusNormal"/>
    <w:rsid w:val="00DF3BAA"/>
    <w:pPr>
      <w:autoSpaceDE w:val="0"/>
      <w:autoSpaceDN w:val="0"/>
      <w:adjustRightInd w:val="0"/>
    </w:pPr>
    <w:rPr>
      <w:sz w:val="28"/>
      <w:szCs w:val="28"/>
    </w:rPr>
  </w:style>
  <w:style w:type="paragraph" w:styleId="af">
    <w:name w:val="No Spacing"/>
    <w:uiPriority w:val="1"/>
    <w:qFormat/>
    <w:rsid w:val="006D60D0"/>
    <w:rPr>
      <w:sz w:val="24"/>
      <w:szCs w:val="24"/>
    </w:rPr>
  </w:style>
  <w:style w:type="paragraph" w:customStyle="1" w:styleId="23">
    <w:name w:val="Знак Знак Знак2 Знак Знак Знак Знак"/>
    <w:basedOn w:val="a"/>
    <w:rsid w:val="00C16CC1"/>
    <w:pPr>
      <w:spacing w:after="160" w:line="240" w:lineRule="exact"/>
    </w:pPr>
    <w:rPr>
      <w:rFonts w:ascii="Verdana" w:hAnsi="Verdana"/>
      <w:sz w:val="20"/>
      <w:szCs w:val="20"/>
      <w:lang w:val="en-US" w:eastAsia="en-US"/>
    </w:rPr>
  </w:style>
  <w:style w:type="paragraph" w:customStyle="1" w:styleId="ConsPlusNonformat">
    <w:name w:val="ConsPlusNonformat"/>
    <w:rsid w:val="00B25F69"/>
    <w:pPr>
      <w:widowControl w:val="0"/>
      <w:autoSpaceDE w:val="0"/>
      <w:autoSpaceDN w:val="0"/>
      <w:adjustRightInd w:val="0"/>
    </w:pPr>
    <w:rPr>
      <w:rFonts w:ascii="Courier New" w:hAnsi="Courier New" w:cs="Courier New"/>
    </w:rPr>
  </w:style>
  <w:style w:type="character" w:customStyle="1" w:styleId="4">
    <w:name w:val="Знак Знак4"/>
    <w:rsid w:val="00106E58"/>
    <w:rPr>
      <w:sz w:val="24"/>
      <w:szCs w:val="24"/>
      <w:lang w:val="x-none" w:eastAsia="x-none" w:bidi="ar-SA"/>
    </w:rPr>
  </w:style>
  <w:style w:type="character" w:customStyle="1" w:styleId="20">
    <w:name w:val="Заголовок 2 Знак"/>
    <w:link w:val="2"/>
    <w:rsid w:val="00326174"/>
    <w:rPr>
      <w:sz w:val="24"/>
      <w:szCs w:val="24"/>
      <w:lang w:val="ru-RU" w:eastAsia="ru-RU" w:bidi="ar-SA"/>
    </w:rPr>
  </w:style>
  <w:style w:type="paragraph" w:styleId="af0">
    <w:name w:val="List Paragraph"/>
    <w:basedOn w:val="a"/>
    <w:uiPriority w:val="99"/>
    <w:qFormat/>
    <w:rsid w:val="00DD13DE"/>
    <w:pPr>
      <w:ind w:left="720" w:right="-28"/>
      <w:contextualSpacing/>
    </w:pPr>
    <w:rPr>
      <w:rFonts w:ascii="Calibri" w:eastAsia="Calibri" w:hAnsi="Calibri"/>
      <w:sz w:val="22"/>
      <w:szCs w:val="22"/>
      <w:lang w:eastAsia="en-US"/>
    </w:rPr>
  </w:style>
  <w:style w:type="paragraph" w:customStyle="1" w:styleId="Normal1">
    <w:name w:val="Normal1"/>
    <w:rsid w:val="00E44C88"/>
    <w:pPr>
      <w:widowControl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0878">
      <w:bodyDiv w:val="1"/>
      <w:marLeft w:val="0"/>
      <w:marRight w:val="0"/>
      <w:marTop w:val="0"/>
      <w:marBottom w:val="0"/>
      <w:divBdr>
        <w:top w:val="none" w:sz="0" w:space="0" w:color="auto"/>
        <w:left w:val="none" w:sz="0" w:space="0" w:color="auto"/>
        <w:bottom w:val="none" w:sz="0" w:space="0" w:color="auto"/>
        <w:right w:val="none" w:sz="0" w:space="0" w:color="auto"/>
      </w:divBdr>
    </w:div>
    <w:div w:id="7409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vshz</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Козлов</cp:lastModifiedBy>
  <cp:revision>9</cp:revision>
  <cp:lastPrinted>2024-03-12T10:17:00Z</cp:lastPrinted>
  <dcterms:created xsi:type="dcterms:W3CDTF">2024-03-11T08:39:00Z</dcterms:created>
  <dcterms:modified xsi:type="dcterms:W3CDTF">2024-03-19T15:18:00Z</dcterms:modified>
</cp:coreProperties>
</file>