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F6A" w:rsidRPr="00977366" w:rsidRDefault="00BA0F6A" w:rsidP="00977366">
      <w:pPr>
        <w:pStyle w:val="ConsPlusNormal"/>
        <w:widowControl/>
        <w:ind w:left="5245"/>
        <w:contextualSpacing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773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УТВЕРЖДЕНЫ</w:t>
      </w:r>
    </w:p>
    <w:p w:rsidR="00BA0F6A" w:rsidRPr="00977366" w:rsidRDefault="00BA0F6A" w:rsidP="00977366">
      <w:pPr>
        <w:pStyle w:val="ConsPlusNormal"/>
        <w:widowControl/>
        <w:ind w:left="5245"/>
        <w:contextualSpacing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773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распоряжением администрации</w:t>
      </w:r>
    </w:p>
    <w:p w:rsidR="00BA0F6A" w:rsidRPr="00977366" w:rsidRDefault="00BA0F6A" w:rsidP="00977366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773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городского округа город Воронеж</w:t>
      </w:r>
    </w:p>
    <w:p w:rsidR="00D47E64" w:rsidRPr="00977366" w:rsidRDefault="00BA0F6A" w:rsidP="00977366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773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от </w:t>
      </w:r>
      <w:r w:rsidR="008B5D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18.07.2024 </w:t>
      </w:r>
      <w:r w:rsidRPr="009773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№ </w:t>
      </w:r>
      <w:r w:rsidR="008B5D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510-р</w:t>
      </w:r>
      <w:bookmarkStart w:id="0" w:name="_GoBack"/>
      <w:bookmarkEnd w:id="0"/>
    </w:p>
    <w:p w:rsidR="00BA0F6A" w:rsidRPr="00977366" w:rsidRDefault="00BA0F6A" w:rsidP="00977366">
      <w:pPr>
        <w:spacing w:after="0" w:line="240" w:lineRule="auto"/>
        <w:jc w:val="right"/>
        <w:rPr>
          <w:sz w:val="28"/>
          <w:szCs w:val="28"/>
        </w:rPr>
      </w:pPr>
    </w:p>
    <w:p w:rsidR="00BA0F6A" w:rsidRPr="00977366" w:rsidRDefault="00BA0F6A" w:rsidP="00977366">
      <w:pPr>
        <w:spacing w:after="0" w:line="240" w:lineRule="auto"/>
        <w:jc w:val="right"/>
        <w:rPr>
          <w:sz w:val="28"/>
          <w:szCs w:val="28"/>
        </w:rPr>
      </w:pPr>
    </w:p>
    <w:p w:rsidR="00977366" w:rsidRPr="00977366" w:rsidRDefault="00D47E64" w:rsidP="005E6A1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977366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НОРМАТИВНЫЕ ЗАТРАТЫ</w:t>
      </w:r>
      <w:r w:rsidR="00FA05D1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977366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НА</w:t>
      </w:r>
      <w:r w:rsidR="00977366" w:rsidRPr="00977366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977366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ОБЕСПЕЧЕНИЕ </w:t>
      </w:r>
      <w:r w:rsidR="00977366" w:rsidRPr="00977366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ФУНКЦИЙ</w:t>
      </w:r>
    </w:p>
    <w:p w:rsidR="00E57250" w:rsidRDefault="00D47E64" w:rsidP="005E6A1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977366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АДМИНИСТРАЦИИ</w:t>
      </w:r>
      <w:r w:rsidR="00977366" w:rsidRPr="00977366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977366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ГОРОДСКОГО ОКРУГА</w:t>
      </w:r>
      <w:r w:rsidR="00977366" w:rsidRPr="00977366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977366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ГОРОД ВОРОНЕЖ</w:t>
      </w:r>
      <w:r w:rsidR="00683A0F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,</w:t>
      </w:r>
      <w:r w:rsidR="0086312A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D47E64" w:rsidRDefault="00E57250" w:rsidP="005E6A1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А ТАКЖЕ ПОДВЕДОМСТВЕННЫХ КАЗЕННЫХ</w:t>
      </w:r>
      <w:r w:rsidR="00ED6619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УЧРЕЖДЕНИЙ</w:t>
      </w:r>
    </w:p>
    <w:p w:rsidR="00E57250" w:rsidRPr="00E57250" w:rsidRDefault="00E57250" w:rsidP="005E6A1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E572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(МКУ «ААГО г. </w:t>
      </w:r>
      <w:r w:rsidR="00C923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Воронеж», </w:t>
      </w:r>
      <w:r w:rsidRPr="00E57250">
        <w:rPr>
          <w:rFonts w:ascii="Times New Roman" w:hAnsi="Times New Roman" w:cs="Times New Roman"/>
          <w:b/>
          <w:color w:val="000000"/>
          <w:sz w:val="28"/>
          <w:szCs w:val="28"/>
        </w:rPr>
        <w:t>МКУ «Безопасный город», МКУ «Муниципальный архив г. Воронежа», МКУ «Агентство управления проектами», МКУ «Информационные технологии», МКУ «Управление служебных зданий»)</w:t>
      </w:r>
    </w:p>
    <w:p w:rsidR="00D47E64" w:rsidRPr="002315F2" w:rsidRDefault="00D47E64" w:rsidP="005E6A13">
      <w:pPr>
        <w:adjustRightInd w:val="0"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D0D0D" w:themeColor="text1" w:themeTint="F2"/>
          <w:sz w:val="30"/>
          <w:szCs w:val="30"/>
          <w:lang w:eastAsia="ru-RU"/>
        </w:rPr>
      </w:pPr>
    </w:p>
    <w:p w:rsidR="00D47E64" w:rsidRPr="00977366" w:rsidRDefault="00977366" w:rsidP="005E6A13">
      <w:pPr>
        <w:adjustRightInd w:val="0"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1. </w:t>
      </w:r>
      <w:r w:rsidR="00D47E64"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ОБЩИЕ ПОЛОЖЕНИЯ</w:t>
      </w:r>
    </w:p>
    <w:p w:rsidR="00D47E64" w:rsidRPr="00977366" w:rsidRDefault="00D47E64" w:rsidP="005E6A13">
      <w:pPr>
        <w:adjustRightInd w:val="0"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D47E64" w:rsidRPr="00977366" w:rsidRDefault="00D47E64" w:rsidP="005E6A1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1.1.</w:t>
      </w:r>
      <w:r w:rsidR="00977366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Нормативные затраты </w:t>
      </w:r>
      <w:r w:rsidR="00240D4D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на обеспечение функций администрации городского округа город Воронеж</w:t>
      </w:r>
      <w:r w:rsidR="00613943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="00240D4D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E5725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а также подведомственных казенных учреждений</w:t>
      </w:r>
      <w:r w:rsidR="00E57250" w:rsidRPr="00E57250">
        <w:t xml:space="preserve"> </w:t>
      </w:r>
      <w:r w:rsidR="00E57250">
        <w:t>(</w:t>
      </w:r>
      <w:r w:rsidR="00E57250" w:rsidRPr="00E5725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далее – нормативные затраты)</w:t>
      </w:r>
      <w:r w:rsidR="00E5725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="0086312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применяются для обоснования объемов объекта и (или) объектов закупки администрации городского округа город Воронеж</w:t>
      </w:r>
      <w:r w:rsidR="008724F9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E57250" w:rsidRPr="00E5725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а также подведомственных казенных учреждений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D47E64" w:rsidRPr="00977366" w:rsidRDefault="00D47E64" w:rsidP="009773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1.2.</w:t>
      </w:r>
      <w:r w:rsidR="00977366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Общий объем затрат, связанных с закупкой товаров, работ, услуг, рассчитанный на основе нормативных затрат, не может превышать объема лимитов бюджетных обязательств, доведенных</w:t>
      </w:r>
      <w:r w:rsidR="002A2EC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до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6312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администрации</w:t>
      </w:r>
      <w:r w:rsidR="00925212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городского округа город Воронеж и </w:t>
      </w:r>
      <w:r w:rsidR="00925212" w:rsidRPr="00925212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подведомственных казенных учреждений 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в рамках исполнения бюджета.</w:t>
      </w:r>
    </w:p>
    <w:p w:rsidR="00166D08" w:rsidRDefault="00D47E64" w:rsidP="00057F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1.3.</w:t>
      </w:r>
      <w:r w:rsidR="00977366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В соответствии с Федеральным законом от 05.04.2013 № 44-ФЗ «О</w:t>
      </w:r>
      <w:r w:rsidR="00977366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контрактной системе в сфере закупок товаров, работ, услуг для обеспечения государственных и муниципальных нужд» нормативные затраты подлежат размещению в единой информационной системе в сфере закупок.</w:t>
      </w:r>
    </w:p>
    <w:p w:rsidR="005E6A13" w:rsidRDefault="005E6A13" w:rsidP="00977366">
      <w:pPr>
        <w:tabs>
          <w:tab w:val="left" w:pos="6330"/>
        </w:tabs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D47E64" w:rsidRPr="00977366" w:rsidRDefault="00977366" w:rsidP="00977366">
      <w:pPr>
        <w:tabs>
          <w:tab w:val="left" w:pos="6330"/>
        </w:tabs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2.  </w:t>
      </w:r>
      <w:r w:rsidR="00D47E64"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ВИДЫ</w:t>
      </w:r>
      <w:r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D47E64"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И СОСТАВ НОРМАТИВНЫХ</w:t>
      </w:r>
      <w:r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D47E64"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ЗАТРАТ</w:t>
      </w:r>
    </w:p>
    <w:p w:rsidR="00D47E64" w:rsidRPr="00977366" w:rsidRDefault="00D47E64" w:rsidP="00977366">
      <w:pPr>
        <w:tabs>
          <w:tab w:val="left" w:pos="6330"/>
        </w:tabs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D47E64" w:rsidRPr="00977366" w:rsidRDefault="00D47E64" w:rsidP="009773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2.1.</w:t>
      </w:r>
      <w:r w:rsidR="00977366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925212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затрат</w:t>
      </w:r>
      <w:r w:rsidR="00925212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ам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относятся: </w:t>
      </w:r>
    </w:p>
    <w:p w:rsidR="00955ED0" w:rsidRPr="00955ED0" w:rsidRDefault="00925212" w:rsidP="009773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1) з</w:t>
      </w:r>
      <w:r w:rsidR="00955ED0" w:rsidRPr="00955ED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атраты на информационно-коммуникационные технологии: </w:t>
      </w:r>
    </w:p>
    <w:p w:rsidR="002A2EC5" w:rsidRPr="00925212" w:rsidRDefault="00D47E64" w:rsidP="00925212">
      <w:pPr>
        <w:spacing w:after="0" w:line="360" w:lineRule="auto"/>
        <w:ind w:firstLine="708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55ED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 w:rsidR="00977366" w:rsidRPr="00955ED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="002A2EC5" w:rsidRPr="0092521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затраты на услуги связи;</w:t>
      </w:r>
    </w:p>
    <w:p w:rsidR="00955ED0" w:rsidRPr="00925212" w:rsidRDefault="00955ED0" w:rsidP="00925212">
      <w:pPr>
        <w:spacing w:after="0" w:line="360" w:lineRule="auto"/>
        <w:ind w:firstLine="708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2521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затраты на содержание имущества;</w:t>
      </w:r>
    </w:p>
    <w:p w:rsidR="00955ED0" w:rsidRDefault="00955ED0" w:rsidP="002B61B4">
      <w:pPr>
        <w:spacing w:after="0" w:line="360" w:lineRule="auto"/>
        <w:ind w:firstLine="708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Pr="00955E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затраты на приобр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</w:t>
      </w:r>
      <w:r w:rsidRPr="00955E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тение прочих работ и услуг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:rsidR="00955ED0" w:rsidRPr="00955ED0" w:rsidRDefault="00955ED0" w:rsidP="00925212">
      <w:pPr>
        <w:spacing w:after="0" w:line="360" w:lineRule="auto"/>
        <w:ind w:firstLine="708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55E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затраты на приобретение основных средств</w:t>
      </w:r>
      <w:r w:rsidR="001E049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:rsidR="00955ED0" w:rsidRPr="00955ED0" w:rsidRDefault="00955ED0" w:rsidP="00925212">
      <w:pPr>
        <w:spacing w:after="0" w:line="360" w:lineRule="auto"/>
        <w:ind w:firstLine="708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55E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затраты на приобретение материальных запасов</w:t>
      </w:r>
      <w:r w:rsidR="001E049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1E0496" w:rsidRPr="001E0496" w:rsidRDefault="00925212" w:rsidP="001E0496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2) п</w:t>
      </w:r>
      <w:r w:rsidR="001E0496" w:rsidRPr="001E049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рочие затраты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="001E049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1E0496" w:rsidRPr="001E049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не отнесенные к затратам на информационно-коммуникационные технологии</w:t>
      </w:r>
      <w:r w:rsidR="001E049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:rsidR="001E0496" w:rsidRDefault="001E0496" w:rsidP="002B61B4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Pr="001E049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затраты на транспортные услуги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:rsidR="001E0496" w:rsidRDefault="001E0496" w:rsidP="002B61B4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Pr="001E049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:rsidR="001E0496" w:rsidRPr="001E0496" w:rsidRDefault="001E0496" w:rsidP="002B61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E049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- затраты на коммунальные услуги;</w:t>
      </w:r>
    </w:p>
    <w:p w:rsidR="001E0496" w:rsidRPr="001E0496" w:rsidRDefault="001E0496" w:rsidP="002B61B4">
      <w:pPr>
        <w:spacing w:after="0" w:line="36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Pr="001E049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затраты на аренду помещений и оборудования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:rsidR="00EA7B10" w:rsidRPr="00EA7B10" w:rsidRDefault="00EA7B10" w:rsidP="002B61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A7B1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- затраты на содержание имущества;</w:t>
      </w:r>
    </w:p>
    <w:p w:rsidR="00EA7B10" w:rsidRPr="00EA7B10" w:rsidRDefault="00EA7B10" w:rsidP="002B61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A7B1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Pr="00EA7B10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услуг;</w:t>
      </w:r>
    </w:p>
    <w:p w:rsidR="002C41D1" w:rsidRPr="00EA7B10" w:rsidRDefault="002C41D1" w:rsidP="002B61B4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A7B1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- затраты на приобретение основных средств;</w:t>
      </w:r>
    </w:p>
    <w:p w:rsidR="002C41D1" w:rsidRPr="00EA7B10" w:rsidRDefault="002C41D1" w:rsidP="002B61B4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A7B1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- затраты на приобретение материальных запасов;</w:t>
      </w:r>
    </w:p>
    <w:p w:rsidR="00EA7B10" w:rsidRPr="00EA7B10" w:rsidRDefault="00925212" w:rsidP="002B61B4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 w:rsidR="00057FCC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EA7B10" w:rsidRPr="00EA7B1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затраты на дополнительное профессиональное образование работников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D47E64" w:rsidRPr="00977366" w:rsidRDefault="00D47E64" w:rsidP="002B61B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2.2.</w:t>
      </w:r>
      <w:r w:rsidR="00977366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При определении нормативных затрат используется показатель расчетной численности основных </w:t>
      </w:r>
      <w:r w:rsidR="00351BE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сотрудников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 категориям должностей (Ч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оп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), который определяется по формуле:</w:t>
      </w:r>
    </w:p>
    <w:p w:rsidR="00D47E64" w:rsidRPr="00977366" w:rsidRDefault="008B5DD0" w:rsidP="009773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 xml:space="preserve">оп </m:t>
            </m:r>
          </m:sub>
        </m:sSub>
      </m:oMath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с</m:t>
            </m:r>
          </m:sub>
        </m:sSub>
        <m:r>
          <w:rPr>
            <w:rFonts w:ascii="Cambria Math" w:eastAsiaTheme="minorEastAsia" w:hAnsi="Cambria Math" w:cs="Times New Roman"/>
            <w:color w:val="0D0D0D" w:themeColor="text1" w:themeTint="F2"/>
            <w:sz w:val="28"/>
            <w:szCs w:val="28"/>
            <w:lang w:eastAsia="ru-RU"/>
          </w:rPr>
          <m:t xml:space="preserve"> × </m:t>
        </m:r>
      </m:oMath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1,1,</w:t>
      </w:r>
    </w:p>
    <w:p w:rsidR="00D47E64" w:rsidRPr="00977366" w:rsidRDefault="00D47E64" w:rsidP="009773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D47E64" w:rsidRPr="00977366" w:rsidRDefault="00977366" w:rsidP="009773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Ч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с</w:t>
      </w:r>
      <w:proofErr w:type="spell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фактическая численность </w:t>
      </w:r>
      <w:r w:rsidR="00351BE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сотрудников</w:t>
      </w:r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:rsidR="00D47E64" w:rsidRPr="00977366" w:rsidRDefault="00D47E64" w:rsidP="009773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1,1</w:t>
      </w:r>
      <w:r w:rsidR="00977366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– коэффициент, который может быть использован на случай замещения вакантных должностей.</w:t>
      </w:r>
    </w:p>
    <w:p w:rsidR="00D47E64" w:rsidRDefault="00D47E64" w:rsidP="0097736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Категории должностей:</w:t>
      </w:r>
    </w:p>
    <w:p w:rsidR="002A0262" w:rsidRPr="00977366" w:rsidRDefault="002A0262" w:rsidP="002A0262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- руков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одители, специалисты и служащие;</w:t>
      </w:r>
    </w:p>
    <w:p w:rsidR="00D47E64" w:rsidRPr="00977366" w:rsidRDefault="00D47E64" w:rsidP="0097736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 w:rsidR="00977366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водители автомобилей;</w:t>
      </w:r>
    </w:p>
    <w:p w:rsidR="00D47E64" w:rsidRPr="00977366" w:rsidRDefault="00D47E64" w:rsidP="0097736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 w:rsidR="00977366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ремонтные рабочие;</w:t>
      </w:r>
    </w:p>
    <w:p w:rsidR="00D47E64" w:rsidRPr="00977366" w:rsidRDefault="00D47E64" w:rsidP="0097736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 w:rsidR="00977366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="002A0262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младший обслуживающий персонал.</w:t>
      </w:r>
    </w:p>
    <w:p w:rsidR="00D47E64" w:rsidRDefault="00D47E64" w:rsidP="009773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В случае если полученное значение расчетной численности</w:t>
      </w:r>
      <w:r w:rsidR="00925212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основных сотрудников 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превышает значение фактической численности, при определении нормативных затрат используется значение предельной численности согласно штатному расписанию. </w:t>
      </w:r>
    </w:p>
    <w:p w:rsidR="00166D08" w:rsidRPr="00977366" w:rsidRDefault="00166D08" w:rsidP="009773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1C73E8" w:rsidRDefault="00977366" w:rsidP="00843B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3. </w:t>
      </w:r>
      <w:r w:rsidR="00D47E64"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ЗАТРАТ</w:t>
      </w:r>
      <w:r w:rsidR="001C73E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Ы НА ИНФОРМАЦИОННО-ТЕЛЕКОММУНИКАЦИОННЫЕ ТЕХНОЛОГИИ</w:t>
      </w:r>
    </w:p>
    <w:p w:rsidR="001C73E8" w:rsidRDefault="001C73E8" w:rsidP="005E6A1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D47E64" w:rsidRPr="00977366" w:rsidRDefault="001C73E8" w:rsidP="005E6A1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ЗАТРАТЫ</w:t>
      </w:r>
      <w:r w:rsidR="00977366"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D47E64"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НА</w:t>
      </w:r>
      <w:r w:rsidR="00977366"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D47E64"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УСЛУГИ СВЯЗИ</w:t>
      </w:r>
    </w:p>
    <w:p w:rsidR="00D47E64" w:rsidRPr="00977366" w:rsidRDefault="00D47E64" w:rsidP="005E6A1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D47E64" w:rsidRDefault="00843B08" w:rsidP="009773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3.</w:t>
      </w:r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1.</w:t>
      </w:r>
      <w:r w:rsidR="00977366" w:rsidRPr="00977366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 </w:t>
      </w:r>
      <w:r w:rsidR="00D47E64" w:rsidRPr="00977366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Затраты на услуги связи</w:t>
      </w:r>
      <w:r w:rsidR="00222162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222162" w:rsidRPr="00222162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="00222162" w:rsidRPr="00222162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222162" w:rsidRPr="00222162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усв</w:t>
      </w:r>
      <w:proofErr w:type="spellEnd"/>
      <w:r w:rsidR="00222162" w:rsidRPr="00222162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</w:t>
      </w:r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определяются по формуле:</w:t>
      </w:r>
    </w:p>
    <w:p w:rsidR="00571A20" w:rsidRDefault="00571A20" w:rsidP="00222162">
      <w:pPr>
        <w:autoSpaceDE w:val="0"/>
        <w:autoSpaceDN w:val="0"/>
        <w:adjustRightInd w:val="0"/>
        <w:ind w:left="-59"/>
        <w:contextualSpacing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222162" w:rsidRPr="00571A20" w:rsidRDefault="00222162" w:rsidP="00222162">
      <w:pPr>
        <w:autoSpaceDE w:val="0"/>
        <w:autoSpaceDN w:val="0"/>
        <w:adjustRightInd w:val="0"/>
        <w:ind w:left="-59"/>
        <w:contextualSpacing/>
        <w:jc w:val="center"/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eastAsia="ru-RU"/>
        </w:rPr>
      </w:pPr>
      <w:proofErr w:type="spellStart"/>
      <w:r w:rsidRPr="00571A20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eastAsia="ru-RU"/>
        </w:rPr>
        <w:t>З</w:t>
      </w:r>
      <w:r w:rsidRPr="00571A20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vertAlign w:val="subscript"/>
          <w:lang w:eastAsia="ru-RU"/>
        </w:rPr>
        <w:t>усв</w:t>
      </w:r>
      <w:proofErr w:type="spellEnd"/>
      <w:r w:rsidRPr="00571A20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eastAsia="ru-RU"/>
        </w:rPr>
        <w:t xml:space="preserve"> = </w:t>
      </w:r>
      <w:proofErr w:type="spellStart"/>
      <w:r w:rsidRPr="00571A20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eastAsia="ru-RU"/>
        </w:rPr>
        <w:t>З</w:t>
      </w:r>
      <w:r w:rsidRPr="00571A20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vertAlign w:val="subscript"/>
          <w:lang w:eastAsia="ru-RU"/>
        </w:rPr>
        <w:t>п</w:t>
      </w:r>
      <w:proofErr w:type="spellEnd"/>
      <w:r w:rsidRPr="00571A20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eastAsia="ru-RU"/>
        </w:rPr>
        <w:t xml:space="preserve"> +</w:t>
      </w:r>
      <w:r w:rsidR="00BC0299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eastAsia="ru-RU"/>
        </w:rPr>
        <w:t xml:space="preserve"> </w:t>
      </w:r>
      <w:proofErr w:type="spellStart"/>
      <w:r w:rsidRPr="00571A20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eastAsia="ru-RU"/>
        </w:rPr>
        <w:t>З</w:t>
      </w:r>
      <w:r w:rsidRPr="00571A20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vertAlign w:val="subscript"/>
          <w:lang w:eastAsia="ru-RU"/>
        </w:rPr>
        <w:t>сс</w:t>
      </w:r>
      <w:proofErr w:type="spellEnd"/>
      <w:r w:rsidRPr="00571A20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eastAsia="ru-RU"/>
        </w:rPr>
        <w:t xml:space="preserve"> + </w:t>
      </w:r>
      <w:proofErr w:type="spellStart"/>
      <w:r w:rsidRPr="00571A20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eastAsia="ru-RU"/>
        </w:rPr>
        <w:t>З</w:t>
      </w:r>
      <w:r w:rsidRPr="00571A20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vertAlign w:val="subscript"/>
          <w:lang w:eastAsia="ru-RU"/>
        </w:rPr>
        <w:t>фс</w:t>
      </w:r>
      <w:proofErr w:type="spellEnd"/>
      <w:r w:rsidRPr="00571A20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vertAlign w:val="subscript"/>
          <w:lang w:eastAsia="ru-RU"/>
        </w:rPr>
        <w:t xml:space="preserve"> </w:t>
      </w:r>
      <w:r w:rsidRPr="00571A20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eastAsia="ru-RU"/>
        </w:rPr>
        <w:t xml:space="preserve">+ </w:t>
      </w:r>
      <w:proofErr w:type="spellStart"/>
      <w:r w:rsidRPr="00571A20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eastAsia="ru-RU"/>
        </w:rPr>
        <w:t>З</w:t>
      </w:r>
      <w:r w:rsidRPr="00571A20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vertAlign w:val="subscript"/>
          <w:lang w:eastAsia="ru-RU"/>
        </w:rPr>
        <w:t>фтс</w:t>
      </w:r>
      <w:proofErr w:type="spellEnd"/>
      <w:r w:rsidRPr="00571A20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eastAsia="ru-RU"/>
        </w:rPr>
        <w:t>,</w:t>
      </w:r>
    </w:p>
    <w:p w:rsidR="00D47E64" w:rsidRPr="00977366" w:rsidRDefault="00D47E64" w:rsidP="009773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D47E64" w:rsidRPr="00977366" w:rsidRDefault="00D47E64" w:rsidP="009773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</w:t>
      </w:r>
      <w:proofErr w:type="spell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977366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затраты на оплату услуг почтовой связи;</w:t>
      </w:r>
    </w:p>
    <w:p w:rsidR="006D7B5D" w:rsidRDefault="00D47E64" w:rsidP="009773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977366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с</w:t>
      </w:r>
      <w:r w:rsidR="00062A2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с</w:t>
      </w:r>
      <w:proofErr w:type="spell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затраты на оплату услуг специальной связи</w:t>
      </w:r>
      <w:r w:rsidR="006D7B5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:rsidR="00D47E64" w:rsidRDefault="006D7B5D" w:rsidP="009773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ф</w:t>
      </w:r>
      <w:r w:rsidR="00062A2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с</w:t>
      </w:r>
      <w:proofErr w:type="spellEnd"/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– затраты на оп</w:t>
      </w:r>
      <w:r w:rsidR="00075D6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лату услуг фельдъегерской связи;</w:t>
      </w:r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075D6A" w:rsidRDefault="00075D6A" w:rsidP="009773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фт</w:t>
      </w:r>
      <w:r w:rsidR="006F705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с</w:t>
      </w:r>
      <w:proofErr w:type="spellEnd"/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– затраты на оплату услуг фиксированной телефонной связи.</w:t>
      </w:r>
    </w:p>
    <w:p w:rsidR="00BC0299" w:rsidRPr="00843B08" w:rsidRDefault="00843B08" w:rsidP="00843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43B08">
        <w:rPr>
          <w:rFonts w:ascii="Times New Roman" w:hAnsi="Times New Roman" w:cs="Times New Roman"/>
          <w:sz w:val="28"/>
          <w:szCs w:val="28"/>
        </w:rPr>
        <w:t>3.1.1.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0299" w:rsidRPr="00843B08">
        <w:rPr>
          <w:rFonts w:ascii="Times New Roman" w:hAnsi="Times New Roman" w:cs="Times New Roman"/>
          <w:b/>
          <w:sz w:val="28"/>
          <w:szCs w:val="28"/>
        </w:rPr>
        <w:t>Затраты на оплату услуг почтовой связи</w:t>
      </w:r>
      <w:r w:rsidR="00BC0299" w:rsidRPr="00843B0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C0299" w:rsidRPr="00843B08">
        <w:rPr>
          <w:rFonts w:ascii="Times New Roman" w:hAnsi="Times New Roman" w:cs="Times New Roman"/>
          <w:sz w:val="28"/>
          <w:szCs w:val="28"/>
        </w:rPr>
        <w:t>З</w:t>
      </w:r>
      <w:r w:rsidR="00BC0299" w:rsidRPr="00843B08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="00BC0299" w:rsidRPr="00843B08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C0299" w:rsidRDefault="00BC0299" w:rsidP="00BC0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1466491" cy="551892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612" cy="55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C0299" w:rsidRDefault="00BC0299" w:rsidP="00BC02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BC0299" w:rsidRDefault="00BC0299" w:rsidP="00BC0299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="00925212">
        <w:rPr>
          <w:rFonts w:ascii="Times New Roman" w:hAnsi="Times New Roman" w:cs="Times New Roman"/>
          <w:sz w:val="28"/>
          <w:szCs w:val="28"/>
        </w:rPr>
        <w:t xml:space="preserve"> </w:t>
      </w:r>
      <w:r w:rsidR="00025495" w:rsidRPr="0002549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планируемое количество i-х почтовых отправлений в месяц;</w:t>
      </w:r>
    </w:p>
    <w:p w:rsidR="00BC0299" w:rsidRDefault="00BC0299" w:rsidP="00BC0299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="00025495">
        <w:rPr>
          <w:rFonts w:ascii="Times New Roman" w:hAnsi="Times New Roman" w:cs="Times New Roman"/>
          <w:sz w:val="28"/>
          <w:szCs w:val="28"/>
        </w:rPr>
        <w:t xml:space="preserve"> </w:t>
      </w:r>
      <w:r w:rsidR="00025495" w:rsidRPr="00025495">
        <w:rPr>
          <w:rFonts w:ascii="Times New Roman" w:hAnsi="Times New Roman" w:cs="Times New Roman"/>
          <w:sz w:val="28"/>
          <w:szCs w:val="28"/>
        </w:rPr>
        <w:t>–</w:t>
      </w:r>
      <w:r w:rsidR="000254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цена 1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почтового отправления.</w:t>
      </w:r>
    </w:p>
    <w:p w:rsidR="00BC0299" w:rsidRDefault="00843B08" w:rsidP="00BC0299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BC0299">
        <w:rPr>
          <w:rFonts w:ascii="Times New Roman" w:hAnsi="Times New Roman" w:cs="Times New Roman"/>
          <w:sz w:val="28"/>
          <w:szCs w:val="28"/>
        </w:rPr>
        <w:t xml:space="preserve">.2. </w:t>
      </w:r>
      <w:r w:rsidR="00BC0299" w:rsidRPr="00EE495C">
        <w:rPr>
          <w:rFonts w:ascii="Times New Roman" w:hAnsi="Times New Roman" w:cs="Times New Roman"/>
          <w:b/>
          <w:sz w:val="28"/>
          <w:szCs w:val="28"/>
        </w:rPr>
        <w:t>Затраты на оплату услуг специальной связи</w:t>
      </w:r>
      <w:r w:rsidR="00BC02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C0299">
        <w:rPr>
          <w:rFonts w:ascii="Times New Roman" w:hAnsi="Times New Roman" w:cs="Times New Roman"/>
          <w:sz w:val="28"/>
          <w:szCs w:val="28"/>
        </w:rPr>
        <w:t>З</w:t>
      </w:r>
      <w:r w:rsidR="00BC0299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="00BC029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C0299" w:rsidRDefault="00BC0299" w:rsidP="00BC0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Q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="00025495">
        <w:rPr>
          <w:rFonts w:ascii="Times New Roman" w:hAnsi="Times New Roman" w:cs="Times New Roman"/>
          <w:sz w:val="28"/>
          <w:szCs w:val="28"/>
        </w:rPr>
        <w:t xml:space="preserve"> 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C0299" w:rsidRDefault="00BC0299" w:rsidP="00BC02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BC0299" w:rsidRDefault="00BC0299" w:rsidP="00BC029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Q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495" w:rsidRPr="0002549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планируемое количество листов (пакетов) исходящей информации в месяц;</w:t>
      </w:r>
    </w:p>
    <w:p w:rsidR="00BC0299" w:rsidRDefault="00BC0299" w:rsidP="00BC0299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495" w:rsidRPr="0002549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цена 1 листа (пакета) исходящей информации, отправляемой по каналам специальной связи.</w:t>
      </w:r>
    </w:p>
    <w:p w:rsidR="00BC0299" w:rsidRDefault="00843B08" w:rsidP="00BC0299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C0299">
        <w:rPr>
          <w:rFonts w:ascii="Times New Roman" w:hAnsi="Times New Roman" w:cs="Times New Roman"/>
          <w:sz w:val="28"/>
          <w:szCs w:val="28"/>
        </w:rPr>
        <w:t xml:space="preserve">1.3. </w:t>
      </w:r>
      <w:r w:rsidR="00BC0299" w:rsidRPr="00EE495C">
        <w:rPr>
          <w:rFonts w:ascii="Times New Roman" w:hAnsi="Times New Roman" w:cs="Times New Roman"/>
          <w:b/>
          <w:sz w:val="28"/>
          <w:szCs w:val="28"/>
        </w:rPr>
        <w:t>Затраты на оплату услуг фельдъегерской связи</w:t>
      </w:r>
      <w:r w:rsidR="00BC02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C0299">
        <w:rPr>
          <w:rFonts w:ascii="Times New Roman" w:hAnsi="Times New Roman" w:cs="Times New Roman"/>
          <w:sz w:val="28"/>
          <w:szCs w:val="28"/>
        </w:rPr>
        <w:t>З</w:t>
      </w:r>
      <w:r w:rsidR="00BC0299">
        <w:rPr>
          <w:rFonts w:ascii="Times New Roman" w:hAnsi="Times New Roman" w:cs="Times New Roman"/>
          <w:sz w:val="28"/>
          <w:szCs w:val="28"/>
          <w:vertAlign w:val="subscript"/>
        </w:rPr>
        <w:t>фс</w:t>
      </w:r>
      <w:proofErr w:type="spellEnd"/>
      <w:r w:rsidR="00BC029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C0299" w:rsidRDefault="00BC0299" w:rsidP="00BC0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Q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фс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495" w:rsidRPr="00025495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фс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C0299" w:rsidRDefault="00BC0299" w:rsidP="00BC02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BC0299" w:rsidRDefault="00BC0299" w:rsidP="00BC0299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Q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фс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495" w:rsidRPr="0002549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планируемое количество листов (пакетов) исходящей информации в месяц;</w:t>
      </w:r>
    </w:p>
    <w:p w:rsidR="00BC0299" w:rsidRDefault="00BC0299" w:rsidP="00BC0299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фс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495" w:rsidRPr="0002549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цена 1 листа (пакета) исходящей информации, отправляемой по каналам фельдъегерской связи.</w:t>
      </w:r>
    </w:p>
    <w:p w:rsidR="00BC0299" w:rsidRDefault="00843B08" w:rsidP="00BC0299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C0299">
        <w:rPr>
          <w:rFonts w:ascii="Times New Roman" w:hAnsi="Times New Roman" w:cs="Times New Roman"/>
          <w:sz w:val="28"/>
          <w:szCs w:val="28"/>
        </w:rPr>
        <w:t xml:space="preserve">1.4. </w:t>
      </w:r>
      <w:r w:rsidR="00BC0299" w:rsidRPr="00EE495C">
        <w:rPr>
          <w:rFonts w:ascii="Times New Roman" w:hAnsi="Times New Roman" w:cs="Times New Roman"/>
          <w:b/>
          <w:sz w:val="28"/>
          <w:szCs w:val="28"/>
        </w:rPr>
        <w:t xml:space="preserve">Затраты на оплату услуг </w:t>
      </w:r>
      <w:r w:rsidR="00BC0299" w:rsidRPr="00EE495C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фиксированной телефонной</w:t>
      </w:r>
      <w:r w:rsidR="00EE495C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связи</w:t>
      </w:r>
      <w:r w:rsidR="00BC0299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BC029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C0299">
        <w:rPr>
          <w:rFonts w:ascii="Times New Roman" w:hAnsi="Times New Roman" w:cs="Times New Roman"/>
          <w:sz w:val="28"/>
          <w:szCs w:val="28"/>
        </w:rPr>
        <w:t>З</w:t>
      </w:r>
      <w:r w:rsidR="00BC0299">
        <w:rPr>
          <w:rFonts w:ascii="Times New Roman" w:hAnsi="Times New Roman" w:cs="Times New Roman"/>
          <w:sz w:val="28"/>
          <w:szCs w:val="28"/>
          <w:vertAlign w:val="subscript"/>
        </w:rPr>
        <w:t>фтс</w:t>
      </w:r>
      <w:proofErr w:type="spellEnd"/>
      <w:r w:rsidR="00BC029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C0299" w:rsidRPr="008F15CD" w:rsidRDefault="00BC0299" w:rsidP="00BC0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8F15CD">
        <w:rPr>
          <w:rFonts w:ascii="Times New Roman" w:hAnsi="Times New Roman" w:cs="Times New Roman"/>
          <w:sz w:val="32"/>
          <w:szCs w:val="32"/>
        </w:rPr>
        <w:t>З</w:t>
      </w:r>
      <w:r w:rsidRPr="008F15CD">
        <w:rPr>
          <w:rFonts w:ascii="Times New Roman" w:hAnsi="Times New Roman" w:cs="Times New Roman"/>
          <w:sz w:val="32"/>
          <w:szCs w:val="32"/>
          <w:vertAlign w:val="subscript"/>
        </w:rPr>
        <w:t>фтс</w:t>
      </w:r>
      <w:proofErr w:type="spellEnd"/>
      <w:r w:rsidRPr="008F15CD">
        <w:rPr>
          <w:rFonts w:ascii="Times New Roman" w:hAnsi="Times New Roman" w:cs="Times New Roman"/>
          <w:sz w:val="32"/>
          <w:szCs w:val="32"/>
        </w:rPr>
        <w:t xml:space="preserve"> = </w:t>
      </w:r>
      <w:proofErr w:type="spellStart"/>
      <w:proofErr w:type="gramStart"/>
      <w:r w:rsidRPr="008F15CD">
        <w:rPr>
          <w:rFonts w:ascii="Times New Roman" w:hAnsi="Times New Roman" w:cs="Times New Roman"/>
          <w:sz w:val="32"/>
          <w:szCs w:val="32"/>
        </w:rPr>
        <w:t>Q</w:t>
      </w:r>
      <w:proofErr w:type="gramEnd"/>
      <w:r w:rsidRPr="008F15CD">
        <w:rPr>
          <w:rFonts w:ascii="Times New Roman" w:hAnsi="Times New Roman" w:cs="Times New Roman"/>
          <w:sz w:val="32"/>
          <w:szCs w:val="32"/>
          <w:vertAlign w:val="subscript"/>
        </w:rPr>
        <w:t>фтс</w:t>
      </w:r>
      <w:proofErr w:type="spellEnd"/>
      <w:r w:rsidRPr="008F15CD">
        <w:rPr>
          <w:rFonts w:ascii="Times New Roman" w:hAnsi="Times New Roman" w:cs="Times New Roman"/>
          <w:sz w:val="32"/>
          <w:szCs w:val="32"/>
        </w:rPr>
        <w:t xml:space="preserve"> </w:t>
      </w:r>
      <w:r w:rsidR="00025495" w:rsidRPr="008F15CD">
        <w:rPr>
          <w:rFonts w:ascii="Times New Roman" w:hAnsi="Times New Roman" w:cs="Times New Roman"/>
          <w:sz w:val="32"/>
          <w:szCs w:val="32"/>
        </w:rPr>
        <w:t>×</w:t>
      </w:r>
      <w:r w:rsidRPr="008F15C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F15CD">
        <w:rPr>
          <w:rFonts w:ascii="Times New Roman" w:hAnsi="Times New Roman" w:cs="Times New Roman"/>
          <w:sz w:val="32"/>
          <w:szCs w:val="32"/>
        </w:rPr>
        <w:t>P</w:t>
      </w:r>
      <w:r w:rsidRPr="008F15CD">
        <w:rPr>
          <w:rFonts w:ascii="Times New Roman" w:hAnsi="Times New Roman" w:cs="Times New Roman"/>
          <w:sz w:val="32"/>
          <w:szCs w:val="32"/>
          <w:vertAlign w:val="subscript"/>
        </w:rPr>
        <w:t>фтс</w:t>
      </w:r>
      <w:proofErr w:type="spellEnd"/>
      <w:r w:rsidRPr="008F15CD">
        <w:rPr>
          <w:rFonts w:ascii="Times New Roman" w:hAnsi="Times New Roman" w:cs="Times New Roman"/>
          <w:sz w:val="32"/>
          <w:szCs w:val="32"/>
        </w:rPr>
        <w:t>,</w:t>
      </w:r>
    </w:p>
    <w:p w:rsidR="00BC0299" w:rsidRDefault="00BC0299" w:rsidP="00BC02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BC0299" w:rsidRDefault="00BC0299" w:rsidP="00B66FFF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="00B66FFF">
        <w:rPr>
          <w:rFonts w:ascii="Times New Roman" w:hAnsi="Times New Roman" w:cs="Times New Roman"/>
          <w:sz w:val="28"/>
          <w:szCs w:val="28"/>
          <w:vertAlign w:val="subscript"/>
        </w:rPr>
        <w:t>фт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495" w:rsidRPr="0002549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планируемое количество исходящей информации в месяц;</w:t>
      </w:r>
    </w:p>
    <w:p w:rsidR="00BC0299" w:rsidRDefault="00BC0299" w:rsidP="00B66FFF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="00B66FFF">
        <w:rPr>
          <w:rFonts w:ascii="Times New Roman" w:hAnsi="Times New Roman" w:cs="Times New Roman"/>
          <w:sz w:val="28"/>
          <w:szCs w:val="28"/>
          <w:vertAlign w:val="subscript"/>
        </w:rPr>
        <w:t>фт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495" w:rsidRPr="0002549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цена 1 исходящей информации, отправляемой по каналам </w:t>
      </w:r>
      <w:r w:rsidR="00B66FF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фиксированной телефонной</w:t>
      </w:r>
      <w:r>
        <w:rPr>
          <w:rFonts w:ascii="Times New Roman" w:hAnsi="Times New Roman" w:cs="Times New Roman"/>
          <w:sz w:val="28"/>
          <w:szCs w:val="28"/>
        </w:rPr>
        <w:t xml:space="preserve"> связи.</w:t>
      </w:r>
    </w:p>
    <w:p w:rsidR="00D47E64" w:rsidRPr="00977366" w:rsidRDefault="00D47E64" w:rsidP="00BC029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</w:t>
      </w:r>
      <w:r w:rsidR="00EA2CD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ные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затрат</w:t>
      </w:r>
      <w:r w:rsidR="00EA2CD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ы</w:t>
      </w:r>
      <w:r w:rsidR="0002549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 услуги связи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представлены в таблице № 1 приложения к </w:t>
      </w:r>
      <w:r w:rsidR="00240D4D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02549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D47E64" w:rsidRPr="00977366" w:rsidRDefault="00843B08" w:rsidP="009773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3.</w:t>
      </w:r>
      <w:r w:rsidR="00D47E64" w:rsidRPr="00843B0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977366"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 </w:t>
      </w:r>
      <w:r w:rsidR="00D47E64"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Затраты на абонентскую плату </w:t>
      </w:r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аб</w:t>
      </w:r>
      <w:proofErr w:type="spellEnd"/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D47E64" w:rsidRPr="00977366" w:rsidRDefault="00D47E64" w:rsidP="009773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Theme="minorEastAsia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2A9EEFC0" wp14:editId="2E6052BF">
            <wp:extent cx="2238375" cy="561975"/>
            <wp:effectExtent l="0" t="0" r="0" b="0"/>
            <wp:docPr id="3" name="Рисунок 3" descr="base_23969_53229_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969_53229_79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E64" w:rsidRPr="00977366" w:rsidRDefault="00D47E64" w:rsidP="009773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D47E64" w:rsidRPr="00977366" w:rsidRDefault="00D47E64" w:rsidP="009773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Q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аб</w:t>
      </w:r>
      <w:proofErr w:type="spell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количество абонентских номеров пользовательского (оконечного) оборудования, подключенных к сети местной телефонной связи и используемых для передачи голосовой информации (далее –</w:t>
      </w:r>
      <w:r w:rsid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абонентский номер для передачи голосовой информации), с i-й абонентской платой;</w:t>
      </w:r>
    </w:p>
    <w:p w:rsidR="00D47E64" w:rsidRPr="00977366" w:rsidRDefault="00D47E64" w:rsidP="009773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H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аб</w:t>
      </w:r>
      <w:proofErr w:type="spell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ежемесячная i-я абонентская плата в расчете на 1 абонентский номер для передачи голосовой информации;</w:t>
      </w:r>
    </w:p>
    <w:p w:rsidR="00D47E64" w:rsidRPr="00977366" w:rsidRDefault="00D47E64" w:rsidP="009773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N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аб</w:t>
      </w:r>
      <w:proofErr w:type="spell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количество месяцев предоставления услуги с i-й абонентской платой. </w:t>
      </w:r>
    </w:p>
    <w:p w:rsidR="00D47E64" w:rsidRPr="00A7629B" w:rsidRDefault="0060511E" w:rsidP="009773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0511E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3.3.</w:t>
      </w: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D47E64" w:rsidRPr="00EE495C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Затраты на повременную оплату междугородних телефонных соединений</w:t>
      </w:r>
      <w:r w:rsidR="00D47E64" w:rsidRPr="00B46FB7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(</w:t>
      </w:r>
      <w:proofErr w:type="spellStart"/>
      <w:r w:rsidR="00D47E64" w:rsidRPr="00B46FB7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D47E64" w:rsidRPr="00B46FB7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повмг</w:t>
      </w:r>
      <w:proofErr w:type="spellEnd"/>
      <w:r w:rsidR="00D47E64" w:rsidRPr="00B46FB7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</w:t>
      </w:r>
      <w:r w:rsidR="00D47E64" w:rsidRPr="00A7629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:rsidR="00D47E64" w:rsidRPr="00977366" w:rsidRDefault="008B5DD0" w:rsidP="009773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повмг</m:t>
            </m:r>
          </m:sub>
        </m:sSub>
        <m:r>
          <m:rPr>
            <m:sty m:val="p"/>
          </m:rPr>
          <w:rPr>
            <w:rFonts w:ascii="Cambria Math" w:eastAsia="Cambria Math" w:hAnsi="Cambria Math" w:cs="Times New Roman"/>
            <w:color w:val="0D0D0D" w:themeColor="text1" w:themeTint="F2"/>
            <w:sz w:val="28"/>
            <w:szCs w:val="28"/>
            <w:lang w:eastAsia="ru-RU"/>
          </w:rPr>
          <m:t>=</m:t>
        </m:r>
        <m:nary>
          <m:naryPr>
            <m:chr m:val="∑"/>
            <m:grow m:val="1"/>
            <m:ctrl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мг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 xml:space="preserve"> ×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iмг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 xml:space="preserve"> ×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 xml:space="preserve">мг 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×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мг</m:t>
                </m:r>
              </m:sub>
            </m:sSub>
          </m:e>
        </m:nary>
      </m:oMath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</w:p>
    <w:p w:rsidR="00D47E64" w:rsidRPr="00977366" w:rsidRDefault="00D47E64" w:rsidP="009773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D47E64" w:rsidRPr="00977366" w:rsidRDefault="00D47E64" w:rsidP="009773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Q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мг</w:t>
      </w:r>
      <w:proofErr w:type="spell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количество абонентских номеров для передачи голосовой информации, используемых для междугородних телефонных соединений, с</w:t>
      </w:r>
      <w:r w:rsid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i-м тарифом;</w:t>
      </w:r>
    </w:p>
    <w:p w:rsidR="00D47E64" w:rsidRPr="00977366" w:rsidRDefault="00D47E64" w:rsidP="009773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S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мг</w:t>
      </w:r>
      <w:proofErr w:type="spell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продолжительность междугородних телефонных соединений в месяц в расчете на 1 абонентский номер для передачи голосовой информации по i-</w:t>
      </w:r>
      <w:proofErr w:type="spell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му</w:t>
      </w:r>
      <w:proofErr w:type="spell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тарифу;</w:t>
      </w:r>
    </w:p>
    <w:p w:rsidR="00D47E64" w:rsidRPr="00977366" w:rsidRDefault="00D47E64" w:rsidP="009773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мг</w:t>
      </w:r>
      <w:proofErr w:type="spell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цена 1 минуты разговора при междугородних телефонных соединениях по i-</w:t>
      </w:r>
      <w:proofErr w:type="spell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му</w:t>
      </w:r>
      <w:proofErr w:type="spell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тарифу;</w:t>
      </w:r>
    </w:p>
    <w:p w:rsidR="00D47E64" w:rsidRPr="00977366" w:rsidRDefault="00D47E64" w:rsidP="009773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N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мг</w:t>
      </w:r>
      <w:proofErr w:type="spell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количество месяцев предоставления услуги междугородней телефонной связи по i-</w:t>
      </w:r>
      <w:proofErr w:type="spell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му</w:t>
      </w:r>
      <w:proofErr w:type="spell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тарифу.</w:t>
      </w:r>
    </w:p>
    <w:p w:rsidR="00240D4D" w:rsidRPr="00977366" w:rsidRDefault="00D47E64" w:rsidP="009773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</w:t>
      </w:r>
      <w:r w:rsidR="00DA7677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</w:t>
      </w:r>
      <w:r w:rsidR="00A7629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ые затраты на абонентскую плату</w:t>
      </w:r>
      <w:r w:rsidR="00C816A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представлены в таблице № 2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к</w:t>
      </w:r>
      <w:r w:rsidR="0002549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настоящим Н</w:t>
      </w:r>
      <w:r w:rsidR="00240D4D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C816A5" w:rsidRDefault="0060511E" w:rsidP="00AF35C0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3.4</w:t>
      </w:r>
      <w:r w:rsidR="00DA7677" w:rsidRPr="00DA76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A762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816A5" w:rsidRPr="00DA7677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Затраты на </w:t>
      </w:r>
      <w:r w:rsidR="00571A20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иные </w:t>
      </w:r>
      <w:r w:rsidR="00C816A5" w:rsidRPr="00DA76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услуги связи в сфере информационно-коммуникационных технологий</w:t>
      </w:r>
      <w:r w:rsidR="00666FF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66FF4" w:rsidRPr="00666FF4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666FF4" w:rsidRPr="00666FF4">
        <w:rPr>
          <w:rFonts w:ascii="Times New Roman" w:hAnsi="Times New Roman" w:cs="Times New Roman"/>
          <w:bCs/>
          <w:sz w:val="28"/>
          <w:szCs w:val="28"/>
        </w:rPr>
        <w:t>З</w:t>
      </w:r>
      <w:r w:rsidR="00666FF4" w:rsidRPr="00666FF4">
        <w:rPr>
          <w:rFonts w:ascii="Times New Roman" w:hAnsi="Times New Roman" w:cs="Times New Roman"/>
          <w:bCs/>
          <w:sz w:val="28"/>
          <w:szCs w:val="28"/>
          <w:vertAlign w:val="subscript"/>
        </w:rPr>
        <w:t>пр</w:t>
      </w:r>
      <w:proofErr w:type="spellEnd"/>
      <w:r w:rsidR="00666FF4" w:rsidRPr="00666FF4">
        <w:rPr>
          <w:rFonts w:ascii="Times New Roman" w:hAnsi="Times New Roman" w:cs="Times New Roman"/>
          <w:bCs/>
          <w:sz w:val="28"/>
          <w:szCs w:val="28"/>
        </w:rPr>
        <w:t>) определяются по формуле</w:t>
      </w:r>
      <w:r w:rsidR="00666FF4">
        <w:rPr>
          <w:rFonts w:ascii="Times New Roman" w:hAnsi="Times New Roman" w:cs="Times New Roman"/>
          <w:bCs/>
          <w:sz w:val="28"/>
          <w:szCs w:val="28"/>
        </w:rPr>
        <w:t>:</w:t>
      </w:r>
    </w:p>
    <w:p w:rsidR="00666FF4" w:rsidRDefault="00666FF4" w:rsidP="00666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1078302" cy="571927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66" cy="571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666FF4" w:rsidRDefault="00666FF4" w:rsidP="00666FF4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666FF4">
        <w:rPr>
          <w:rFonts w:ascii="Times New Roman" w:hAnsi="Times New Roman" w:cs="Times New Roman"/>
          <w:bCs/>
          <w:sz w:val="28"/>
          <w:szCs w:val="28"/>
        </w:rPr>
        <w:t>де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666FF4" w:rsidRPr="00666FF4" w:rsidRDefault="00666FF4" w:rsidP="00666FF4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666FF4">
        <w:rPr>
          <w:rFonts w:ascii="Times New Roman" w:hAnsi="Times New Roman" w:cs="Times New Roman"/>
          <w:bCs/>
          <w:sz w:val="28"/>
          <w:szCs w:val="28"/>
        </w:rPr>
        <w:t>P</w:t>
      </w:r>
      <w:r w:rsidRPr="00666FF4">
        <w:rPr>
          <w:rFonts w:ascii="Times New Roman" w:hAnsi="Times New Roman" w:cs="Times New Roman"/>
          <w:bCs/>
          <w:sz w:val="28"/>
          <w:szCs w:val="28"/>
          <w:vertAlign w:val="subscript"/>
        </w:rPr>
        <w:t>i</w:t>
      </w:r>
      <w:proofErr w:type="gramEnd"/>
      <w:r w:rsidRPr="00666FF4">
        <w:rPr>
          <w:rFonts w:ascii="Times New Roman" w:hAnsi="Times New Roman" w:cs="Times New Roman"/>
          <w:bCs/>
          <w:sz w:val="28"/>
          <w:szCs w:val="28"/>
          <w:vertAlign w:val="subscript"/>
        </w:rPr>
        <w:t>пр</w:t>
      </w:r>
      <w:proofErr w:type="spellEnd"/>
      <w:r w:rsidRPr="00666F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5495" w:rsidRPr="00025495">
        <w:rPr>
          <w:rFonts w:ascii="Times New Roman" w:hAnsi="Times New Roman" w:cs="Times New Roman"/>
          <w:bCs/>
          <w:sz w:val="28"/>
          <w:szCs w:val="28"/>
        </w:rPr>
        <w:t>–</w:t>
      </w:r>
      <w:r w:rsidRPr="00666FF4">
        <w:rPr>
          <w:rFonts w:ascii="Times New Roman" w:hAnsi="Times New Roman" w:cs="Times New Roman"/>
          <w:bCs/>
          <w:sz w:val="28"/>
          <w:szCs w:val="28"/>
        </w:rPr>
        <w:t xml:space="preserve"> цена </w:t>
      </w:r>
      <w:r w:rsidR="00025495">
        <w:rPr>
          <w:rFonts w:ascii="Times New Roman" w:hAnsi="Times New Roman" w:cs="Times New Roman"/>
          <w:bCs/>
          <w:sz w:val="28"/>
          <w:szCs w:val="28"/>
        </w:rPr>
        <w:t>i-й иной услуги</w:t>
      </w:r>
      <w:r w:rsidRPr="00666FF4">
        <w:rPr>
          <w:rFonts w:ascii="Times New Roman" w:hAnsi="Times New Roman" w:cs="Times New Roman"/>
          <w:bCs/>
          <w:sz w:val="28"/>
          <w:szCs w:val="28"/>
        </w:rPr>
        <w:t xml:space="preserve"> связи, определяемая по фактическим данным отчетного финансового года.</w:t>
      </w:r>
    </w:p>
    <w:p w:rsidR="00C816A5" w:rsidRPr="00977366" w:rsidRDefault="00EA2CD0" w:rsidP="00C816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A2CD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Нормативные затраты </w:t>
      </w:r>
      <w:r w:rsidR="00C816A5" w:rsidRPr="00C816A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 </w:t>
      </w:r>
      <w:r w:rsidR="0002549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иные </w:t>
      </w:r>
      <w:r w:rsidR="00C816A5" w:rsidRPr="00C816A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услуги связи в сфере информационно-коммуникационных технологий</w:t>
      </w:r>
      <w:r w:rsidR="00C816A5" w:rsidRPr="00C816A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представлены в табл</w:t>
      </w:r>
      <w:r w:rsidR="0002549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ице № 3 приложения к настоящим Н</w:t>
      </w:r>
      <w:r w:rsidR="00C816A5" w:rsidRPr="00C816A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</w:t>
      </w:r>
      <w:r w:rsidR="00C816A5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D47E64" w:rsidRDefault="0060511E" w:rsidP="00C816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3.5</w:t>
      </w:r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977366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 </w:t>
      </w:r>
      <w:r w:rsidR="00D47E64" w:rsidRPr="00977366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Затраты на оплату услуг подвижной связи </w:t>
      </w:r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сот</w:t>
      </w:r>
      <w:proofErr w:type="spellEnd"/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8F15CD" w:rsidRDefault="008B5DD0" w:rsidP="008F15CD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сот</m:t>
            </m:r>
          </m:sub>
        </m:sSub>
        <m:r>
          <m:rPr>
            <m:sty m:val="p"/>
          </m:rPr>
          <w:rPr>
            <w:rFonts w:ascii="Cambria Math" w:eastAsia="Cambria Math" w:hAnsi="Cambria Math" w:cs="Times New Roman"/>
            <w:color w:val="0D0D0D" w:themeColor="text1" w:themeTint="F2"/>
            <w:sz w:val="28"/>
            <w:szCs w:val="28"/>
            <w:lang w:eastAsia="ru-RU"/>
          </w:rPr>
          <m:t>=</m:t>
        </m:r>
        <m:nary>
          <m:naryPr>
            <m:chr m:val="∑"/>
            <m:grow m:val="1"/>
            <m:ctrl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=1</m:t>
            </m:r>
          </m:sub>
          <m:sup>
            <m: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сот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 xml:space="preserve"> ×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 xml:space="preserve">сот 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×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сот</m:t>
                </m:r>
              </m:sub>
            </m:sSub>
          </m:e>
        </m:nary>
      </m:oMath>
      <w:r w:rsidR="008F15C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F15CD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D47E64" w:rsidRPr="008F15CD" w:rsidRDefault="00D47E64" w:rsidP="008F15C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D47E64" w:rsidRPr="00977366" w:rsidRDefault="00D47E64" w:rsidP="0097736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Q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сот</w:t>
      </w:r>
      <w:proofErr w:type="spellEnd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– количество абонентских номеров пользовательского (оконечного) оборудования, подключенного к сети подвижной связи по</w:t>
      </w:r>
      <w:r w:rsid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br/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i-й</w:t>
      </w:r>
      <w:r w:rsid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 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должности;</w:t>
      </w:r>
    </w:p>
    <w:p w:rsidR="00D47E64" w:rsidRPr="00977366" w:rsidRDefault="00D47E64" w:rsidP="0097736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P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сот</w:t>
      </w:r>
      <w:proofErr w:type="spellEnd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– ежемесячная цена услуги подвижной связи в расчете на 1 номер сотовой абонентской станции i-й должности;</w:t>
      </w:r>
    </w:p>
    <w:p w:rsidR="00D47E64" w:rsidRPr="00977366" w:rsidRDefault="00D47E64" w:rsidP="009773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N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сот</w:t>
      </w:r>
      <w:proofErr w:type="spellEnd"/>
      <w:r w:rsidR="00977366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– количество месяцев предоставления услуги подвижной связи по i-й должности.</w:t>
      </w:r>
    </w:p>
    <w:p w:rsidR="00240D4D" w:rsidRPr="00977366" w:rsidRDefault="00D47E64" w:rsidP="009773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</w:t>
      </w:r>
      <w:r w:rsidR="00DA7677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ные затраты </w:t>
      </w:r>
      <w:r w:rsidR="00471F94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на оплату услуг подвижной связи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представлены в таблице № 4 приложения </w:t>
      </w:r>
      <w:r w:rsidR="003152B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 настоящим Н</w:t>
      </w:r>
      <w:r w:rsidR="00240D4D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D47E64" w:rsidRDefault="0060511E" w:rsidP="009773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3.6</w:t>
      </w:r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 </w:t>
      </w:r>
      <w:r w:rsidR="00D47E64"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Затраты на сеть Интернет и услуги </w:t>
      </w:r>
      <w:proofErr w:type="spellStart"/>
      <w:r w:rsidR="00D47E64"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интернет-провайдеров</w:t>
      </w:r>
      <w:proofErr w:type="spellEnd"/>
      <w:r w:rsidR="00D47E64"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и</w:t>
      </w:r>
      <w:proofErr w:type="spellEnd"/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D47E64" w:rsidRPr="008F15CD" w:rsidRDefault="008B5DD0" w:rsidP="008F15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color w:val="0D0D0D" w:themeColor="text1" w:themeTint="F2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D0D0D" w:themeColor="text1" w:themeTint="F2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Theme="minorEastAsia" w:hAnsi="Cambria Math" w:cs="Times New Roman"/>
                  <w:color w:val="0D0D0D" w:themeColor="text1" w:themeTint="F2"/>
                  <w:sz w:val="28"/>
                  <w:szCs w:val="28"/>
                  <w:lang w:eastAsia="ru-RU"/>
                </w:rPr>
                <m:t>и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Times New Roman"/>
              <w:color w:val="0D0D0D" w:themeColor="text1" w:themeTint="F2"/>
              <w:sz w:val="28"/>
              <w:szCs w:val="28"/>
              <w:lang w:eastAsia="ru-RU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eastAsiaTheme="minorEastAsia" w:hAnsi="Cambria Math" w:cs="Times New Roman"/>
                  <w:color w:val="0D0D0D" w:themeColor="text1" w:themeTint="F2"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Cambria Math" w:hAnsi="Cambria Math" w:cs="Times New Roman"/>
                  <w:color w:val="0D0D0D" w:themeColor="text1" w:themeTint="F2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Cambria Math" w:hAnsi="Cambria Math" w:cs="Times New Roman"/>
                  <w:color w:val="0D0D0D" w:themeColor="text1" w:themeTint="F2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w:rPr>
                  <w:rFonts w:ascii="Cambria Math" w:eastAsia="Cambria Math" w:hAnsi="Cambria Math" w:cs="Times New Roman"/>
                  <w:color w:val="0D0D0D" w:themeColor="text1" w:themeTint="F2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color w:val="0D0D0D" w:themeColor="text1" w:themeTint="F2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D0D0D" w:themeColor="text1" w:themeTint="F2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D0D0D" w:themeColor="text1" w:themeTint="F2"/>
                      <w:sz w:val="28"/>
                      <w:szCs w:val="28"/>
                      <w:lang w:eastAsia="ru-RU"/>
                    </w:rPr>
                    <m:t>и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D0D0D" w:themeColor="text1" w:themeTint="F2"/>
                  <w:sz w:val="28"/>
                  <w:szCs w:val="28"/>
                  <w:lang w:eastAsia="ru-RU"/>
                </w:rPr>
                <m:t xml:space="preserve">  ×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color w:val="0D0D0D" w:themeColor="text1" w:themeTint="F2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D0D0D" w:themeColor="text1" w:themeTint="F2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D0D0D" w:themeColor="text1" w:themeTint="F2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D0D0D" w:themeColor="text1" w:themeTint="F2"/>
                      <w:sz w:val="28"/>
                      <w:szCs w:val="28"/>
                      <w:lang w:eastAsia="ru-RU"/>
                    </w:rPr>
                    <m:t xml:space="preserve">и 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D0D0D" w:themeColor="text1" w:themeTint="F2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color w:val="0D0D0D" w:themeColor="text1" w:themeTint="F2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D0D0D" w:themeColor="text1" w:themeTint="F2"/>
                      <w:sz w:val="28"/>
                      <w:szCs w:val="28"/>
                      <w:lang w:val="en-US"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D0D0D" w:themeColor="text1" w:themeTint="F2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D0D0D" w:themeColor="text1" w:themeTint="F2"/>
                      <w:sz w:val="28"/>
                      <w:szCs w:val="28"/>
                      <w:lang w:eastAsia="ru-RU"/>
                    </w:rPr>
                    <m:t>и</m:t>
                  </m:r>
                </m:sub>
              </m:sSub>
            </m:e>
          </m:nary>
          <m:r>
            <w:rPr>
              <w:rFonts w:ascii="Cambria Math" w:eastAsiaTheme="minorEastAsia" w:hAnsi="Cambria Math" w:cs="Times New Roman"/>
              <w:color w:val="0D0D0D" w:themeColor="text1" w:themeTint="F2"/>
              <w:sz w:val="28"/>
              <w:szCs w:val="28"/>
              <w:lang w:eastAsia="ru-RU"/>
            </w:rPr>
            <m:t>,</m:t>
          </m:r>
        </m:oMath>
      </m:oMathPara>
    </w:p>
    <w:p w:rsidR="00D47E64" w:rsidRPr="00977366" w:rsidRDefault="00D47E64" w:rsidP="0097736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D47E64" w:rsidRPr="00977366" w:rsidRDefault="00D47E64" w:rsidP="009773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Q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Start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и</w:t>
      </w:r>
      <w:proofErr w:type="spellEnd"/>
      <w:proofErr w:type="gramEnd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количество каналов передачи данных сети Интернет с</w:t>
      </w:r>
      <w:r w:rsid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i-й пропускной способностью;</w:t>
      </w:r>
    </w:p>
    <w:p w:rsidR="00D47E64" w:rsidRPr="00977366" w:rsidRDefault="00D47E64" w:rsidP="009773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Start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и</w:t>
      </w:r>
      <w:proofErr w:type="spellEnd"/>
      <w:proofErr w:type="gramEnd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месячная цена аренды канала передачи данных сети Интернет с</w:t>
      </w:r>
      <w:r w:rsid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i-й пропускной способностью;</w:t>
      </w:r>
    </w:p>
    <w:p w:rsidR="00D47E64" w:rsidRPr="00977366" w:rsidRDefault="00D47E64" w:rsidP="009773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N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iи</w:t>
      </w:r>
      <w:proofErr w:type="spellEnd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количество </w:t>
      </w:r>
      <w:proofErr w:type="gramStart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месяцев аренды канала передачи данных сети</w:t>
      </w:r>
      <w:proofErr w:type="gramEnd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Интернет с i-й пропускной способностью. </w:t>
      </w:r>
    </w:p>
    <w:p w:rsidR="00240D4D" w:rsidRDefault="00DA7677" w:rsidP="009773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7677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Нормативные затраты  </w:t>
      </w:r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на сеть Интерне</w:t>
      </w:r>
      <w:r w:rsidR="003152B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т и услуги </w:t>
      </w:r>
      <w:proofErr w:type="spellStart"/>
      <w:r w:rsidR="003152B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интернет-провайдеров</w:t>
      </w:r>
      <w:proofErr w:type="spellEnd"/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представлены в таблице № 5 приложения </w:t>
      </w:r>
      <w:r w:rsidR="003152B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 настоящим Н</w:t>
      </w:r>
      <w:r w:rsidR="00240D4D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DA7677" w:rsidRPr="006545E1" w:rsidRDefault="0060511E" w:rsidP="00DA76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3.7</w:t>
      </w:r>
      <w:r w:rsidR="00DA7677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. </w:t>
      </w:r>
      <w:r w:rsidR="00DA7677" w:rsidRPr="00654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Затраты на оплату работ по организации канала связи на основе волоконно-оптического кабеля от точки подключения (интеграция) </w:t>
      </w:r>
      <w:r w:rsidR="00DA7677"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DA7677"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A7677" w:rsidRPr="006545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</w:t>
      </w:r>
      <w:proofErr w:type="spellEnd"/>
      <w:r w:rsidR="00DA7677"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DA7677" w:rsidRPr="00B46FB7" w:rsidRDefault="00DA7677" w:rsidP="00DA7677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spellStart"/>
      <w:r w:rsidRPr="00B46FB7">
        <w:rPr>
          <w:rFonts w:ascii="Times New Roman" w:eastAsia="Calibri" w:hAnsi="Times New Roman" w:cs="Times New Roman"/>
          <w:sz w:val="32"/>
          <w:szCs w:val="32"/>
        </w:rPr>
        <w:t>З</w:t>
      </w:r>
      <w:r w:rsidR="00383E30">
        <w:rPr>
          <w:rFonts w:ascii="Times New Roman" w:eastAsia="Calibri" w:hAnsi="Times New Roman" w:cs="Times New Roman"/>
          <w:sz w:val="32"/>
          <w:szCs w:val="32"/>
          <w:vertAlign w:val="subscript"/>
        </w:rPr>
        <w:t>м</w:t>
      </w:r>
      <w:proofErr w:type="spellEnd"/>
      <w:r w:rsidRPr="00B46FB7">
        <w:rPr>
          <w:rFonts w:ascii="Times New Roman" w:eastAsia="Calibri" w:hAnsi="Times New Roman" w:cs="Times New Roman"/>
          <w:sz w:val="32"/>
          <w:szCs w:val="32"/>
          <w:lang w:val="en-US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32"/>
                <w:szCs w:val="32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32"/>
                <w:szCs w:val="32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32"/>
                <w:szCs w:val="32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32"/>
                <w:szCs w:val="32"/>
                <w:lang w:val="en-US"/>
              </w:rPr>
              <m:t>Q</m:t>
            </m:r>
          </m:e>
        </m:nary>
      </m:oMath>
      <w:r w:rsidR="00383E30"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im</w:t>
      </w:r>
      <w:r w:rsidRPr="00B46FB7">
        <w:rPr>
          <w:rFonts w:ascii="Times New Roman" w:eastAsia="Calibri" w:hAnsi="Times New Roman" w:cs="Times New Roman"/>
          <w:sz w:val="32"/>
          <w:szCs w:val="32"/>
          <w:lang w:val="en-US"/>
        </w:rPr>
        <w:t>×</w:t>
      </w:r>
      <w:proofErr w:type="spellStart"/>
      <w:r w:rsidRPr="00B46FB7">
        <w:rPr>
          <w:rFonts w:ascii="Times New Roman" w:eastAsia="Calibri" w:hAnsi="Times New Roman" w:cs="Times New Roman"/>
          <w:sz w:val="32"/>
          <w:szCs w:val="32"/>
          <w:lang w:val="en-US"/>
        </w:rPr>
        <w:t>P</w:t>
      </w:r>
      <w:r w:rsidR="00383E30"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im</w:t>
      </w:r>
      <w:proofErr w:type="spellEnd"/>
      <w:r w:rsidRPr="00B46FB7">
        <w:rPr>
          <w:rFonts w:ascii="Times New Roman" w:eastAsia="Calibri" w:hAnsi="Times New Roman" w:cs="Times New Roman"/>
          <w:sz w:val="32"/>
          <w:szCs w:val="32"/>
          <w:lang w:val="en-US"/>
        </w:rPr>
        <w:t>,</w:t>
      </w:r>
    </w:p>
    <w:p w:rsidR="00DA7677" w:rsidRPr="006545E1" w:rsidRDefault="00DA7677" w:rsidP="00DA76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5E1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DA7677" w:rsidRPr="006545E1" w:rsidRDefault="00DA7677" w:rsidP="00DA76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5E1">
        <w:rPr>
          <w:rFonts w:ascii="Times New Roman" w:eastAsia="Calibri" w:hAnsi="Times New Roman" w:cs="Times New Roman"/>
          <w:sz w:val="28"/>
          <w:szCs w:val="28"/>
        </w:rPr>
        <w:t>Q</w:t>
      </w:r>
      <w:proofErr w:type="spellStart"/>
      <w:r w:rsidR="00383E30"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im</w:t>
      </w:r>
      <w:proofErr w:type="spellEnd"/>
      <w:r w:rsidRPr="006545E1">
        <w:rPr>
          <w:rFonts w:ascii="Times New Roman" w:eastAsia="Calibri" w:hAnsi="Times New Roman" w:cs="Times New Roman"/>
          <w:sz w:val="28"/>
          <w:szCs w:val="28"/>
        </w:rPr>
        <w:t xml:space="preserve"> – количество i-</w:t>
      </w:r>
      <w:proofErr w:type="spellStart"/>
      <w:r w:rsidRPr="006545E1">
        <w:rPr>
          <w:rFonts w:ascii="Times New Roman" w:eastAsia="Calibri" w:hAnsi="Times New Roman" w:cs="Times New Roman"/>
          <w:sz w:val="28"/>
          <w:szCs w:val="28"/>
        </w:rPr>
        <w:t>го</w:t>
      </w:r>
      <w:proofErr w:type="spellEnd"/>
      <w:r w:rsidRPr="006545E1">
        <w:rPr>
          <w:rFonts w:ascii="Times New Roman" w:eastAsia="Calibri" w:hAnsi="Times New Roman" w:cs="Times New Roman"/>
          <w:sz w:val="28"/>
          <w:szCs w:val="28"/>
        </w:rPr>
        <w:t xml:space="preserve"> оборудования, подлежащего монтажу (установке), дооборудованию и наладке;</w:t>
      </w:r>
    </w:p>
    <w:p w:rsidR="00DA7677" w:rsidRPr="006545E1" w:rsidRDefault="00383E30" w:rsidP="00DA76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46FB7">
        <w:rPr>
          <w:rFonts w:ascii="Times New Roman" w:eastAsia="Calibri" w:hAnsi="Times New Roman" w:cs="Times New Roman"/>
          <w:sz w:val="32"/>
          <w:szCs w:val="32"/>
          <w:lang w:val="en-US"/>
        </w:rPr>
        <w:t>P</w:t>
      </w:r>
      <w:r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im</w:t>
      </w:r>
      <w:proofErr w:type="spellEnd"/>
      <w:r w:rsidR="00DA7677"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монтажа (установки), дооборудования и наладки 1 единицы i-</w:t>
      </w:r>
      <w:proofErr w:type="spellStart"/>
      <w:r w:rsidR="00DA7677"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DA7677"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оборудования.</w:t>
      </w:r>
      <w:proofErr w:type="gramEnd"/>
    </w:p>
    <w:p w:rsidR="00DA7677" w:rsidRDefault="00DA7677" w:rsidP="00DA76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затраты </w:t>
      </w:r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оплату работ по организации канала связи на основе волоконно-оптическ</w:t>
      </w:r>
      <w:r w:rsidR="00315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кабеля от точки подключения </w:t>
      </w:r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2BF" w:rsidRPr="00315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(интеграция) </w:t>
      </w:r>
      <w:r w:rsidRPr="006545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редставлены в таблице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</w:t>
      </w:r>
      <w:r w:rsidR="003152B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 настоящим Н</w:t>
      </w:r>
      <w:r w:rsidRPr="006545E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1709FD" w:rsidRDefault="0060511E" w:rsidP="001709FD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3.8</w:t>
      </w:r>
      <w:r w:rsidR="001709FD"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.</w:t>
      </w:r>
      <w:r w:rsidR="001709FD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 </w:t>
      </w:r>
      <w:r w:rsidR="001709FD" w:rsidRPr="00977366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Затраты на оплату услуг по предоставлению цифровых потоков для коммутируемых телефонных соединений </w:t>
      </w:r>
      <w:r w:rsidR="001709F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709FD">
        <w:rPr>
          <w:rFonts w:ascii="Times New Roman" w:hAnsi="Times New Roman" w:cs="Times New Roman"/>
          <w:sz w:val="28"/>
          <w:szCs w:val="28"/>
        </w:rPr>
        <w:t>З</w:t>
      </w:r>
      <w:r w:rsidR="001709FD">
        <w:rPr>
          <w:rFonts w:ascii="Times New Roman" w:hAnsi="Times New Roman" w:cs="Times New Roman"/>
          <w:sz w:val="28"/>
          <w:szCs w:val="28"/>
          <w:vertAlign w:val="subscript"/>
        </w:rPr>
        <w:t>цп</w:t>
      </w:r>
      <w:proofErr w:type="spellEnd"/>
      <w:r w:rsidR="001709F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1709FD" w:rsidRDefault="001709FD" w:rsidP="00170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11C3C6F2" wp14:editId="1EB3E2EB">
            <wp:extent cx="2320506" cy="572007"/>
            <wp:effectExtent l="0" t="0" r="381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644" cy="572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709FD" w:rsidRDefault="001709FD" w:rsidP="00170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1709FD" w:rsidRDefault="001709FD" w:rsidP="001709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цп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2BF" w:rsidRPr="003152B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количество организованных цифровых потоков с i-й абонентской платой;</w:t>
      </w:r>
    </w:p>
    <w:p w:rsidR="001709FD" w:rsidRDefault="001709FD" w:rsidP="001709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цп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2BF" w:rsidRPr="003152B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ежемесячная i-я абонентская плата за цифровой поток;</w:t>
      </w:r>
    </w:p>
    <w:p w:rsidR="001709FD" w:rsidRDefault="001709FD" w:rsidP="001709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цп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2BF" w:rsidRPr="003152B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количество месяцев предоставления услуги с i-й абонентской платой.</w:t>
      </w:r>
    </w:p>
    <w:p w:rsidR="001709FD" w:rsidRDefault="001709FD" w:rsidP="001709F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Норматив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ные затраты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 оплату услуг по предоставлению цифровых потоков для коммутируемых телефонных соедин</w:t>
      </w:r>
      <w:r w:rsidR="003152B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ений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представлены в таблице № 7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к настоящим </w:t>
      </w:r>
      <w:r w:rsidR="003152B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DF66CB" w:rsidRDefault="00DF66CB" w:rsidP="001709F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F66CB" w:rsidRDefault="00DF66CB" w:rsidP="00DF66CB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DF66CB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ЗАТРАТЫ НА СОДЕРЖАНИЕ ИМУЩЕСТВА</w:t>
      </w:r>
    </w:p>
    <w:p w:rsidR="00166D08" w:rsidRPr="00DF66CB" w:rsidRDefault="00166D08" w:rsidP="00BD553E">
      <w:pPr>
        <w:spacing w:after="0" w:line="360" w:lineRule="auto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75556E" w:rsidRPr="00B3054B" w:rsidRDefault="0060511E" w:rsidP="0075556E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3.9</w:t>
      </w:r>
      <w:r w:rsidR="0075556E"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.</w:t>
      </w:r>
      <w:r w:rsidR="0075556E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 </w:t>
      </w:r>
      <w:r w:rsidR="0075556E" w:rsidRPr="00977366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Затраты на </w:t>
      </w:r>
      <w:r w:rsidR="0075556E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техническое обслуживание и ремонт оргтехники</w:t>
      </w:r>
      <w:r w:rsidR="0075556E" w:rsidRPr="00977366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75556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5556E">
        <w:rPr>
          <w:rFonts w:ascii="Times New Roman" w:hAnsi="Times New Roman" w:cs="Times New Roman"/>
          <w:sz w:val="28"/>
          <w:szCs w:val="28"/>
        </w:rPr>
        <w:t>З</w:t>
      </w:r>
      <w:r w:rsidR="00EE495C">
        <w:rPr>
          <w:rFonts w:ascii="Times New Roman" w:hAnsi="Times New Roman" w:cs="Times New Roman"/>
          <w:sz w:val="28"/>
          <w:szCs w:val="28"/>
          <w:vertAlign w:val="subscript"/>
        </w:rPr>
        <w:t>ртех</w:t>
      </w:r>
      <w:proofErr w:type="spellEnd"/>
      <w:r w:rsidR="0075556E">
        <w:rPr>
          <w:rFonts w:ascii="Times New Roman" w:hAnsi="Times New Roman" w:cs="Times New Roman"/>
          <w:sz w:val="28"/>
          <w:szCs w:val="28"/>
        </w:rPr>
        <w:t>) определяются по формуле</w:t>
      </w:r>
      <w:r w:rsidR="0075556E" w:rsidRPr="00B3054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:rsidR="0075556E" w:rsidRPr="00B3054B" w:rsidRDefault="0075556E" w:rsidP="0075556E">
      <w:pPr>
        <w:spacing w:after="0" w:line="348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="00EE495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ртех</w:t>
      </w:r>
      <w:proofErr w:type="spellEnd"/>
      <w:r w:rsidR="0040392E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=</w:t>
      </w:r>
      <m:oMath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Q</m:t>
            </m:r>
          </m:e>
        </m:nary>
      </m:oMath>
      <w:proofErr w:type="spellStart"/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proofErr w:type="spellEnd"/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proofErr w:type="spellStart"/>
      <w:r w:rsidR="00EE495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рт</w:t>
      </w:r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е</w:t>
      </w:r>
      <w:r w:rsidR="00EE495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х</w:t>
      </w:r>
      <w:proofErr w:type="spellEnd"/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×</w:t>
      </w:r>
      <w:r w:rsidR="0040392E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P</w:t>
      </w:r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proofErr w:type="spellStart"/>
      <w:r w:rsidR="00EE495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рт</w:t>
      </w:r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е</w:t>
      </w:r>
      <w:r w:rsidR="00EE495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х</w:t>
      </w:r>
      <w:proofErr w:type="spellEnd"/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75556E" w:rsidRPr="00B3054B" w:rsidRDefault="0075556E" w:rsidP="0075556E">
      <w:pPr>
        <w:tabs>
          <w:tab w:val="left" w:pos="2865"/>
        </w:tabs>
        <w:spacing w:after="0" w:line="348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ab/>
      </w:r>
    </w:p>
    <w:p w:rsidR="0075556E" w:rsidRPr="00B3054B" w:rsidRDefault="0075556E" w:rsidP="0075556E">
      <w:pPr>
        <w:spacing w:after="0" w:line="348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Q</w:t>
      </w:r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 </w:t>
      </w:r>
      <w:proofErr w:type="spellStart"/>
      <w:r w:rsidR="00EE495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рт</w:t>
      </w:r>
      <w:r w:rsidR="00EE495C"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е</w:t>
      </w:r>
      <w:r w:rsidR="00EE495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х</w:t>
      </w:r>
      <w:proofErr w:type="spellEnd"/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</m:t>
        </m:r>
      </m:oMath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– количество услуг по техническому обслуживанию и ремонту</w:t>
      </w:r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br/>
        <w:t>i-го вида;</w:t>
      </w:r>
    </w:p>
    <w:p w:rsidR="0075556E" w:rsidRPr="00B3054B" w:rsidRDefault="0075556E" w:rsidP="0075556E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B3054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B3054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spellEnd"/>
      <w:r w:rsidRPr="00B3054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 </w:t>
      </w:r>
      <w:proofErr w:type="spellStart"/>
      <w:r w:rsidR="00EE495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рт</w:t>
      </w:r>
      <w:r w:rsidR="00EE495C"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е</w:t>
      </w:r>
      <w:r w:rsidR="00EE495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х</w:t>
      </w:r>
      <w:proofErr w:type="spellEnd"/>
      <w:r w:rsidRPr="00B3054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D0D0D" w:themeColor="text1" w:themeTint="F2"/>
            <w:sz w:val="28"/>
            <w:szCs w:val="28"/>
            <w:lang w:eastAsia="ru-RU"/>
          </w:rPr>
          <m:t xml:space="preserve"> </m:t>
        </m:r>
      </m:oMath>
      <w:r w:rsidRPr="00B3054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 цена технического обслуживания и регламентированного ремонта 1 оборудования i-го вида.</w:t>
      </w:r>
    </w:p>
    <w:p w:rsidR="0075556E" w:rsidRDefault="0075556E" w:rsidP="007555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54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</w:t>
      </w:r>
      <w:r w:rsidR="003152B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ные</w:t>
      </w:r>
      <w:r w:rsidRPr="00B3054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затрат</w:t>
      </w:r>
      <w:r w:rsidR="003152B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ы</w:t>
      </w:r>
      <w:r w:rsidRPr="00B3054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 техническое обслуживание </w:t>
      </w:r>
      <w:r w:rsidR="00384AA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и ремонт оргтехники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представлены в таблице № 8</w:t>
      </w:r>
      <w:r w:rsidR="003152B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к настоящим Н</w:t>
      </w:r>
      <w:r w:rsidRPr="00B3054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746E38" w:rsidRPr="008039EB" w:rsidRDefault="0060511E" w:rsidP="00746E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3.10</w:t>
      </w:r>
      <w:r w:rsidR="00746E38" w:rsidRPr="00746E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6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6E38" w:rsidRPr="00A67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Затраты на </w:t>
      </w:r>
      <w:r w:rsidR="00746E38" w:rsidRPr="00A6792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заправку картриджей, зам</w:t>
      </w:r>
      <w:r w:rsidR="00746E3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ену составных частей картриджа </w:t>
      </w:r>
      <w:r w:rsidR="00746E38" w:rsidRPr="00A67922">
        <w:rPr>
          <w:rFonts w:ascii="Times New Roman" w:eastAsia="Times New Roman" w:hAnsi="Times New Roman" w:cs="Times New Roman"/>
          <w:sz w:val="28"/>
          <w:szCs w:val="28"/>
          <w:lang w:eastAsia="ru-RU"/>
        </w:rPr>
        <w:t>(З</w:t>
      </w:r>
      <w:proofErr w:type="spellStart"/>
      <w:proofErr w:type="gramStart"/>
      <w:r w:rsidR="00746E38" w:rsidRPr="00A6792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proofErr w:type="gramEnd"/>
      <w:r w:rsidR="00746E38" w:rsidRPr="00A67922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746E38" w:rsidRPr="00BD6C97" w:rsidRDefault="00746E38" w:rsidP="00746E3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proofErr w:type="spellStart"/>
      <w:r w:rsidRPr="00BD6C97">
        <w:rPr>
          <w:rFonts w:ascii="Times New Roman" w:eastAsia="Calibri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="00B2559F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B2559F" w:rsidRPr="00950510">
        <w:rPr>
          <w:rFonts w:ascii="Times New Roman" w:eastAsia="Calibri" w:hAnsi="Times New Roman" w:cs="Times New Roman"/>
          <w:sz w:val="32"/>
          <w:szCs w:val="32"/>
        </w:rPr>
        <w:t>=</w:t>
      </w:r>
      <w:r w:rsidR="00B2559F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gramStart"/>
      <w:r w:rsidRPr="00BD6C9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Q</w:t>
      </w:r>
      <w:proofErr w:type="gramEnd"/>
      <w:r w:rsidRPr="00BD6C97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карт  </w:t>
      </w:r>
      <m:oMath>
        <m:r>
          <w:rPr>
            <w:rFonts w:ascii="Cambria Math" w:eastAsia="Calibri" w:hAnsi="Cambria Math" w:cs="Times New Roman"/>
            <w:sz w:val="28"/>
            <w:szCs w:val="28"/>
            <w:vertAlign w:val="subscript"/>
            <w:lang w:eastAsia="ru-RU"/>
          </w:rPr>
          <m:t>×</m:t>
        </m:r>
      </m:oMath>
      <w:r w:rsidRPr="00BD6C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D6C9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</w:t>
      </w:r>
      <w:r w:rsidRPr="00BD6C97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карт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× </m:t>
        </m:r>
      </m:oMath>
      <w:r w:rsidRPr="00BD6C9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N</w:t>
      </w:r>
      <w:r w:rsidRPr="00BD6C9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746E38" w:rsidRPr="00BD6C97" w:rsidRDefault="00746E38" w:rsidP="00746E38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746E38" w:rsidRPr="00BD6C97" w:rsidRDefault="00746E38" w:rsidP="00746E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D6C97">
        <w:rPr>
          <w:rFonts w:ascii="Times New Roman" w:eastAsia="Calibri" w:hAnsi="Times New Roman" w:cs="Times New Roman"/>
          <w:sz w:val="28"/>
          <w:szCs w:val="28"/>
          <w:lang w:eastAsia="ru-RU"/>
        </w:rPr>
        <w:t>Q</w:t>
      </w:r>
      <w:proofErr w:type="gramEnd"/>
      <w:r w:rsidRPr="00BD6C97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карт</w:t>
      </w:r>
      <w:proofErr w:type="spellEnd"/>
      <w:r w:rsidRPr="00BD6C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D6C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количество картриджей;</w:t>
      </w:r>
    </w:p>
    <w:p w:rsidR="00746E38" w:rsidRPr="00BD6C97" w:rsidRDefault="00746E38" w:rsidP="00746E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D6C97">
        <w:rPr>
          <w:rFonts w:ascii="Times New Roman" w:eastAsia="Calibri" w:hAnsi="Times New Roman" w:cs="Times New Roman"/>
          <w:sz w:val="28"/>
          <w:szCs w:val="28"/>
          <w:lang w:eastAsia="ru-RU"/>
        </w:rPr>
        <w:t>S</w:t>
      </w:r>
      <w:proofErr w:type="gramEnd"/>
      <w:r w:rsidRPr="00BD6C97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карт</w:t>
      </w:r>
      <w:proofErr w:type="spellEnd"/>
      <w:r w:rsidRPr="00BD6C97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D6C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цена заправки, замены чипа, </w:t>
      </w:r>
      <w:proofErr w:type="spellStart"/>
      <w:r w:rsidRPr="00BD6C97">
        <w:rPr>
          <w:rFonts w:ascii="Times New Roman" w:eastAsia="Calibri" w:hAnsi="Times New Roman" w:cs="Times New Roman"/>
          <w:sz w:val="28"/>
          <w:szCs w:val="28"/>
          <w:lang w:eastAsia="ru-RU"/>
        </w:rPr>
        <w:t>фотобарабана</w:t>
      </w:r>
      <w:proofErr w:type="spellEnd"/>
      <w:r w:rsidRPr="00BD6C97">
        <w:rPr>
          <w:rFonts w:ascii="Times New Roman" w:eastAsia="Calibri" w:hAnsi="Times New Roman" w:cs="Times New Roman"/>
          <w:sz w:val="28"/>
          <w:szCs w:val="28"/>
          <w:lang w:eastAsia="ru-RU"/>
        </w:rPr>
        <w:t>, дозирующего лезвия, магнитного вала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картриджа</w:t>
      </w:r>
      <w:r w:rsidRPr="00BD6C9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746E38" w:rsidRPr="00BD6C97" w:rsidRDefault="00746E38" w:rsidP="00746E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N 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D6C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количество месяцев. </w:t>
      </w:r>
    </w:p>
    <w:p w:rsidR="00DF66CB" w:rsidRDefault="00746E38" w:rsidP="00BD553E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заправку картриджей, замену составных частей картриджа (ракеля, </w:t>
      </w: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фотобарабана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дозирующего лезвия, чипа, магнитного в</w:t>
      </w:r>
      <w:r w:rsidR="003152B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в таблице № 9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3152B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BD553E" w:rsidRPr="00BD553E" w:rsidRDefault="00BD553E" w:rsidP="00BD553E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B4BB9" w:rsidRDefault="008739B2" w:rsidP="005E6A1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ЗАТРАТЫ НА ПРИОБР</w:t>
      </w:r>
      <w:r w:rsidR="00955ED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ТЕНИЕ </w:t>
      </w:r>
      <w:r w:rsidR="0075556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ПРОЧИ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Х</w:t>
      </w:r>
      <w:r w:rsidR="0075556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РАБОТ И УСЛУГ</w:t>
      </w:r>
    </w:p>
    <w:p w:rsidR="00DF66CB" w:rsidRDefault="00DF66CB" w:rsidP="005E6A1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75556E" w:rsidRPr="00521E45" w:rsidRDefault="0060511E" w:rsidP="005E6A1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3.</w:t>
      </w:r>
      <w:r w:rsidR="00746E3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 w:rsidR="0075556E" w:rsidRPr="0075556E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75556E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75556E" w:rsidRPr="00521E45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Затраты на оплату услуг, связанных с обеспе</w:t>
      </w:r>
      <w:r w:rsidR="0020675B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чением безопасности информации </w:t>
      </w:r>
      <w:r w:rsidR="0020675B" w:rsidRPr="00521E4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="0020675B" w:rsidRPr="00521E4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20675B" w:rsidRPr="00521E4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оби</w:t>
      </w:r>
      <w:proofErr w:type="spellEnd"/>
      <w:r w:rsidR="0020675B" w:rsidRPr="00521E4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),</w:t>
      </w:r>
      <w:r w:rsidR="0075556E" w:rsidRPr="00521E4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определяются по формуле:</w:t>
      </w:r>
    </w:p>
    <w:p w:rsidR="008F15CD" w:rsidRDefault="007E62C1" w:rsidP="008F15CD">
      <w:pPr>
        <w:tabs>
          <w:tab w:val="left" w:pos="638"/>
          <w:tab w:val="center" w:pos="4677"/>
        </w:tabs>
        <w:autoSpaceDE w:val="0"/>
        <w:autoSpaceDN w:val="0"/>
        <w:adjustRightInd w:val="0"/>
        <w:spacing w:after="0" w:line="348" w:lineRule="auto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proofErr w:type="spellStart"/>
      <w:r w:rsidR="0075556E" w:rsidRPr="00521E4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75556E" w:rsidRPr="00521E4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оби</w:t>
      </w:r>
      <w:proofErr w:type="spellEnd"/>
      <w:r w:rsidR="0075556E" w:rsidRPr="00521E4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= </w:t>
      </w:r>
      <w:proofErr w:type="spellStart"/>
      <w:r w:rsidR="0075556E" w:rsidRPr="00521E4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75556E" w:rsidRPr="00521E4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ат</w:t>
      </w:r>
      <w:proofErr w:type="spellEnd"/>
      <w:r w:rsidR="0075556E" w:rsidRPr="00521E4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+ </w:t>
      </w:r>
      <w:proofErr w:type="spellStart"/>
      <w:r w:rsidR="0075556E" w:rsidRPr="00521E4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75556E" w:rsidRPr="00521E4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нп</w:t>
      </w:r>
      <w:proofErr w:type="spellEnd"/>
      <w:proofErr w:type="gramStart"/>
      <w:r w:rsidR="008F15C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,</w:t>
      </w:r>
      <w:proofErr w:type="gramEnd"/>
      <w:r w:rsidR="008F15C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75556E" w:rsidRPr="00977366" w:rsidRDefault="008F15CD" w:rsidP="008F15CD">
      <w:pPr>
        <w:tabs>
          <w:tab w:val="left" w:pos="638"/>
          <w:tab w:val="center" w:pos="4677"/>
        </w:tabs>
        <w:autoSpaceDE w:val="0"/>
        <w:autoSpaceDN w:val="0"/>
        <w:adjustRightInd w:val="0"/>
        <w:spacing w:after="0" w:line="348" w:lineRule="auto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</w:t>
      </w:r>
      <w:r w:rsidR="0075556E" w:rsidRPr="00521E4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75556E" w:rsidRPr="00977366" w:rsidRDefault="0075556E" w:rsidP="007555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ат</w:t>
      </w:r>
      <w:proofErr w:type="spell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затраты на проведение аттестационных, проверочных и контрольных мероприятий;</w:t>
      </w:r>
    </w:p>
    <w:p w:rsidR="0075556E" w:rsidRPr="00977366" w:rsidRDefault="0075556E" w:rsidP="007555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нп</w:t>
      </w:r>
      <w:proofErr w:type="spell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затраты на приобретение простых (неисключительных) лицензий на использование программного обеспечения по защите информации. </w:t>
      </w:r>
    </w:p>
    <w:p w:rsidR="0075556E" w:rsidRPr="00977366" w:rsidRDefault="0075556E" w:rsidP="007555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20675B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Затраты на приобретение простых (неисключительных) лицензий на использование программного обеспечения по защите информации</w:t>
      </w:r>
      <w:r w:rsidRPr="00977366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нп</w:t>
      </w:r>
      <w:proofErr w:type="spell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75556E" w:rsidRPr="00977366" w:rsidRDefault="0075556E" w:rsidP="0075556E">
      <w:pPr>
        <w:autoSpaceDE w:val="0"/>
        <w:autoSpaceDN w:val="0"/>
        <w:adjustRightInd w:val="0"/>
        <w:spacing w:after="0" w:line="348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Theme="minorEastAsia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63B25CFA" wp14:editId="4CA5DD7A">
            <wp:extent cx="1676400" cy="561975"/>
            <wp:effectExtent l="0" t="0" r="0" b="0"/>
            <wp:docPr id="8" name="Рисунок 8" descr="base_23969_53229_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969_53229_9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56E" w:rsidRPr="00977366" w:rsidRDefault="0075556E" w:rsidP="007555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75556E" w:rsidRPr="00977366" w:rsidRDefault="0075556E" w:rsidP="007555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Q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нп</w:t>
      </w:r>
      <w:proofErr w:type="spell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количество приобретаемых простых (неисключительных) лицензий на использование i-</w:t>
      </w:r>
      <w:proofErr w:type="spell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го</w:t>
      </w:r>
      <w:proofErr w:type="spell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программного обеспечения по защите информации;</w:t>
      </w:r>
    </w:p>
    <w:p w:rsidR="0075556E" w:rsidRPr="00977366" w:rsidRDefault="0075556E" w:rsidP="007555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нп</w:t>
      </w:r>
      <w:proofErr w:type="spell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цена единицы простой (неисключительной) лицензии на использование i-</w:t>
      </w:r>
      <w:proofErr w:type="spell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го</w:t>
      </w:r>
      <w:proofErr w:type="spell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программного обеспечения по защите информации. </w:t>
      </w:r>
    </w:p>
    <w:p w:rsidR="0075556E" w:rsidRPr="00977366" w:rsidRDefault="0075556E" w:rsidP="007555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</w:t>
      </w:r>
      <w:r w:rsidRPr="0097736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рмативн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ые</w:t>
      </w:r>
      <w:r w:rsidRPr="009773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затрат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9773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оплату услуг, связанных с обеспечением безопасности информации</w:t>
      </w:r>
      <w:r w:rsidR="003152B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9773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приобретение простых (неисключительных) лицензий на использование программного обеспечения по защите информации</w:t>
      </w:r>
      <w:r w:rsidR="003152B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9773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представлены в таблице № </w:t>
      </w:r>
      <w:r w:rsidR="00746E3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10</w:t>
      </w:r>
      <w:r w:rsidR="003152B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к настоящим Н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75556E" w:rsidRPr="00977366" w:rsidRDefault="0060511E" w:rsidP="007555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3.</w:t>
      </w:r>
      <w:r w:rsidR="00746E38" w:rsidRPr="00746E3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="00746E38" w:rsidRPr="00746E3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75556E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 </w:t>
      </w:r>
      <w:r w:rsidR="0075556E" w:rsidRPr="00977366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Затраты на оплату услуг по сопровождению справочно-правовых систем </w:t>
      </w:r>
      <w:r w:rsidR="0075556E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="0075556E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75556E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сспс</w:t>
      </w:r>
      <w:proofErr w:type="spellEnd"/>
      <w:r w:rsidR="0075556E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75556E" w:rsidRPr="00977366" w:rsidRDefault="0040392E" w:rsidP="0075556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75556E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сспс</w:t>
      </w:r>
      <w:proofErr w:type="spellEnd"/>
      <w:r w:rsidR="003152B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color w:val="0D0D0D" w:themeColor="text1" w:themeTint="F2"/>
            <w:sz w:val="28"/>
            <w:szCs w:val="28"/>
            <w:vertAlign w:val="subscript"/>
            <w:lang w:eastAsia="ru-RU"/>
          </w:rPr>
          <m:t>=</m:t>
        </m:r>
        <m:nary>
          <m:naryPr>
            <m:chr m:val="∑"/>
            <m:grow m:val="1"/>
            <m:ctrl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сспс</m:t>
                </m:r>
              </m:sub>
            </m:sSub>
          </m:e>
        </m:nary>
      </m:oMath>
      <w:proofErr w:type="gramStart"/>
      <w:r w:rsidR="0075556E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,</w:t>
      </w:r>
      <w:proofErr w:type="gramEnd"/>
    </w:p>
    <w:p w:rsidR="0075556E" w:rsidRPr="00977366" w:rsidRDefault="0075556E" w:rsidP="007555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75556E" w:rsidRPr="00977366" w:rsidRDefault="0075556E" w:rsidP="007555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сспс</w:t>
      </w:r>
      <w:proofErr w:type="spell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в утвержденном регламенте выполнения работ по сопровождению справочно-правовых систем. </w:t>
      </w:r>
    </w:p>
    <w:p w:rsidR="0075556E" w:rsidRPr="00977366" w:rsidRDefault="0075556E" w:rsidP="007555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74742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Нормативные затраты 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на оплату услуг по сопровождению справочно-п</w:t>
      </w:r>
      <w:r w:rsidR="003152B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равовых систем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представлены в таблице № </w:t>
      </w:r>
      <w:r w:rsidR="007A675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 w:rsidR="00746E3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 w:rsidR="003152B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к настоящим Н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75556E" w:rsidRPr="00977366" w:rsidRDefault="0060511E" w:rsidP="007555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3.</w:t>
      </w:r>
      <w:r w:rsidR="007A675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3</w:t>
      </w:r>
      <w:r w:rsidR="0075556E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75556E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 </w:t>
      </w:r>
      <w:r w:rsidR="0075556E" w:rsidRPr="00977366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Затраты на оплату услуг по сопровождению и приобретению иного программного обеспечения </w:t>
      </w:r>
      <w:r w:rsidR="0075556E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="0075556E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75556E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сип</w:t>
      </w:r>
      <w:proofErr w:type="spellEnd"/>
      <w:r w:rsidR="0075556E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75556E" w:rsidRPr="00977366" w:rsidRDefault="0075556E" w:rsidP="0075556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Theme="minorEastAsia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122E786D" wp14:editId="1BCE9EAE">
            <wp:extent cx="2057400" cy="590550"/>
            <wp:effectExtent l="0" t="0" r="0" b="0"/>
            <wp:docPr id="7" name="Рисунок 1" descr="base_23969_53229_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69_53229_93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56E" w:rsidRPr="00977366" w:rsidRDefault="0075556E" w:rsidP="007555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75556E" w:rsidRPr="00977366" w:rsidRDefault="0075556E" w:rsidP="007555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g</w:t>
      </w:r>
      <w:proofErr w:type="spell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ипо</w:t>
      </w:r>
      <w:proofErr w:type="spell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цена сопровождения g-</w:t>
      </w:r>
      <w:proofErr w:type="spell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го</w:t>
      </w:r>
      <w:proofErr w:type="spell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го</w:t>
      </w:r>
      <w:proofErr w:type="spell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в утвержденном регламенте выполнения работ по сопровождению g-</w:t>
      </w:r>
      <w:proofErr w:type="spell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го</w:t>
      </w:r>
      <w:proofErr w:type="spell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иного программного обеспечения;</w:t>
      </w:r>
    </w:p>
    <w:p w:rsidR="0075556E" w:rsidRPr="00977366" w:rsidRDefault="0075556E" w:rsidP="007555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j</w:t>
      </w:r>
      <w:proofErr w:type="spell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пнл</w:t>
      </w:r>
      <w:proofErr w:type="spell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цена простых (неисключительных) лицензий на использование </w:t>
      </w:r>
      <w:r w:rsidR="00EF10A2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AD2F0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j-</w:t>
      </w:r>
      <w:proofErr w:type="spellStart"/>
      <w:r w:rsidR="00AD2F0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го</w:t>
      </w:r>
      <w:proofErr w:type="spellEnd"/>
      <w:r w:rsidR="00AD2F0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программного обеспечения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за исключением справочно-правовых систем. </w:t>
      </w:r>
    </w:p>
    <w:p w:rsidR="0075556E" w:rsidRPr="00977366" w:rsidRDefault="0075556E" w:rsidP="007555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Базовая стоимость </w:t>
      </w:r>
      <w:r w:rsidR="000F5AC3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сопровождения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програм</w:t>
      </w:r>
      <w:r w:rsidR="000F5AC3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много обеспечения и приобретения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простых (неисключительных) лицензий на использование программного обеспечения определяется на основании предложений официальных представителей разработчика.</w:t>
      </w:r>
    </w:p>
    <w:p w:rsidR="0075556E" w:rsidRPr="00977366" w:rsidRDefault="0075556E" w:rsidP="007555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</w:t>
      </w:r>
      <w:r w:rsidR="000F5AC3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ные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затрат</w:t>
      </w:r>
      <w:r w:rsidR="000F5AC3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ы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 оплату услуг по сопровождению и приобретению</w:t>
      </w:r>
      <w:r w:rsidR="000F5AC3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иного программного обеспечения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представлены в таблице </w:t>
      </w:r>
      <w:r w:rsidR="00AD2F0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№ </w:t>
      </w:r>
      <w:r w:rsidR="007A675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 w:rsidR="00746E3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="000F5AC3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к настоящим Н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75556E" w:rsidRPr="006545E1" w:rsidRDefault="0060511E" w:rsidP="0075556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3.</w:t>
      </w:r>
      <w:r w:rsidR="007A675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="0075556E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. </w:t>
      </w:r>
      <w:r w:rsidR="0075556E" w:rsidRPr="006545E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приобретение лицензий программного обеспечения камер </w:t>
      </w:r>
      <w:r w:rsidR="0075556E" w:rsidRPr="006545E1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="0075556E" w:rsidRPr="006545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75556E" w:rsidRPr="006545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лпо</w:t>
      </w:r>
      <w:proofErr w:type="spellEnd"/>
      <w:r w:rsidR="0075556E" w:rsidRPr="006C24C4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75556E" w:rsidRPr="006545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75556E" w:rsidRPr="006545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определяются по формуле:</w:t>
      </w:r>
    </w:p>
    <w:p w:rsidR="0075556E" w:rsidRPr="006545E1" w:rsidRDefault="0075556E" w:rsidP="0075556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545E1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 w:rsidRPr="0055031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6545E1">
        <w:rPr>
          <w:rFonts w:ascii="Times New Roman" w:eastAsia="Calibri" w:hAnsi="Times New Roman" w:cs="Times New Roman"/>
          <w:sz w:val="28"/>
          <w:szCs w:val="28"/>
          <w:vertAlign w:val="subscript"/>
        </w:rPr>
        <w:t>лпо</w:t>
      </w:r>
      <w:proofErr w:type="spellEnd"/>
      <w:r w:rsidRPr="006545E1">
        <w:rPr>
          <w:rFonts w:ascii="Times New Roman" w:eastAsia="Calibri" w:hAnsi="Times New Roman" w:cs="Times New Roman"/>
          <w:sz w:val="28"/>
          <w:szCs w:val="28"/>
        </w:rPr>
        <w:t xml:space="preserve"> =</w:t>
      </w:r>
      <m:oMath>
        <m:r>
          <w:rPr>
            <w:rFonts w:ascii="Cambria Math" w:eastAsia="Calibri" w:hAnsi="Cambria Math" w:cs="Times New Roman"/>
            <w:sz w:val="28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="Calibri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Q</m:t>
                </m:r>
              </m:e>
              <m:sub>
                <m:eqArr>
                  <m:eqArr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eqArr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i лпо</m:t>
                    </m:r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 xml:space="preserve"> </m:t>
                    </m:r>
                  </m:e>
                  <m:e/>
                </m:eqArr>
              </m:sub>
            </m:sSub>
          </m:e>
        </m:nary>
      </m:oMath>
      <w:r w:rsidRPr="006545E1">
        <w:rPr>
          <w:rFonts w:ascii="Times New Roman" w:eastAsia="Calibri" w:hAnsi="Times New Roman" w:cs="Times New Roman"/>
          <w:sz w:val="28"/>
          <w:szCs w:val="28"/>
        </w:rPr>
        <w:t>×</w:t>
      </w:r>
      <w:proofErr w:type="spellStart"/>
      <w:r w:rsidRPr="006545E1">
        <w:rPr>
          <w:rFonts w:ascii="Times New Roman" w:eastAsia="Calibri" w:hAnsi="Times New Roman" w:cs="Times New Roman"/>
          <w:sz w:val="28"/>
          <w:szCs w:val="28"/>
        </w:rPr>
        <w:t>P</w:t>
      </w:r>
      <w:r w:rsidR="0040392E">
        <w:rPr>
          <w:rFonts w:ascii="Times New Roman" w:eastAsia="Calibri" w:hAnsi="Times New Roman" w:cs="Times New Roman"/>
          <w:sz w:val="28"/>
          <w:szCs w:val="28"/>
          <w:vertAlign w:val="subscript"/>
        </w:rPr>
        <w:t>i</w:t>
      </w:r>
      <w:proofErr w:type="spellEnd"/>
      <w:r w:rsidR="0040392E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6545E1">
        <w:rPr>
          <w:rFonts w:ascii="Times New Roman" w:eastAsia="Calibri" w:hAnsi="Times New Roman" w:cs="Times New Roman"/>
          <w:sz w:val="28"/>
          <w:szCs w:val="28"/>
          <w:vertAlign w:val="subscript"/>
        </w:rPr>
        <w:t>лпо</w:t>
      </w:r>
      <w:proofErr w:type="spellEnd"/>
      <w:r w:rsidRPr="006545E1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6545E1">
        <w:rPr>
          <w:rFonts w:ascii="Times New Roman" w:eastAsia="Calibri" w:hAnsi="Times New Roman" w:cs="Times New Roman"/>
          <w:sz w:val="28"/>
          <w:szCs w:val="28"/>
        </w:rPr>
        <w:t>,</w:t>
      </w:r>
    </w:p>
    <w:p w:rsidR="0075556E" w:rsidRPr="006545E1" w:rsidRDefault="0075556E" w:rsidP="0075556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5E1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75556E" w:rsidRPr="006545E1" w:rsidRDefault="0075556E" w:rsidP="0075556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545E1">
        <w:rPr>
          <w:rFonts w:ascii="Times New Roman" w:eastAsia="Calibri" w:hAnsi="Times New Roman" w:cs="Times New Roman"/>
          <w:sz w:val="28"/>
          <w:szCs w:val="28"/>
        </w:rPr>
        <w:t>Q</w:t>
      </w:r>
      <w:r w:rsidRPr="0040392E">
        <w:rPr>
          <w:rFonts w:ascii="Times New Roman" w:eastAsia="Calibri" w:hAnsi="Times New Roman" w:cs="Times New Roman"/>
          <w:sz w:val="28"/>
          <w:szCs w:val="28"/>
          <w:vertAlign w:val="subscript"/>
        </w:rPr>
        <w:t>i</w:t>
      </w:r>
      <w:proofErr w:type="spellEnd"/>
      <w:r w:rsidRPr="006545E1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6545E1">
        <w:rPr>
          <w:rFonts w:ascii="Times New Roman" w:eastAsia="Calibri" w:hAnsi="Times New Roman" w:cs="Times New Roman"/>
          <w:sz w:val="28"/>
          <w:szCs w:val="28"/>
          <w:vertAlign w:val="subscript"/>
        </w:rPr>
        <w:t>лпо</w:t>
      </w:r>
      <w:proofErr w:type="spellEnd"/>
      <w:r w:rsidRPr="006545E1">
        <w:rPr>
          <w:rFonts w:ascii="Times New Roman" w:eastAsia="Calibri" w:hAnsi="Times New Roman" w:cs="Times New Roman"/>
          <w:sz w:val="28"/>
          <w:szCs w:val="28"/>
        </w:rPr>
        <w:t xml:space="preserve"> – количество лицензий</w:t>
      </w:r>
      <w:r w:rsidRPr="006545E1">
        <w:rPr>
          <w:rFonts w:ascii="Times New Roman" w:hAnsi="Times New Roman" w:cs="Times New Roman"/>
        </w:rPr>
        <w:t xml:space="preserve"> </w:t>
      </w:r>
      <w:r w:rsidRPr="006545E1">
        <w:rPr>
          <w:rFonts w:ascii="Times New Roman" w:eastAsia="Calibri" w:hAnsi="Times New Roman" w:cs="Times New Roman"/>
          <w:sz w:val="28"/>
          <w:szCs w:val="28"/>
        </w:rPr>
        <w:t>программного обеспечения камер;</w:t>
      </w:r>
    </w:p>
    <w:p w:rsidR="0075556E" w:rsidRPr="006545E1" w:rsidRDefault="0075556E" w:rsidP="0075556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545E1">
        <w:rPr>
          <w:rFonts w:ascii="Times New Roman" w:eastAsia="Calibri" w:hAnsi="Times New Roman" w:cs="Times New Roman"/>
          <w:sz w:val="28"/>
          <w:szCs w:val="28"/>
        </w:rPr>
        <w:t>P</w:t>
      </w:r>
      <w:r w:rsidRPr="0040392E">
        <w:rPr>
          <w:rFonts w:ascii="Times New Roman" w:eastAsia="Calibri" w:hAnsi="Times New Roman" w:cs="Times New Roman"/>
          <w:sz w:val="28"/>
          <w:szCs w:val="28"/>
          <w:vertAlign w:val="subscript"/>
        </w:rPr>
        <w:t>i</w:t>
      </w:r>
      <w:proofErr w:type="spellEnd"/>
      <w:r w:rsidRPr="006545E1">
        <w:rPr>
          <w:rFonts w:ascii="Times New Roman" w:eastAsia="Calibri" w:hAnsi="Times New Roman" w:cs="Times New Roman"/>
          <w:sz w:val="28"/>
          <w:szCs w:val="28"/>
          <w:vertAlign w:val="subscript"/>
        </w:rPr>
        <w:t> </w:t>
      </w:r>
      <w:proofErr w:type="spellStart"/>
      <w:r w:rsidRPr="006545E1">
        <w:rPr>
          <w:rFonts w:ascii="Times New Roman" w:eastAsia="Calibri" w:hAnsi="Times New Roman" w:cs="Times New Roman"/>
          <w:sz w:val="28"/>
          <w:szCs w:val="28"/>
          <w:vertAlign w:val="subscript"/>
        </w:rPr>
        <w:t>лпо</w:t>
      </w:r>
      <w:proofErr w:type="spellEnd"/>
      <w:r w:rsidRPr="006545E1">
        <w:rPr>
          <w:rFonts w:ascii="Times New Roman" w:eastAsia="Calibri" w:hAnsi="Times New Roman" w:cs="Times New Roman"/>
          <w:sz w:val="28"/>
          <w:szCs w:val="28"/>
        </w:rPr>
        <w:t xml:space="preserve"> – цена приобретения одной лицензии.</w:t>
      </w:r>
    </w:p>
    <w:p w:rsidR="0075556E" w:rsidRPr="00EA2CD0" w:rsidRDefault="0075556E" w:rsidP="0075556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CD0">
        <w:rPr>
          <w:rFonts w:ascii="Times New Roman" w:eastAsia="Calibri" w:hAnsi="Times New Roman" w:cs="Times New Roman"/>
          <w:sz w:val="28"/>
          <w:szCs w:val="28"/>
        </w:rPr>
        <w:t xml:space="preserve">Нормативные затраты </w:t>
      </w:r>
      <w:r w:rsidRPr="006545E1">
        <w:rPr>
          <w:rFonts w:ascii="Times New Roman" w:eastAsia="Calibri" w:hAnsi="Times New Roman" w:cs="Times New Roman"/>
          <w:sz w:val="28"/>
          <w:szCs w:val="28"/>
        </w:rPr>
        <w:t xml:space="preserve">на приобретение </w:t>
      </w:r>
      <w:r w:rsidRPr="0090244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лицензий программного обеспечения камер</w:t>
      </w:r>
      <w:r w:rsidRPr="00902444">
        <w:rPr>
          <w:rFonts w:ascii="Times New Roman" w:eastAsia="Calibri" w:hAnsi="Times New Roman" w:cs="Times New Roman"/>
          <w:sz w:val="28"/>
          <w:szCs w:val="28"/>
        </w:rPr>
        <w:t xml:space="preserve"> представлены в таблице № </w:t>
      </w:r>
      <w:r w:rsidR="007A675B">
        <w:rPr>
          <w:rFonts w:ascii="Times New Roman" w:eastAsia="Calibri" w:hAnsi="Times New Roman" w:cs="Times New Roman"/>
          <w:sz w:val="28"/>
          <w:szCs w:val="28"/>
        </w:rPr>
        <w:t>1</w:t>
      </w:r>
      <w:r w:rsidR="00746E38">
        <w:rPr>
          <w:rFonts w:ascii="Times New Roman" w:eastAsia="Calibri" w:hAnsi="Times New Roman" w:cs="Times New Roman"/>
          <w:sz w:val="28"/>
          <w:szCs w:val="28"/>
        </w:rPr>
        <w:t>3</w:t>
      </w:r>
      <w:r w:rsidR="000F5AC3">
        <w:rPr>
          <w:rFonts w:ascii="Times New Roman" w:eastAsia="Calibri" w:hAnsi="Times New Roman" w:cs="Times New Roman"/>
          <w:sz w:val="28"/>
          <w:szCs w:val="28"/>
        </w:rPr>
        <w:t xml:space="preserve"> приложения к настоящим Н</w:t>
      </w:r>
      <w:r w:rsidRPr="006545E1">
        <w:rPr>
          <w:rFonts w:ascii="Times New Roman" w:eastAsia="Calibri" w:hAnsi="Times New Roman" w:cs="Times New Roman"/>
          <w:sz w:val="28"/>
          <w:szCs w:val="28"/>
        </w:rPr>
        <w:t>ормативным затратам.</w:t>
      </w:r>
    </w:p>
    <w:p w:rsidR="007A675B" w:rsidRPr="007A675B" w:rsidRDefault="0060511E" w:rsidP="007A675B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7A675B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7A675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A675B" w:rsidRPr="007A675B">
        <w:rPr>
          <w:rFonts w:ascii="Times New Roman" w:hAnsi="Times New Roman" w:cs="Times New Roman"/>
          <w:b/>
          <w:bCs/>
          <w:sz w:val="28"/>
          <w:szCs w:val="28"/>
        </w:rPr>
        <w:t>Затраты на проведение аттестационных, проверочных и контрольных мероприятий</w:t>
      </w:r>
      <w:r w:rsidR="007A675B" w:rsidRPr="007A675B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7A675B" w:rsidRPr="007A675B">
        <w:rPr>
          <w:rFonts w:ascii="Times New Roman" w:hAnsi="Times New Roman" w:cs="Times New Roman"/>
          <w:bCs/>
          <w:sz w:val="28"/>
          <w:szCs w:val="28"/>
        </w:rPr>
        <w:t>З</w:t>
      </w:r>
      <w:r w:rsidR="007A675B" w:rsidRPr="007A675B">
        <w:rPr>
          <w:rFonts w:ascii="Times New Roman" w:hAnsi="Times New Roman" w:cs="Times New Roman"/>
          <w:bCs/>
          <w:sz w:val="28"/>
          <w:szCs w:val="28"/>
          <w:vertAlign w:val="subscript"/>
        </w:rPr>
        <w:t>ат</w:t>
      </w:r>
      <w:proofErr w:type="spellEnd"/>
      <w:r w:rsidR="007A675B" w:rsidRPr="007A675B">
        <w:rPr>
          <w:rFonts w:ascii="Times New Roman" w:hAnsi="Times New Roman" w:cs="Times New Roman"/>
          <w:bCs/>
          <w:sz w:val="28"/>
          <w:szCs w:val="28"/>
        </w:rPr>
        <w:t>) определяются по формуле:</w:t>
      </w:r>
    </w:p>
    <w:p w:rsidR="007A675B" w:rsidRPr="007A675B" w:rsidRDefault="007A675B" w:rsidP="007A675B">
      <w:pPr>
        <w:autoSpaceDE w:val="0"/>
        <w:autoSpaceDN w:val="0"/>
        <w:adjustRightInd w:val="0"/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A675B" w:rsidRPr="007A675B" w:rsidRDefault="007A675B" w:rsidP="000F5AC3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675B">
        <w:rPr>
          <w:rFonts w:ascii="Times New Roman" w:hAnsi="Times New Roman" w:cs="Times New Roman"/>
          <w:bCs/>
          <w:noProof/>
          <w:position w:val="-35"/>
          <w:sz w:val="28"/>
          <w:szCs w:val="28"/>
          <w:lang w:eastAsia="ru-RU"/>
        </w:rPr>
        <w:drawing>
          <wp:inline distT="0" distB="0" distL="0" distR="0" wp14:anchorId="7ECB388F" wp14:editId="5545B810">
            <wp:extent cx="2553419" cy="4999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570" cy="50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5AC3">
        <w:rPr>
          <w:rFonts w:ascii="Times New Roman" w:hAnsi="Times New Roman" w:cs="Times New Roman"/>
          <w:bCs/>
          <w:sz w:val="28"/>
          <w:szCs w:val="28"/>
        </w:rPr>
        <w:t>,</w:t>
      </w:r>
    </w:p>
    <w:p w:rsidR="007A675B" w:rsidRPr="007A675B" w:rsidRDefault="007A675B" w:rsidP="007A675B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675B">
        <w:rPr>
          <w:rFonts w:ascii="Times New Roman" w:hAnsi="Times New Roman" w:cs="Times New Roman"/>
          <w:bCs/>
          <w:sz w:val="28"/>
          <w:szCs w:val="28"/>
        </w:rPr>
        <w:t>где:</w:t>
      </w:r>
    </w:p>
    <w:p w:rsidR="007A675B" w:rsidRPr="007A675B" w:rsidRDefault="007A675B" w:rsidP="007A675B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7A675B">
        <w:rPr>
          <w:rFonts w:ascii="Times New Roman" w:hAnsi="Times New Roman" w:cs="Times New Roman"/>
          <w:bCs/>
          <w:sz w:val="28"/>
          <w:szCs w:val="28"/>
        </w:rPr>
        <w:t>Q</w:t>
      </w:r>
      <w:r w:rsidRPr="007A675B">
        <w:rPr>
          <w:rFonts w:ascii="Times New Roman" w:hAnsi="Times New Roman" w:cs="Times New Roman"/>
          <w:bCs/>
          <w:sz w:val="28"/>
          <w:szCs w:val="28"/>
          <w:vertAlign w:val="subscript"/>
        </w:rPr>
        <w:t>i</w:t>
      </w:r>
      <w:proofErr w:type="gramEnd"/>
      <w:r w:rsidRPr="007A675B">
        <w:rPr>
          <w:rFonts w:ascii="Times New Roman" w:hAnsi="Times New Roman" w:cs="Times New Roman"/>
          <w:bCs/>
          <w:sz w:val="28"/>
          <w:szCs w:val="28"/>
          <w:vertAlign w:val="subscript"/>
        </w:rPr>
        <w:t>об</w:t>
      </w:r>
      <w:proofErr w:type="spellEnd"/>
      <w:r w:rsidRPr="007A67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5AC3" w:rsidRPr="000F5AC3">
        <w:rPr>
          <w:rFonts w:ascii="Times New Roman" w:hAnsi="Times New Roman" w:cs="Times New Roman"/>
          <w:bCs/>
          <w:sz w:val="28"/>
          <w:szCs w:val="28"/>
        </w:rPr>
        <w:t>–</w:t>
      </w:r>
      <w:r w:rsidRPr="007A675B">
        <w:rPr>
          <w:rFonts w:ascii="Times New Roman" w:hAnsi="Times New Roman" w:cs="Times New Roman"/>
          <w:bCs/>
          <w:sz w:val="28"/>
          <w:szCs w:val="28"/>
        </w:rPr>
        <w:t xml:space="preserve"> количество аттестуемых i-х объектов (помещений);</w:t>
      </w:r>
    </w:p>
    <w:p w:rsidR="007A675B" w:rsidRPr="007A675B" w:rsidRDefault="007A675B" w:rsidP="007A675B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7A675B">
        <w:rPr>
          <w:rFonts w:ascii="Times New Roman" w:hAnsi="Times New Roman" w:cs="Times New Roman"/>
          <w:bCs/>
          <w:sz w:val="28"/>
          <w:szCs w:val="28"/>
        </w:rPr>
        <w:t>P</w:t>
      </w:r>
      <w:r w:rsidRPr="007A675B">
        <w:rPr>
          <w:rFonts w:ascii="Times New Roman" w:hAnsi="Times New Roman" w:cs="Times New Roman"/>
          <w:bCs/>
          <w:sz w:val="28"/>
          <w:szCs w:val="28"/>
          <w:vertAlign w:val="subscript"/>
        </w:rPr>
        <w:t>i</w:t>
      </w:r>
      <w:proofErr w:type="gramEnd"/>
      <w:r w:rsidRPr="007A675B">
        <w:rPr>
          <w:rFonts w:ascii="Times New Roman" w:hAnsi="Times New Roman" w:cs="Times New Roman"/>
          <w:bCs/>
          <w:sz w:val="28"/>
          <w:szCs w:val="28"/>
          <w:vertAlign w:val="subscript"/>
        </w:rPr>
        <w:t>об</w:t>
      </w:r>
      <w:proofErr w:type="spellEnd"/>
      <w:r w:rsidRPr="007A67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5AC3" w:rsidRPr="000F5AC3">
        <w:rPr>
          <w:rFonts w:ascii="Times New Roman" w:hAnsi="Times New Roman" w:cs="Times New Roman"/>
          <w:bCs/>
          <w:sz w:val="28"/>
          <w:szCs w:val="28"/>
        </w:rPr>
        <w:t>–</w:t>
      </w:r>
      <w:r w:rsidRPr="007A675B">
        <w:rPr>
          <w:rFonts w:ascii="Times New Roman" w:hAnsi="Times New Roman" w:cs="Times New Roman"/>
          <w:bCs/>
          <w:sz w:val="28"/>
          <w:szCs w:val="28"/>
        </w:rPr>
        <w:t xml:space="preserve"> цена проведения аттестации 1 i-</w:t>
      </w:r>
      <w:proofErr w:type="spellStart"/>
      <w:r w:rsidRPr="007A675B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Pr="007A675B">
        <w:rPr>
          <w:rFonts w:ascii="Times New Roman" w:hAnsi="Times New Roman" w:cs="Times New Roman"/>
          <w:bCs/>
          <w:sz w:val="28"/>
          <w:szCs w:val="28"/>
        </w:rPr>
        <w:t xml:space="preserve"> объекта (помещения);</w:t>
      </w:r>
    </w:p>
    <w:p w:rsidR="007A675B" w:rsidRPr="007A675B" w:rsidRDefault="007A675B" w:rsidP="007A675B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7A675B">
        <w:rPr>
          <w:rFonts w:ascii="Times New Roman" w:hAnsi="Times New Roman" w:cs="Times New Roman"/>
          <w:bCs/>
          <w:sz w:val="28"/>
          <w:szCs w:val="28"/>
        </w:rPr>
        <w:t>Q</w:t>
      </w:r>
      <w:r w:rsidRPr="007A675B">
        <w:rPr>
          <w:rFonts w:ascii="Times New Roman" w:hAnsi="Times New Roman" w:cs="Times New Roman"/>
          <w:bCs/>
          <w:sz w:val="28"/>
          <w:szCs w:val="28"/>
          <w:vertAlign w:val="subscript"/>
        </w:rPr>
        <w:t>j</w:t>
      </w:r>
      <w:proofErr w:type="gramEnd"/>
      <w:r w:rsidRPr="007A675B">
        <w:rPr>
          <w:rFonts w:ascii="Times New Roman" w:hAnsi="Times New Roman" w:cs="Times New Roman"/>
          <w:bCs/>
          <w:sz w:val="28"/>
          <w:szCs w:val="28"/>
          <w:vertAlign w:val="subscript"/>
        </w:rPr>
        <w:t>ус</w:t>
      </w:r>
      <w:proofErr w:type="spellEnd"/>
      <w:r w:rsidR="000F5A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5AC3" w:rsidRPr="000F5AC3">
        <w:rPr>
          <w:rFonts w:ascii="Times New Roman" w:hAnsi="Times New Roman" w:cs="Times New Roman"/>
          <w:bCs/>
          <w:sz w:val="28"/>
          <w:szCs w:val="28"/>
        </w:rPr>
        <w:t>–</w:t>
      </w:r>
      <w:r w:rsidR="000F5A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675B">
        <w:rPr>
          <w:rFonts w:ascii="Times New Roman" w:hAnsi="Times New Roman" w:cs="Times New Roman"/>
          <w:bCs/>
          <w:sz w:val="28"/>
          <w:szCs w:val="28"/>
        </w:rPr>
        <w:t>количество единиц j-</w:t>
      </w:r>
      <w:proofErr w:type="spellStart"/>
      <w:r w:rsidRPr="007A675B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Pr="007A675B">
        <w:rPr>
          <w:rFonts w:ascii="Times New Roman" w:hAnsi="Times New Roman" w:cs="Times New Roman"/>
          <w:bCs/>
          <w:sz w:val="28"/>
          <w:szCs w:val="28"/>
        </w:rPr>
        <w:t xml:space="preserve"> оборудования (устройств), требующих проверки;</w:t>
      </w:r>
    </w:p>
    <w:p w:rsidR="007A675B" w:rsidRPr="007A675B" w:rsidRDefault="007A675B" w:rsidP="007A675B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7A675B">
        <w:rPr>
          <w:rFonts w:ascii="Times New Roman" w:hAnsi="Times New Roman" w:cs="Times New Roman"/>
          <w:bCs/>
          <w:sz w:val="28"/>
          <w:szCs w:val="28"/>
        </w:rPr>
        <w:t>P</w:t>
      </w:r>
      <w:r w:rsidRPr="007A675B">
        <w:rPr>
          <w:rFonts w:ascii="Times New Roman" w:hAnsi="Times New Roman" w:cs="Times New Roman"/>
          <w:bCs/>
          <w:sz w:val="28"/>
          <w:szCs w:val="28"/>
          <w:vertAlign w:val="subscript"/>
        </w:rPr>
        <w:t>j</w:t>
      </w:r>
      <w:proofErr w:type="gramEnd"/>
      <w:r w:rsidRPr="007A675B">
        <w:rPr>
          <w:rFonts w:ascii="Times New Roman" w:hAnsi="Times New Roman" w:cs="Times New Roman"/>
          <w:bCs/>
          <w:sz w:val="28"/>
          <w:szCs w:val="28"/>
          <w:vertAlign w:val="subscript"/>
        </w:rPr>
        <w:t>ус</w:t>
      </w:r>
      <w:proofErr w:type="spellEnd"/>
      <w:r w:rsidRPr="007A67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5AC3" w:rsidRPr="000F5AC3">
        <w:rPr>
          <w:rFonts w:ascii="Times New Roman" w:hAnsi="Times New Roman" w:cs="Times New Roman"/>
          <w:bCs/>
          <w:sz w:val="28"/>
          <w:szCs w:val="28"/>
        </w:rPr>
        <w:t>–</w:t>
      </w:r>
      <w:r w:rsidRPr="007A675B">
        <w:rPr>
          <w:rFonts w:ascii="Times New Roman" w:hAnsi="Times New Roman" w:cs="Times New Roman"/>
          <w:bCs/>
          <w:sz w:val="28"/>
          <w:szCs w:val="28"/>
        </w:rPr>
        <w:t xml:space="preserve"> цена проведения проверки 1 единицы j-</w:t>
      </w:r>
      <w:proofErr w:type="spellStart"/>
      <w:r w:rsidRPr="007A675B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Pr="007A675B">
        <w:rPr>
          <w:rFonts w:ascii="Times New Roman" w:hAnsi="Times New Roman" w:cs="Times New Roman"/>
          <w:bCs/>
          <w:sz w:val="28"/>
          <w:szCs w:val="28"/>
        </w:rPr>
        <w:t xml:space="preserve"> оборудования (устройства).</w:t>
      </w:r>
    </w:p>
    <w:p w:rsidR="007A675B" w:rsidRPr="00EA2CD0" w:rsidRDefault="007A675B" w:rsidP="007A675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CD0">
        <w:rPr>
          <w:rFonts w:ascii="Times New Roman" w:eastAsia="Calibri" w:hAnsi="Times New Roman" w:cs="Times New Roman"/>
          <w:sz w:val="28"/>
          <w:szCs w:val="28"/>
        </w:rPr>
        <w:t xml:space="preserve">Нормативные </w:t>
      </w:r>
      <w:r w:rsidRPr="007A675B">
        <w:rPr>
          <w:rFonts w:ascii="Times New Roman" w:eastAsia="Calibri" w:hAnsi="Times New Roman" w:cs="Times New Roman"/>
          <w:sz w:val="28"/>
          <w:szCs w:val="28"/>
        </w:rPr>
        <w:t xml:space="preserve">затраты на </w:t>
      </w:r>
      <w:r w:rsidRPr="007A675B">
        <w:rPr>
          <w:rFonts w:ascii="Times New Roman" w:hAnsi="Times New Roman" w:cs="Times New Roman"/>
          <w:bCs/>
          <w:sz w:val="28"/>
          <w:szCs w:val="28"/>
        </w:rPr>
        <w:t>проведение аттестационных, проверочных и контрольных мероприятий</w:t>
      </w:r>
      <w:r w:rsidRPr="00902444">
        <w:rPr>
          <w:rFonts w:ascii="Times New Roman" w:eastAsia="Calibri" w:hAnsi="Times New Roman" w:cs="Times New Roman"/>
          <w:sz w:val="28"/>
          <w:szCs w:val="28"/>
        </w:rPr>
        <w:t xml:space="preserve"> представлены в таблице №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746E38">
        <w:rPr>
          <w:rFonts w:ascii="Times New Roman" w:eastAsia="Calibri" w:hAnsi="Times New Roman" w:cs="Times New Roman"/>
          <w:sz w:val="28"/>
          <w:szCs w:val="28"/>
        </w:rPr>
        <w:t>4</w:t>
      </w:r>
      <w:r w:rsidR="000F5AC3">
        <w:rPr>
          <w:rFonts w:ascii="Times New Roman" w:eastAsia="Calibri" w:hAnsi="Times New Roman" w:cs="Times New Roman"/>
          <w:sz w:val="28"/>
          <w:szCs w:val="28"/>
        </w:rPr>
        <w:t xml:space="preserve"> приложения к настоящим Н</w:t>
      </w:r>
      <w:r w:rsidRPr="006545E1">
        <w:rPr>
          <w:rFonts w:ascii="Times New Roman" w:eastAsia="Calibri" w:hAnsi="Times New Roman" w:cs="Times New Roman"/>
          <w:sz w:val="28"/>
          <w:szCs w:val="28"/>
        </w:rPr>
        <w:t>ормативным затратам.</w:t>
      </w:r>
    </w:p>
    <w:p w:rsidR="0075556E" w:rsidRDefault="0075556E" w:rsidP="005E6A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75556E" w:rsidRDefault="008739B2" w:rsidP="005E6A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ЗАТРАТЫ НА ПРИОБРЕТЕНИЕ ОСНОВНЫХ СРЕДСТВ</w:t>
      </w:r>
    </w:p>
    <w:p w:rsidR="0075556E" w:rsidRDefault="0075556E" w:rsidP="005E6A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0F5AC3" w:rsidRDefault="0060511E" w:rsidP="005E6A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3.</w:t>
      </w:r>
      <w:r w:rsidR="009F01E5" w:rsidRPr="009F01E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6</w:t>
      </w:r>
      <w:r w:rsidR="009F01E5" w:rsidRPr="009F01E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9F01E5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9F01E5" w:rsidRPr="00977366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Затраты на приобретение </w:t>
      </w:r>
      <w:r w:rsidR="009F01E5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офисной</w:t>
      </w:r>
      <w:r w:rsidR="009F01E5" w:rsidRPr="00977366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техники</w:t>
      </w:r>
      <w:r w:rsidR="009F01E5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(</w:t>
      </w:r>
      <w:proofErr w:type="spellStart"/>
      <w:r w:rsidR="009F01E5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9F01E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о</w:t>
      </w:r>
      <w:r w:rsidR="009F01E5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т</w:t>
      </w:r>
      <w:proofErr w:type="spellEnd"/>
      <w:r w:rsidR="009F01E5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tbl>
      <w:tblPr>
        <w:tblStyle w:val="a3"/>
        <w:tblpPr w:leftFromText="180" w:rightFromText="180" w:vertAnchor="text" w:horzAnchor="margin" w:tblpXSpec="center" w:tblpY="24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2213"/>
      </w:tblGrid>
      <w:tr w:rsidR="000F5AC3" w:rsidRPr="00D0267A" w:rsidTr="000F5AC3">
        <w:trPr>
          <w:trHeight w:val="122"/>
        </w:trPr>
        <w:tc>
          <w:tcPr>
            <w:tcW w:w="1093" w:type="dxa"/>
          </w:tcPr>
          <w:p w:rsidR="000F5AC3" w:rsidRPr="00D0267A" w:rsidRDefault="000F5AC3" w:rsidP="00057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0F5AC3" w:rsidRPr="00D0267A" w:rsidRDefault="000F5AC3" w:rsidP="00057FCC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D0267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n</w:t>
            </w:r>
          </w:p>
        </w:tc>
      </w:tr>
      <w:tr w:rsidR="000F5AC3" w:rsidRPr="00D0267A" w:rsidTr="000F5AC3">
        <w:trPr>
          <w:trHeight w:val="163"/>
        </w:trPr>
        <w:tc>
          <w:tcPr>
            <w:tcW w:w="1093" w:type="dxa"/>
          </w:tcPr>
          <w:p w:rsidR="000F5AC3" w:rsidRPr="00D0267A" w:rsidRDefault="000F5AC3" w:rsidP="00057FC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2213" w:type="dxa"/>
          </w:tcPr>
          <w:p w:rsidR="000F5AC3" w:rsidRPr="00D0267A" w:rsidRDefault="000F5AC3" w:rsidP="00057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C24">
              <w:rPr>
                <w:rFonts w:ascii="Times New Roman" w:hAnsi="Times New Roman" w:cs="Times New Roman"/>
                <w:sz w:val="36"/>
                <w:szCs w:val="36"/>
              </w:rPr>
              <w:t>∑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</w:t>
            </w:r>
            <w:r w:rsidRPr="00D0267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о</w:t>
            </w:r>
            <w:r w:rsidRPr="00D0267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× Р</w:t>
            </w:r>
            <w:proofErr w:type="spellStart"/>
            <w:r w:rsidRPr="00D0267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о</w:t>
            </w:r>
            <w:r w:rsidRPr="00D0267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</w:p>
        </w:tc>
      </w:tr>
      <w:tr w:rsidR="000F5AC3" w:rsidRPr="00D0267A" w:rsidTr="000F5AC3">
        <w:trPr>
          <w:trHeight w:val="122"/>
        </w:trPr>
        <w:tc>
          <w:tcPr>
            <w:tcW w:w="1093" w:type="dxa"/>
          </w:tcPr>
          <w:p w:rsidR="000F5AC3" w:rsidRPr="00D0267A" w:rsidRDefault="000F5AC3" w:rsidP="00057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0F5AC3" w:rsidRPr="00D0267A" w:rsidRDefault="000F5AC3" w:rsidP="00057FCC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proofErr w:type="spellStart"/>
            <w:r w:rsidRPr="00D0267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i</w:t>
            </w:r>
            <w:proofErr w:type="spellEnd"/>
            <w:r w:rsidRPr="00D0267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=l</w:t>
            </w:r>
          </w:p>
        </w:tc>
      </w:tr>
    </w:tbl>
    <w:p w:rsidR="009F01E5" w:rsidRPr="00977366" w:rsidRDefault="009F01E5" w:rsidP="009F01E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br w:type="textWrapping" w:clear="all"/>
      </w:r>
      <w:r w:rsidR="000F5AC3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9F01E5" w:rsidRPr="00977366" w:rsidRDefault="009F01E5" w:rsidP="009F01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Q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spellEnd"/>
      <w:r w:rsidR="00B04F7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о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т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планируемое к приобретению количе</w:t>
      </w:r>
      <w:r w:rsidR="000F5AC3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ство i-й вычислительной техники,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которое определяется по средним фактическим данным за 3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proofErr w:type="gram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предыдущих</w:t>
      </w:r>
      <w:proofErr w:type="gram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финансовых года;</w:t>
      </w:r>
    </w:p>
    <w:p w:rsidR="009F01E5" w:rsidRPr="00977366" w:rsidRDefault="009F01E5" w:rsidP="009F01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spellEnd"/>
      <w:r w:rsidR="00B04F7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о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т</w:t>
      </w:r>
      <w:proofErr w:type="gram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proofErr w:type="gram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цена</w:t>
      </w:r>
      <w:proofErr w:type="gram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1 единицы i-й вычислительной техники. </w:t>
      </w:r>
    </w:p>
    <w:p w:rsidR="009F01E5" w:rsidRPr="00977366" w:rsidRDefault="009F01E5" w:rsidP="009F01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7677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Нормативные затраты 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 приобретение </w:t>
      </w:r>
      <w:r w:rsidR="00B04F7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офисной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тех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</w:t>
      </w:r>
      <w:r w:rsidR="000F5AC3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ики</w:t>
      </w:r>
      <w:r w:rsidR="00374E2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представлены в таблице № 1</w:t>
      </w:r>
      <w:r w:rsidR="00746E3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5</w:t>
      </w:r>
      <w:r w:rsidR="000F5AC3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к настоящим Н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374E26" w:rsidRDefault="00374E26" w:rsidP="00DB4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75556E" w:rsidRDefault="00374E26" w:rsidP="005E6A1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ЗАТРАТЫ НА ПРИОБРЕТЕНИЕ МАТЕРИАЛЬНЫХ ЗАПАСОВ</w:t>
      </w:r>
    </w:p>
    <w:p w:rsidR="00374E26" w:rsidRDefault="00374E26" w:rsidP="005E6A1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374E26" w:rsidRPr="00977366" w:rsidRDefault="0060511E" w:rsidP="005E6A1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3.</w:t>
      </w:r>
      <w:r w:rsidR="00374E26" w:rsidRPr="00374E2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7</w:t>
      </w:r>
      <w:r w:rsidR="00374E26" w:rsidRPr="00374E2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374E2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374E26"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Затраты на приобретение материальных запасов в сфере информационно-коммуникационных технологий </w:t>
      </w:r>
      <w:r w:rsidR="00374E26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="00374E26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374E26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инф</w:t>
      </w:r>
      <w:proofErr w:type="spellEnd"/>
      <w:r w:rsidR="00374E26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0F5AC3" w:rsidRDefault="00374E26" w:rsidP="000F5AC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инф</w:t>
      </w:r>
      <w:proofErr w:type="spellEnd"/>
      <w:r w:rsidR="000F5AC3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=</w:t>
      </w:r>
      <m:oMath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Q</m:t>
            </m:r>
          </m:e>
        </m:nary>
      </m:oMath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r w:rsidR="003669B0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инф</w:t>
      </w:r>
      <w:r w:rsidR="000F5AC3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×</w:t>
      </w:r>
      <w:r w:rsidR="000F5AC3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P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="003669B0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инф</w:t>
      </w:r>
      <w:r w:rsidR="000F5AC3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374E26" w:rsidRPr="00977366" w:rsidRDefault="000F5AC3" w:rsidP="000F5AC3">
      <w:pPr>
        <w:spacing w:after="0" w:line="360" w:lineRule="auto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         </w:t>
      </w:r>
      <w:r w:rsidR="00374E26"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374E26" w:rsidRPr="00977366" w:rsidRDefault="00374E26" w:rsidP="00374E2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Q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="003669B0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инф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– количество единиц вычислительной техники для i-й должности;</w:t>
      </w:r>
    </w:p>
    <w:p w:rsidR="00374E26" w:rsidRPr="0041357C" w:rsidRDefault="00374E26" w:rsidP="0041357C">
      <w:pPr>
        <w:spacing w:after="0" w:line="360" w:lineRule="auto"/>
        <w:ind w:firstLine="709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spellEnd"/>
      <w:r w:rsidR="003669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инф</w:t>
      </w:r>
      <w:r w:rsidRPr="00997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 цена одной еди</w:t>
      </w:r>
      <w:r w:rsidR="000F5AC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ницы вычислительной техники для </w:t>
      </w:r>
      <w:r w:rsidR="0041357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FC6E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    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i</w:t>
      </w:r>
      <w:r w:rsidR="0041357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-й </w:t>
      </w:r>
      <w:r w:rsidRPr="0041357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должности. </w:t>
      </w:r>
    </w:p>
    <w:p w:rsidR="00374E26" w:rsidRPr="00977366" w:rsidRDefault="00374E26" w:rsidP="00374E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Общая классификация технических средств компьютерной техники:</w:t>
      </w:r>
    </w:p>
    <w:p w:rsidR="00374E26" w:rsidRPr="00977366" w:rsidRDefault="00AD2F01" w:rsidP="00374E2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D2F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 w:rsidR="0041357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gramStart"/>
      <w:r w:rsidR="00374E26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компьютерные</w:t>
      </w:r>
      <w:proofErr w:type="gramEnd"/>
      <w:r w:rsidR="00374E26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мышь и клавиатура;</w:t>
      </w:r>
    </w:p>
    <w:p w:rsidR="00374E26" w:rsidRPr="00977366" w:rsidRDefault="00AD2F01" w:rsidP="00374E2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D2F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 w:rsidR="0041357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374E26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компьютерный  монитор;</w:t>
      </w:r>
    </w:p>
    <w:p w:rsidR="00374E26" w:rsidRPr="00977366" w:rsidRDefault="00AD2F01" w:rsidP="00374E26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D2F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 w:rsidR="0041357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374E26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жесткий диск, материнская плата;</w:t>
      </w:r>
    </w:p>
    <w:p w:rsidR="00374E26" w:rsidRPr="00977366" w:rsidRDefault="00AD2F01" w:rsidP="00374E26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D2F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374E26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системный блок, блок питания;</w:t>
      </w:r>
    </w:p>
    <w:p w:rsidR="00374E26" w:rsidRPr="00977366" w:rsidRDefault="00AD2F01" w:rsidP="00374E2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D2F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 w:rsidR="0041357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374E26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внешний жесткий диск, 1</w:t>
      </w:r>
      <w:r w:rsidR="007A079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374E26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Тбайт, </w:t>
      </w:r>
      <w:proofErr w:type="spellStart"/>
      <w:r w:rsidR="00374E26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usb</w:t>
      </w:r>
      <w:proofErr w:type="spellEnd"/>
      <w:r w:rsidR="00374E26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3.0</w:t>
      </w:r>
      <w:r w:rsidR="00374E26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;</w:t>
      </w:r>
    </w:p>
    <w:p w:rsidR="00374E26" w:rsidRPr="00977366" w:rsidRDefault="00AD2F01" w:rsidP="00374E2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D2F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 w:rsidR="0041357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374E26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внешний </w:t>
      </w:r>
      <w:proofErr w:type="spellStart"/>
      <w:r w:rsidR="00374E26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dvd</w:t>
      </w:r>
      <w:proofErr w:type="spellEnd"/>
      <w:r w:rsidR="00374E26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-привод, </w:t>
      </w:r>
      <w:proofErr w:type="spellStart"/>
      <w:r w:rsidR="00374E26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usb</w:t>
      </w:r>
      <w:proofErr w:type="spellEnd"/>
      <w:r w:rsidR="00374E26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-накопитель</w:t>
      </w:r>
      <w:r w:rsidR="00374E26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, </w:t>
      </w:r>
      <w:r w:rsidR="00374E26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удлинитель </w:t>
      </w:r>
      <w:proofErr w:type="spellStart"/>
      <w:r w:rsidR="00374E26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usb</w:t>
      </w:r>
      <w:proofErr w:type="spellEnd"/>
      <w:r w:rsidR="00374E26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т.д.</w:t>
      </w:r>
    </w:p>
    <w:p w:rsidR="00374E26" w:rsidRDefault="00374E26" w:rsidP="00374E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74742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Нормативные затраты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 приобретение материальных запасов в сфере информацио</w:t>
      </w:r>
      <w:r w:rsidR="007A079C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нно-коммуникационных технологий 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представлен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ы в </w:t>
      </w:r>
      <w:r w:rsidR="0041357C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таблице   № 1</w:t>
      </w:r>
      <w:r w:rsidR="00746E3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6</w:t>
      </w:r>
      <w:r w:rsidR="0041357C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к настоящим Н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374E26" w:rsidRPr="00BD6C97" w:rsidRDefault="00463E2B" w:rsidP="00374E26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3.</w:t>
      </w:r>
      <w:r w:rsidR="00374E2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8</w:t>
      </w:r>
      <w:r w:rsidR="00374E26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374E2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 </w:t>
      </w:r>
      <w:r w:rsidR="00374E26" w:rsidRPr="00BD6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Затраты на приобретение расходных материалов для </w:t>
      </w:r>
      <w:r w:rsidR="00374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оргтехники</w:t>
      </w:r>
      <w:r w:rsidR="00374E26" w:rsidRPr="00BD6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4E26"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374E26"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74E26"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рм</w:t>
      </w:r>
      <w:proofErr w:type="spellEnd"/>
      <w:r w:rsidR="00374E26"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374E26" w:rsidRPr="00BD6C97" w:rsidRDefault="00374E26" w:rsidP="00374E26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AF4FE20" wp14:editId="73C5D775">
            <wp:extent cx="2000250" cy="466725"/>
            <wp:effectExtent l="0" t="0" r="0" b="9525"/>
            <wp:docPr id="21" name="Рисунок 21" descr="base_23738_66985_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23738_66985_10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E26" w:rsidRPr="00BD6C97" w:rsidRDefault="00374E26" w:rsidP="00374E26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:rsidR="00374E26" w:rsidRPr="00BD6C97" w:rsidRDefault="00374E26" w:rsidP="00374E26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рм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6C9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фактическое количество принтеров, многофункциональных устройств и копировальных аппаратов (оргтехники) i-</w:t>
      </w: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типа;</w:t>
      </w:r>
    </w:p>
    <w:p w:rsidR="00374E26" w:rsidRPr="00BD6C97" w:rsidRDefault="00374E26" w:rsidP="00374E26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рм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6C9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 потребления расходных материалов i-м типом принтеров, многофункциональных устройств и копировальных аппаратов (оргтехники);</w:t>
      </w:r>
    </w:p>
    <w:p w:rsidR="00374E26" w:rsidRPr="00BD6C97" w:rsidRDefault="00374E26" w:rsidP="00374E26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Start"/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рм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6C9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цена расходного материала по i-</w:t>
      </w: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типу принтеров, многофункциональных устройств и копировальных аппаратов (оргтехники).</w:t>
      </w:r>
    </w:p>
    <w:p w:rsidR="00374E26" w:rsidRDefault="00374E26" w:rsidP="00374E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6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приобретение расходных материалов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оргтехн</w:t>
      </w:r>
      <w:r w:rsidR="00413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в таблице № 1</w:t>
      </w:r>
      <w:r w:rsidR="00746E3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41357C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374E26" w:rsidRDefault="00374E26" w:rsidP="005E6A1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1039D" w:rsidRDefault="0091039D" w:rsidP="005E6A1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81807" w:rsidRPr="00781807" w:rsidRDefault="00781807" w:rsidP="00463E2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4. ПРОЧИЕ ЗАТРАТЫ</w:t>
      </w:r>
      <w:r w:rsidR="0041357C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НЕ ОТНЕСЕННЫЕ К ЗАТРАТАМ </w:t>
      </w:r>
      <w:r w:rsidR="0041357C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                   </w:t>
      </w: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НА ИНФОРМАЦИОННО-КОММУНИКАЦИОННЫЕ ТЕХНОЛОГИИ</w:t>
      </w:r>
    </w:p>
    <w:p w:rsidR="00781807" w:rsidRDefault="00781807" w:rsidP="005E6A1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91039D" w:rsidRDefault="0091039D" w:rsidP="005E6A1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374E26" w:rsidRDefault="00781807" w:rsidP="005E6A13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781807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ЗАТРАТЫ НА ТРАНСПОРТНЫЕ УСЛУГИ</w:t>
      </w:r>
    </w:p>
    <w:p w:rsidR="00166D08" w:rsidRPr="00781807" w:rsidRDefault="00166D08" w:rsidP="005E6A13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781807" w:rsidRPr="00480422" w:rsidRDefault="00463E2B" w:rsidP="0091039D">
      <w:pPr>
        <w:spacing w:after="0" w:line="372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4.1</w:t>
      </w:r>
      <w:r w:rsidR="00781807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. </w:t>
      </w:r>
      <w:r w:rsidR="00781807" w:rsidRPr="0048042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Затраты по договору об оказании услуг перевозки (транспортировки) </w:t>
      </w:r>
      <w:r w:rsidR="00781807" w:rsidRPr="004804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="00781807" w:rsidRPr="004804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781807" w:rsidRPr="004804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дг</w:t>
      </w:r>
      <w:proofErr w:type="spellEnd"/>
      <w:r w:rsidR="00781807" w:rsidRPr="004804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41357C" w:rsidRPr="00646B39" w:rsidRDefault="00781807" w:rsidP="0091039D">
      <w:pPr>
        <w:spacing w:after="0" w:line="372" w:lineRule="auto"/>
        <w:ind w:firstLine="709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</w:pPr>
      <w:proofErr w:type="spellStart"/>
      <w:r w:rsidRPr="00646B3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646B3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дг</w:t>
      </w:r>
      <w:proofErr w:type="spellEnd"/>
      <w:r w:rsidR="00B7759F" w:rsidRPr="00B7759F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 xml:space="preserve"> </w:t>
      </w:r>
      <w:r w:rsidRPr="00646B3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=</w:t>
      </w:r>
      <m:oMath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  <w:lang w:val="en-US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Q</m:t>
            </m:r>
          </m:e>
        </m:nary>
      </m:oMath>
      <w:r w:rsidRPr="00646B3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 </w:t>
      </w:r>
      <w:proofErr w:type="spellStart"/>
      <w:r w:rsidRPr="00646B3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дг</w:t>
      </w:r>
      <w:proofErr w:type="spellEnd"/>
      <w:r w:rsidR="0041357C" w:rsidRPr="00646B3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 xml:space="preserve"> </w:t>
      </w:r>
      <w:r w:rsidRPr="00646B3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×</w:t>
      </w:r>
      <w:r w:rsidR="0041357C" w:rsidRPr="00646B3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Pr="00646B3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P</w:t>
      </w:r>
      <w:r w:rsidRPr="00646B3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r w:rsidRPr="00646B3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proofErr w:type="spellStart"/>
      <w:r w:rsidRPr="00646B3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дг</w:t>
      </w:r>
      <w:proofErr w:type="spellEnd"/>
      <w:r w:rsidR="0041357C" w:rsidRPr="00646B3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 xml:space="preserve">, </w:t>
      </w:r>
    </w:p>
    <w:p w:rsidR="00781807" w:rsidRPr="00480422" w:rsidRDefault="00781807" w:rsidP="0091039D">
      <w:pPr>
        <w:spacing w:after="0" w:line="372" w:lineRule="auto"/>
        <w:ind w:firstLine="709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781807" w:rsidRPr="00480422" w:rsidRDefault="00781807" w:rsidP="0091039D">
      <w:pPr>
        <w:tabs>
          <w:tab w:val="left" w:pos="284"/>
        </w:tabs>
        <w:spacing w:after="0" w:line="372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Q</w:t>
      </w:r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 </w:t>
      </w:r>
      <w:proofErr w:type="spellStart"/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дг</w:t>
      </w:r>
      <w:proofErr w:type="spellEnd"/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– количество i-х услуг перевозки (транспортировки);</w:t>
      </w:r>
    </w:p>
    <w:p w:rsidR="00781807" w:rsidRPr="00480422" w:rsidRDefault="00781807" w:rsidP="0091039D">
      <w:pPr>
        <w:tabs>
          <w:tab w:val="left" w:pos="284"/>
        </w:tabs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4804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4804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spellEnd"/>
      <w:r w:rsidRPr="004804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 </w:t>
      </w:r>
      <w:proofErr w:type="spellStart"/>
      <w:r w:rsidRPr="004804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дг</w:t>
      </w:r>
      <w:proofErr w:type="spellEnd"/>
      <w:r w:rsidRPr="004804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цена 1 i-й услуги перевозки (транспортировки). </w:t>
      </w:r>
    </w:p>
    <w:p w:rsidR="00781807" w:rsidRDefault="00781807" w:rsidP="0091039D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679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</w:t>
      </w:r>
      <w:r w:rsidRPr="00480422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 договору об оказании ус</w:t>
      </w:r>
      <w:r w:rsidR="0041357C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луг перевозки (транспортировки)</w:t>
      </w:r>
      <w:r w:rsidRPr="00480422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представлены в таблице № 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 w:rsidR="00746E3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8</w:t>
      </w:r>
      <w:r w:rsidR="0041357C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к настоящим Н</w:t>
      </w:r>
      <w:r w:rsidRPr="00480422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374E26" w:rsidRDefault="00374E26" w:rsidP="005E6A1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463E2B" w:rsidRDefault="00463E2B" w:rsidP="005E6A1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463E2B" w:rsidRDefault="00463E2B" w:rsidP="005E6A1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4A3720" w:rsidRDefault="00781807" w:rsidP="00463E2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781807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ЗАТРАТЫ НА ОП</w:t>
      </w: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ЛАТУ РАСХОДОВ ПО ДОГОВОРАМ</w:t>
      </w:r>
    </w:p>
    <w:p w:rsidR="004A3720" w:rsidRDefault="00781807" w:rsidP="00463E2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ОБ ОКАЗАНИИ УСЛУГ, СВЯЗАННЫХ С ПРОЕЗДОМ И НАЙМОМ ЖИЛОГО ПОМЕЩЕНИЯ</w:t>
      </w:r>
    </w:p>
    <w:p w:rsidR="00374E26" w:rsidRDefault="00781807" w:rsidP="00463E2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В СВЯЗИ С КОМАНДИРОВАНИЕМ РАБОТНИКОВ</w:t>
      </w:r>
    </w:p>
    <w:p w:rsidR="0091039D" w:rsidRPr="00BD553E" w:rsidRDefault="0091039D" w:rsidP="00463E2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F81065" w:rsidRDefault="00463E2B" w:rsidP="005E6A13">
      <w:pPr>
        <w:tabs>
          <w:tab w:val="left" w:pos="142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781807" w:rsidRPr="00781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1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81807" w:rsidRPr="00654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Затра</w:t>
      </w:r>
      <w:r w:rsidR="00781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 на командирование работников</w:t>
      </w:r>
      <w:r w:rsidR="00781807" w:rsidRPr="00654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8106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81065">
        <w:rPr>
          <w:rFonts w:ascii="Times New Roman" w:hAnsi="Times New Roman" w:cs="Times New Roman"/>
          <w:sz w:val="28"/>
          <w:szCs w:val="28"/>
        </w:rPr>
        <w:t>З</w:t>
      </w:r>
      <w:r w:rsidR="00F81065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spellEnd"/>
      <w:r w:rsidR="004A3720">
        <w:rPr>
          <w:rFonts w:ascii="Times New Roman" w:hAnsi="Times New Roman" w:cs="Times New Roman"/>
          <w:sz w:val="28"/>
          <w:szCs w:val="28"/>
        </w:rPr>
        <w:t>)</w:t>
      </w:r>
      <w:r w:rsidR="00F81065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F81065" w:rsidRDefault="00F81065" w:rsidP="00F81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найм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81065" w:rsidRDefault="00F81065" w:rsidP="00F81065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F81065" w:rsidRDefault="00F81065" w:rsidP="00F81065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720" w:rsidRPr="004A372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по договору на проезд к месту командирования и обратно;</w:t>
      </w:r>
    </w:p>
    <w:p w:rsidR="00F81065" w:rsidRDefault="00F81065" w:rsidP="00F81065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найм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720" w:rsidRPr="004A372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по договору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жилого помещения на период командирования.</w:t>
      </w:r>
    </w:p>
    <w:p w:rsidR="00F81065" w:rsidRPr="00F81065" w:rsidRDefault="00F81065" w:rsidP="00F81065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065">
        <w:rPr>
          <w:rFonts w:ascii="Times New Roman" w:hAnsi="Times New Roman" w:cs="Times New Roman"/>
          <w:b/>
          <w:bCs/>
          <w:sz w:val="28"/>
          <w:szCs w:val="28"/>
        </w:rPr>
        <w:t>Затраты по договору на проезд к месту командирования и обратно</w:t>
      </w:r>
      <w:r w:rsidRPr="00F81065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F81065">
        <w:rPr>
          <w:rFonts w:ascii="Times New Roman" w:hAnsi="Times New Roman" w:cs="Times New Roman"/>
          <w:bCs/>
          <w:sz w:val="28"/>
          <w:szCs w:val="28"/>
        </w:rPr>
        <w:t>З</w:t>
      </w:r>
      <w:r w:rsidRPr="00F81065">
        <w:rPr>
          <w:rFonts w:ascii="Times New Roman" w:hAnsi="Times New Roman" w:cs="Times New Roman"/>
          <w:bCs/>
          <w:sz w:val="28"/>
          <w:szCs w:val="28"/>
          <w:vertAlign w:val="subscript"/>
        </w:rPr>
        <w:t>проезд</w:t>
      </w:r>
      <w:proofErr w:type="spellEnd"/>
      <w:r w:rsidRPr="00F81065">
        <w:rPr>
          <w:rFonts w:ascii="Times New Roman" w:hAnsi="Times New Roman" w:cs="Times New Roman"/>
          <w:bCs/>
          <w:sz w:val="28"/>
          <w:szCs w:val="28"/>
        </w:rPr>
        <w:t>) определяются по формуле:</w:t>
      </w:r>
    </w:p>
    <w:p w:rsidR="00F81065" w:rsidRPr="00F81065" w:rsidRDefault="00F81065" w:rsidP="00F81065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1065">
        <w:rPr>
          <w:rFonts w:ascii="Times New Roman" w:hAnsi="Times New Roman" w:cs="Times New Roman"/>
          <w:bCs/>
          <w:noProof/>
          <w:position w:val="-33"/>
          <w:sz w:val="28"/>
          <w:szCs w:val="28"/>
          <w:lang w:eastAsia="ru-RU"/>
        </w:rPr>
        <w:drawing>
          <wp:inline distT="0" distB="0" distL="0" distR="0" wp14:anchorId="71AB7085" wp14:editId="59089CA5">
            <wp:extent cx="2493034" cy="525693"/>
            <wp:effectExtent l="0" t="0" r="2540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715" cy="53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065">
        <w:rPr>
          <w:rFonts w:ascii="Times New Roman" w:hAnsi="Times New Roman" w:cs="Times New Roman"/>
          <w:bCs/>
          <w:sz w:val="28"/>
          <w:szCs w:val="28"/>
        </w:rPr>
        <w:t>,</w:t>
      </w:r>
    </w:p>
    <w:p w:rsidR="00F81065" w:rsidRPr="00F81065" w:rsidRDefault="00F81065" w:rsidP="00F81065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065">
        <w:rPr>
          <w:rFonts w:ascii="Times New Roman" w:hAnsi="Times New Roman" w:cs="Times New Roman"/>
          <w:bCs/>
          <w:sz w:val="28"/>
          <w:szCs w:val="28"/>
        </w:rPr>
        <w:t>где:</w:t>
      </w:r>
    </w:p>
    <w:p w:rsidR="00F81065" w:rsidRPr="00F81065" w:rsidRDefault="00F81065" w:rsidP="00F81065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81065">
        <w:rPr>
          <w:rFonts w:ascii="Times New Roman" w:hAnsi="Times New Roman" w:cs="Times New Roman"/>
          <w:bCs/>
          <w:sz w:val="28"/>
          <w:szCs w:val="28"/>
        </w:rPr>
        <w:t>Q</w:t>
      </w:r>
      <w:r w:rsidRPr="00F81065">
        <w:rPr>
          <w:rFonts w:ascii="Times New Roman" w:hAnsi="Times New Roman" w:cs="Times New Roman"/>
          <w:bCs/>
          <w:sz w:val="28"/>
          <w:szCs w:val="28"/>
          <w:vertAlign w:val="subscript"/>
        </w:rPr>
        <w:t>i</w:t>
      </w:r>
      <w:proofErr w:type="spellEnd"/>
      <w:r w:rsidR="00646B39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r w:rsidRPr="00F81065">
        <w:rPr>
          <w:rFonts w:ascii="Times New Roman" w:hAnsi="Times New Roman" w:cs="Times New Roman"/>
          <w:bCs/>
          <w:sz w:val="28"/>
          <w:szCs w:val="28"/>
          <w:vertAlign w:val="subscript"/>
        </w:rPr>
        <w:t>проезд</w:t>
      </w:r>
      <w:r w:rsidRPr="00F810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2352" w:rsidRPr="00822352">
        <w:rPr>
          <w:rFonts w:ascii="Times New Roman" w:hAnsi="Times New Roman" w:cs="Times New Roman"/>
          <w:bCs/>
          <w:sz w:val="28"/>
          <w:szCs w:val="28"/>
        </w:rPr>
        <w:t>–</w:t>
      </w:r>
      <w:r w:rsidRPr="00F81065">
        <w:rPr>
          <w:rFonts w:ascii="Times New Roman" w:hAnsi="Times New Roman" w:cs="Times New Roman"/>
          <w:bCs/>
          <w:sz w:val="28"/>
          <w:szCs w:val="28"/>
        </w:rPr>
        <w:t xml:space="preserve"> количество командированных работников по i-</w:t>
      </w:r>
      <w:proofErr w:type="spellStart"/>
      <w:r w:rsidRPr="00F81065">
        <w:rPr>
          <w:rFonts w:ascii="Times New Roman" w:hAnsi="Times New Roman" w:cs="Times New Roman"/>
          <w:bCs/>
          <w:sz w:val="28"/>
          <w:szCs w:val="28"/>
        </w:rPr>
        <w:t>му</w:t>
      </w:r>
      <w:proofErr w:type="spellEnd"/>
      <w:r w:rsidRPr="00F81065">
        <w:rPr>
          <w:rFonts w:ascii="Times New Roman" w:hAnsi="Times New Roman" w:cs="Times New Roman"/>
          <w:bCs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F81065" w:rsidRPr="00F81065" w:rsidRDefault="00F81065" w:rsidP="00F81065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81065">
        <w:rPr>
          <w:rFonts w:ascii="Times New Roman" w:hAnsi="Times New Roman" w:cs="Times New Roman"/>
          <w:bCs/>
          <w:sz w:val="28"/>
          <w:szCs w:val="28"/>
        </w:rPr>
        <w:t>P</w:t>
      </w:r>
      <w:r w:rsidRPr="00F81065">
        <w:rPr>
          <w:rFonts w:ascii="Times New Roman" w:hAnsi="Times New Roman" w:cs="Times New Roman"/>
          <w:bCs/>
          <w:sz w:val="28"/>
          <w:szCs w:val="28"/>
          <w:vertAlign w:val="subscript"/>
        </w:rPr>
        <w:t>i</w:t>
      </w:r>
      <w:proofErr w:type="spellEnd"/>
      <w:r w:rsidR="00646B39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r w:rsidRPr="00F81065">
        <w:rPr>
          <w:rFonts w:ascii="Times New Roman" w:hAnsi="Times New Roman" w:cs="Times New Roman"/>
          <w:bCs/>
          <w:sz w:val="28"/>
          <w:szCs w:val="28"/>
          <w:vertAlign w:val="subscript"/>
        </w:rPr>
        <w:t>проезд</w:t>
      </w:r>
      <w:r w:rsidRPr="00F810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2352" w:rsidRPr="00822352">
        <w:rPr>
          <w:rFonts w:ascii="Times New Roman" w:hAnsi="Times New Roman" w:cs="Times New Roman"/>
          <w:bCs/>
          <w:sz w:val="28"/>
          <w:szCs w:val="28"/>
        </w:rPr>
        <w:t>–</w:t>
      </w:r>
      <w:r w:rsidRPr="00F81065">
        <w:rPr>
          <w:rFonts w:ascii="Times New Roman" w:hAnsi="Times New Roman" w:cs="Times New Roman"/>
          <w:bCs/>
          <w:sz w:val="28"/>
          <w:szCs w:val="28"/>
        </w:rPr>
        <w:t xml:space="preserve"> цена проезда по i-</w:t>
      </w:r>
      <w:proofErr w:type="spellStart"/>
      <w:r w:rsidRPr="00F81065">
        <w:rPr>
          <w:rFonts w:ascii="Times New Roman" w:hAnsi="Times New Roman" w:cs="Times New Roman"/>
          <w:bCs/>
          <w:sz w:val="28"/>
          <w:szCs w:val="28"/>
        </w:rPr>
        <w:t>му</w:t>
      </w:r>
      <w:proofErr w:type="spellEnd"/>
      <w:r w:rsidRPr="00F81065">
        <w:rPr>
          <w:rFonts w:ascii="Times New Roman" w:hAnsi="Times New Roman" w:cs="Times New Roman"/>
          <w:bCs/>
          <w:sz w:val="28"/>
          <w:szCs w:val="28"/>
        </w:rPr>
        <w:t xml:space="preserve"> направлению командирования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81807" w:rsidRPr="006545E1" w:rsidRDefault="00781807" w:rsidP="00F8106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1065">
        <w:rPr>
          <w:rFonts w:ascii="Times New Roman" w:eastAsia="Calibri" w:hAnsi="Times New Roman" w:cs="Times New Roman"/>
          <w:b/>
          <w:sz w:val="28"/>
          <w:szCs w:val="28"/>
        </w:rPr>
        <w:t xml:space="preserve">Затраты по договору на </w:t>
      </w:r>
      <w:proofErr w:type="spellStart"/>
      <w:r w:rsidRPr="00F81065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3669B0" w:rsidRPr="00F81065">
        <w:rPr>
          <w:rFonts w:ascii="Times New Roman" w:eastAsia="Calibri" w:hAnsi="Times New Roman" w:cs="Times New Roman"/>
          <w:b/>
          <w:sz w:val="28"/>
          <w:szCs w:val="28"/>
        </w:rPr>
        <w:t>й</w:t>
      </w:r>
      <w:r w:rsidRPr="00F81065">
        <w:rPr>
          <w:rFonts w:ascii="Times New Roman" w:eastAsia="Calibri" w:hAnsi="Times New Roman" w:cs="Times New Roman"/>
          <w:b/>
          <w:sz w:val="28"/>
          <w:szCs w:val="28"/>
        </w:rPr>
        <w:t>м</w:t>
      </w:r>
      <w:proofErr w:type="spellEnd"/>
      <w:r w:rsidRPr="00F81065">
        <w:rPr>
          <w:rFonts w:ascii="Times New Roman" w:eastAsia="Calibri" w:hAnsi="Times New Roman" w:cs="Times New Roman"/>
          <w:b/>
          <w:sz w:val="28"/>
          <w:szCs w:val="28"/>
        </w:rPr>
        <w:t xml:space="preserve"> жилого помещения на период командирования</w:t>
      </w:r>
      <w:r w:rsidRPr="006545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545E1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6545E1">
        <w:rPr>
          <w:rFonts w:ascii="Times New Roman" w:eastAsia="Calibri" w:hAnsi="Times New Roman" w:cs="Times New Roman"/>
          <w:sz w:val="28"/>
          <w:szCs w:val="28"/>
        </w:rPr>
        <w:t>З</w:t>
      </w:r>
      <w:r w:rsidR="003669B0">
        <w:rPr>
          <w:rFonts w:ascii="Times New Roman" w:eastAsia="Calibri" w:hAnsi="Times New Roman" w:cs="Times New Roman"/>
          <w:sz w:val="28"/>
          <w:szCs w:val="28"/>
          <w:vertAlign w:val="subscript"/>
        </w:rPr>
        <w:t>най</w:t>
      </w:r>
      <w:r w:rsidRPr="006545E1">
        <w:rPr>
          <w:rFonts w:ascii="Times New Roman" w:eastAsia="Calibri" w:hAnsi="Times New Roman" w:cs="Times New Roman"/>
          <w:sz w:val="28"/>
          <w:szCs w:val="28"/>
          <w:vertAlign w:val="subscript"/>
        </w:rPr>
        <w:t>м</w:t>
      </w:r>
      <w:proofErr w:type="spellEnd"/>
      <w:r w:rsidRPr="006545E1">
        <w:rPr>
          <w:rFonts w:ascii="Times New Roman" w:eastAsia="Calibri" w:hAnsi="Times New Roman" w:cs="Times New Roman"/>
          <w:sz w:val="28"/>
          <w:szCs w:val="28"/>
        </w:rPr>
        <w:t>) определяются по формуле:</w:t>
      </w:r>
    </w:p>
    <w:p w:rsidR="00781807" w:rsidRPr="006545E1" w:rsidRDefault="00781807" w:rsidP="0078180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545E1">
        <w:rPr>
          <w:rFonts w:ascii="Times New Roman" w:eastAsia="Calibri" w:hAnsi="Times New Roman" w:cs="Times New Roman"/>
          <w:sz w:val="28"/>
          <w:szCs w:val="28"/>
        </w:rPr>
        <w:t>З</w:t>
      </w:r>
      <w:r w:rsidRPr="006545E1">
        <w:rPr>
          <w:rFonts w:ascii="Times New Roman" w:eastAsia="Calibri" w:hAnsi="Times New Roman" w:cs="Times New Roman"/>
          <w:sz w:val="28"/>
          <w:szCs w:val="28"/>
          <w:vertAlign w:val="subscript"/>
        </w:rPr>
        <w:t>на</w:t>
      </w:r>
      <w:r w:rsidR="003669B0">
        <w:rPr>
          <w:rFonts w:ascii="Times New Roman" w:eastAsia="Calibri" w:hAnsi="Times New Roman" w:cs="Times New Roman"/>
          <w:sz w:val="28"/>
          <w:szCs w:val="28"/>
          <w:vertAlign w:val="subscript"/>
        </w:rPr>
        <w:t>й</w:t>
      </w:r>
      <w:r w:rsidRPr="006545E1">
        <w:rPr>
          <w:rFonts w:ascii="Times New Roman" w:eastAsia="Calibri" w:hAnsi="Times New Roman" w:cs="Times New Roman"/>
          <w:sz w:val="28"/>
          <w:szCs w:val="28"/>
          <w:vertAlign w:val="subscript"/>
        </w:rPr>
        <w:t>м</w:t>
      </w:r>
      <w:proofErr w:type="spellEnd"/>
      <w:r w:rsidR="00822352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6545E1">
        <w:rPr>
          <w:rFonts w:ascii="Times New Roman" w:eastAsia="Calibri" w:hAnsi="Times New Roman" w:cs="Times New Roman"/>
          <w:sz w:val="28"/>
          <w:szCs w:val="28"/>
        </w:rPr>
        <w:t>=</w:t>
      </w:r>
      <m:oMath>
        <m:r>
          <w:rPr>
            <w:rFonts w:ascii="Cambria Math" w:eastAsia="Calibri" w:hAnsi="Cambria Math" w:cs="Times New Roman"/>
            <w:sz w:val="28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</m:nary>
      </m:oMath>
      <w:r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н</w:t>
      </w:r>
      <w:r w:rsidRPr="006545E1">
        <w:rPr>
          <w:rFonts w:ascii="Times New Roman" w:eastAsia="Calibri" w:hAnsi="Times New Roman" w:cs="Times New Roman"/>
          <w:sz w:val="28"/>
          <w:szCs w:val="28"/>
          <w:vertAlign w:val="subscript"/>
        </w:rPr>
        <w:t>а</w:t>
      </w:r>
      <w:r w:rsidR="003669B0">
        <w:rPr>
          <w:rFonts w:ascii="Times New Roman" w:eastAsia="Calibri" w:hAnsi="Times New Roman" w:cs="Times New Roman"/>
          <w:sz w:val="28"/>
          <w:szCs w:val="28"/>
          <w:vertAlign w:val="subscript"/>
        </w:rPr>
        <w:t>й</w:t>
      </w:r>
      <w:r w:rsidRPr="006545E1">
        <w:rPr>
          <w:rFonts w:ascii="Times New Roman" w:eastAsia="Calibri" w:hAnsi="Times New Roman" w:cs="Times New Roman"/>
          <w:sz w:val="28"/>
          <w:szCs w:val="28"/>
          <w:vertAlign w:val="subscript"/>
        </w:rPr>
        <w:t>м</w:t>
      </w:r>
      <w:proofErr w:type="spellEnd"/>
      <w:r w:rsidR="008F66DD" w:rsidRPr="008F66DD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6545E1">
        <w:rPr>
          <w:rFonts w:ascii="Times New Roman" w:eastAsia="Calibri" w:hAnsi="Times New Roman" w:cs="Times New Roman"/>
          <w:sz w:val="28"/>
          <w:szCs w:val="28"/>
        </w:rPr>
        <w:t>×</w:t>
      </w:r>
      <w:r w:rsidR="008F66DD" w:rsidRPr="008F66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45E1">
        <w:rPr>
          <w:rFonts w:ascii="Times New Roman" w:eastAsia="Calibri" w:hAnsi="Times New Roman" w:cs="Times New Roman"/>
          <w:sz w:val="28"/>
          <w:szCs w:val="28"/>
        </w:rPr>
        <w:t>P</w:t>
      </w:r>
      <w:proofErr w:type="spellStart"/>
      <w:r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н</w:t>
      </w:r>
      <w:r w:rsidRPr="006545E1">
        <w:rPr>
          <w:rFonts w:ascii="Times New Roman" w:eastAsia="Calibri" w:hAnsi="Times New Roman" w:cs="Times New Roman"/>
          <w:sz w:val="28"/>
          <w:szCs w:val="28"/>
          <w:vertAlign w:val="subscript"/>
        </w:rPr>
        <w:t>а</w:t>
      </w:r>
      <w:r w:rsidR="003669B0">
        <w:rPr>
          <w:rFonts w:ascii="Times New Roman" w:eastAsia="Calibri" w:hAnsi="Times New Roman" w:cs="Times New Roman"/>
          <w:sz w:val="28"/>
          <w:szCs w:val="28"/>
          <w:vertAlign w:val="subscript"/>
        </w:rPr>
        <w:t>й</w:t>
      </w:r>
      <w:r w:rsidRPr="006545E1">
        <w:rPr>
          <w:rFonts w:ascii="Times New Roman" w:eastAsia="Calibri" w:hAnsi="Times New Roman" w:cs="Times New Roman"/>
          <w:sz w:val="28"/>
          <w:szCs w:val="28"/>
          <w:vertAlign w:val="subscript"/>
        </w:rPr>
        <w:t>м</w:t>
      </w:r>
      <w:proofErr w:type="spellEnd"/>
      <w:r w:rsidR="008F66DD" w:rsidRPr="008F66DD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="008F66DD" w:rsidRPr="006545E1">
        <w:rPr>
          <w:rFonts w:ascii="Times New Roman" w:eastAsia="Calibri" w:hAnsi="Times New Roman" w:cs="Times New Roman"/>
          <w:sz w:val="28"/>
          <w:szCs w:val="28"/>
        </w:rPr>
        <w:t>×</w:t>
      </w:r>
      <w:r w:rsidR="008F66DD" w:rsidRPr="008F66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="008F66DD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="008F66DD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</w:t>
      </w:r>
      <w:r w:rsidR="008F66DD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="008F66DD">
        <w:rPr>
          <w:rFonts w:ascii="Times New Roman" w:eastAsia="Calibri" w:hAnsi="Times New Roman" w:cs="Times New Roman"/>
          <w:sz w:val="28"/>
          <w:szCs w:val="28"/>
          <w:vertAlign w:val="subscript"/>
        </w:rPr>
        <w:t>н</w:t>
      </w:r>
      <w:r w:rsidR="008F66DD" w:rsidRPr="006545E1">
        <w:rPr>
          <w:rFonts w:ascii="Times New Roman" w:eastAsia="Calibri" w:hAnsi="Times New Roman" w:cs="Times New Roman"/>
          <w:sz w:val="28"/>
          <w:szCs w:val="28"/>
          <w:vertAlign w:val="subscript"/>
        </w:rPr>
        <w:t>а</w:t>
      </w:r>
      <w:r w:rsidR="003669B0">
        <w:rPr>
          <w:rFonts w:ascii="Times New Roman" w:eastAsia="Calibri" w:hAnsi="Times New Roman" w:cs="Times New Roman"/>
          <w:sz w:val="28"/>
          <w:szCs w:val="28"/>
          <w:vertAlign w:val="subscript"/>
        </w:rPr>
        <w:t>й</w:t>
      </w:r>
      <w:r w:rsidR="008F66DD" w:rsidRPr="006545E1">
        <w:rPr>
          <w:rFonts w:ascii="Times New Roman" w:eastAsia="Calibri" w:hAnsi="Times New Roman" w:cs="Times New Roman"/>
          <w:sz w:val="28"/>
          <w:szCs w:val="28"/>
          <w:vertAlign w:val="subscript"/>
        </w:rPr>
        <w:t>м</w:t>
      </w:r>
      <w:proofErr w:type="spellEnd"/>
      <w:r w:rsidRPr="006545E1">
        <w:rPr>
          <w:rFonts w:ascii="Times New Roman" w:eastAsia="Calibri" w:hAnsi="Times New Roman" w:cs="Times New Roman"/>
          <w:sz w:val="28"/>
          <w:szCs w:val="28"/>
        </w:rPr>
        <w:t>,</w:t>
      </w:r>
    </w:p>
    <w:p w:rsidR="00781807" w:rsidRPr="006545E1" w:rsidRDefault="00781807" w:rsidP="007818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5E1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781807" w:rsidRPr="006545E1" w:rsidRDefault="00781807" w:rsidP="007818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545E1">
        <w:rPr>
          <w:rFonts w:ascii="Times New Roman" w:eastAsia="Calibri" w:hAnsi="Times New Roman" w:cs="Times New Roman"/>
          <w:sz w:val="28"/>
          <w:szCs w:val="28"/>
        </w:rPr>
        <w:t>Q</w:t>
      </w:r>
      <w:r w:rsidRPr="006545E1">
        <w:rPr>
          <w:rFonts w:ascii="Times New Roman" w:eastAsia="Calibri" w:hAnsi="Times New Roman" w:cs="Times New Roman"/>
          <w:sz w:val="28"/>
          <w:szCs w:val="28"/>
          <w:vertAlign w:val="subscript"/>
        </w:rPr>
        <w:t>i</w:t>
      </w:r>
      <w:proofErr w:type="spellEnd"/>
      <w:r w:rsidRPr="006545E1">
        <w:rPr>
          <w:rFonts w:ascii="Times New Roman" w:eastAsia="Calibri" w:hAnsi="Times New Roman" w:cs="Times New Roman"/>
          <w:sz w:val="28"/>
          <w:szCs w:val="28"/>
          <w:vertAlign w:val="subscript"/>
        </w:rPr>
        <w:t> </w:t>
      </w:r>
      <w:proofErr w:type="spellStart"/>
      <w:r w:rsidRPr="006545E1">
        <w:rPr>
          <w:rFonts w:ascii="Times New Roman" w:eastAsia="Calibri" w:hAnsi="Times New Roman" w:cs="Times New Roman"/>
          <w:sz w:val="28"/>
          <w:szCs w:val="28"/>
          <w:vertAlign w:val="subscript"/>
        </w:rPr>
        <w:t>на</w:t>
      </w:r>
      <w:r w:rsidR="003669B0">
        <w:rPr>
          <w:rFonts w:ascii="Times New Roman" w:eastAsia="Calibri" w:hAnsi="Times New Roman" w:cs="Times New Roman"/>
          <w:sz w:val="28"/>
          <w:szCs w:val="28"/>
          <w:vertAlign w:val="subscript"/>
        </w:rPr>
        <w:t>й</w:t>
      </w:r>
      <w:r w:rsidRPr="006545E1">
        <w:rPr>
          <w:rFonts w:ascii="Times New Roman" w:eastAsia="Calibri" w:hAnsi="Times New Roman" w:cs="Times New Roman"/>
          <w:sz w:val="28"/>
          <w:szCs w:val="28"/>
          <w:vertAlign w:val="subscript"/>
        </w:rPr>
        <w:t>м</w:t>
      </w:r>
      <w:proofErr w:type="spellEnd"/>
      <w:r w:rsidRPr="006545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45E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6545E1">
        <w:rPr>
          <w:rFonts w:ascii="Times New Roman" w:eastAsia="Calibri" w:hAnsi="Times New Roman" w:cs="Times New Roman"/>
          <w:sz w:val="28"/>
          <w:szCs w:val="28"/>
        </w:rPr>
        <w:t xml:space="preserve"> количество командированных работников по i-</w:t>
      </w:r>
      <w:proofErr w:type="spellStart"/>
      <w:r w:rsidRPr="006545E1">
        <w:rPr>
          <w:rFonts w:ascii="Times New Roman" w:eastAsia="Calibri" w:hAnsi="Times New Roman" w:cs="Times New Roman"/>
          <w:sz w:val="28"/>
          <w:szCs w:val="28"/>
        </w:rPr>
        <w:t>му</w:t>
      </w:r>
      <w:proofErr w:type="spellEnd"/>
      <w:r w:rsidRPr="006545E1">
        <w:rPr>
          <w:rFonts w:ascii="Times New Roman" w:eastAsia="Calibri" w:hAnsi="Times New Roman" w:cs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781807" w:rsidRPr="003669B0" w:rsidRDefault="00781807" w:rsidP="00781807">
      <w:pPr>
        <w:tabs>
          <w:tab w:val="left" w:pos="142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6545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6545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на</w:t>
      </w:r>
      <w:r w:rsidR="003669B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й</w:t>
      </w:r>
      <w:r w:rsidRPr="006545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</w:t>
      </w:r>
      <w:proofErr w:type="spellEnd"/>
      <w:r w:rsidRPr="006545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6545E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цена на</w:t>
      </w:r>
      <w:r w:rsidR="003669B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 жилого помещения в сутки по i-</w:t>
      </w:r>
      <w:proofErr w:type="spellStart"/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направлению командирования с учетом показателей утвержденных планов служебных команд</w:t>
      </w:r>
      <w:r w:rsidR="0082235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ировок;</w:t>
      </w:r>
      <w:r w:rsidRPr="006545E1">
        <w:rPr>
          <w:rFonts w:ascii="Times New Roman" w:hAnsi="Times New Roman" w:cs="Times New Roman"/>
        </w:rPr>
        <w:t xml:space="preserve"> </w:t>
      </w:r>
    </w:p>
    <w:p w:rsidR="008F66DD" w:rsidRPr="008F66DD" w:rsidRDefault="008F66DD" w:rsidP="008F66DD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н</w:t>
      </w:r>
      <w:r w:rsidRPr="006545E1">
        <w:rPr>
          <w:rFonts w:ascii="Times New Roman" w:eastAsia="Calibri" w:hAnsi="Times New Roman" w:cs="Times New Roman"/>
          <w:sz w:val="28"/>
          <w:szCs w:val="28"/>
          <w:vertAlign w:val="subscript"/>
        </w:rPr>
        <w:t>а</w:t>
      </w:r>
      <w:r w:rsidR="003669B0">
        <w:rPr>
          <w:rFonts w:ascii="Times New Roman" w:eastAsia="Calibri" w:hAnsi="Times New Roman" w:cs="Times New Roman"/>
          <w:sz w:val="28"/>
          <w:szCs w:val="28"/>
          <w:vertAlign w:val="subscript"/>
        </w:rPr>
        <w:t>й</w:t>
      </w:r>
      <w:r w:rsidRPr="006545E1">
        <w:rPr>
          <w:rFonts w:ascii="Times New Roman" w:eastAsia="Calibri" w:hAnsi="Times New Roman" w:cs="Times New Roman"/>
          <w:sz w:val="28"/>
          <w:szCs w:val="28"/>
          <w:vertAlign w:val="subscript"/>
        </w:rPr>
        <w:t>м</w:t>
      </w:r>
      <w:proofErr w:type="spellEnd"/>
      <w:r w:rsidRPr="008F6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количество суток нахождения в командировке по </w:t>
      </w:r>
      <w:r w:rsidR="0082235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i-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направлению командирования.</w:t>
      </w:r>
      <w:proofErr w:type="gramEnd"/>
    </w:p>
    <w:p w:rsidR="00781807" w:rsidRPr="006545E1" w:rsidRDefault="00781807" w:rsidP="00781807">
      <w:pPr>
        <w:tabs>
          <w:tab w:val="left" w:pos="142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</w:t>
      </w:r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командирование работн</w:t>
      </w:r>
      <w:r w:rsidR="00822352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в таблице № 1</w:t>
      </w:r>
      <w:r w:rsidR="00746E3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22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настоящим Н</w:t>
      </w:r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ормативным затратам.</w:t>
      </w:r>
    </w:p>
    <w:p w:rsidR="00781807" w:rsidRPr="006545E1" w:rsidRDefault="00463E2B" w:rsidP="00781807">
      <w:pPr>
        <w:tabs>
          <w:tab w:val="left" w:pos="142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781807"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1807" w:rsidRPr="00654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Затраты на оплату суточных на период командировки </w:t>
      </w:r>
      <w:r w:rsidR="00781807" w:rsidRPr="006545E1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="00781807" w:rsidRPr="006545E1">
        <w:rPr>
          <w:rFonts w:ascii="Times New Roman" w:eastAsia="Calibri" w:hAnsi="Times New Roman" w:cs="Times New Roman"/>
          <w:sz w:val="28"/>
          <w:szCs w:val="28"/>
        </w:rPr>
        <w:t>З</w:t>
      </w:r>
      <w:r w:rsidR="00FC6EF5">
        <w:rPr>
          <w:rFonts w:ascii="Times New Roman" w:eastAsia="Calibri" w:hAnsi="Times New Roman" w:cs="Times New Roman"/>
          <w:sz w:val="28"/>
          <w:szCs w:val="28"/>
          <w:vertAlign w:val="subscript"/>
        </w:rPr>
        <w:t>ск</w:t>
      </w:r>
      <w:proofErr w:type="spellEnd"/>
      <w:r w:rsidR="00781807" w:rsidRPr="006545E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781807"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по формуле:</w:t>
      </w:r>
      <w:r w:rsidR="00781807" w:rsidRPr="00654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81807" w:rsidRPr="00FC6EF5" w:rsidRDefault="00781807" w:rsidP="0078180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6545E1">
        <w:rPr>
          <w:rFonts w:ascii="Times New Roman" w:eastAsia="Calibri" w:hAnsi="Times New Roman" w:cs="Times New Roman"/>
          <w:sz w:val="28"/>
          <w:szCs w:val="28"/>
        </w:rPr>
        <w:t>З</w:t>
      </w:r>
      <w:r w:rsidR="00FC6EF5">
        <w:rPr>
          <w:rFonts w:ascii="Times New Roman" w:eastAsia="Calibri" w:hAnsi="Times New Roman" w:cs="Times New Roman"/>
          <w:sz w:val="28"/>
          <w:szCs w:val="28"/>
          <w:vertAlign w:val="subscript"/>
        </w:rPr>
        <w:t>ск</w:t>
      </w:r>
      <w:proofErr w:type="spellEnd"/>
      <w:r w:rsidRPr="00FC6EF5">
        <w:rPr>
          <w:rFonts w:ascii="Times New Roman" w:eastAsia="Calibri" w:hAnsi="Times New Roman" w:cs="Times New Roman"/>
          <w:sz w:val="28"/>
          <w:szCs w:val="28"/>
          <w:lang w:val="en-US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Q</m:t>
            </m:r>
          </m:e>
        </m:nary>
      </m:oMath>
      <w:r w:rsidRPr="006545E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 </w:t>
      </w:r>
      <w:proofErr w:type="spellStart"/>
      <w:r w:rsidR="00FC6EF5">
        <w:rPr>
          <w:rFonts w:ascii="Times New Roman" w:eastAsia="Calibri" w:hAnsi="Times New Roman" w:cs="Times New Roman"/>
          <w:sz w:val="28"/>
          <w:szCs w:val="28"/>
          <w:vertAlign w:val="subscript"/>
        </w:rPr>
        <w:t>ск</w:t>
      </w:r>
      <w:proofErr w:type="spellEnd"/>
      <w:r w:rsidR="00822352" w:rsidRPr="00FC6EF5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 xml:space="preserve">  </w:t>
      </w:r>
      <m:oMath>
        <m:r>
          <w:rPr>
            <w:rFonts w:ascii="Cambria Math" w:eastAsia="Calibri" w:hAnsi="Cambria Math" w:cs="Times New Roman"/>
            <w:sz w:val="28"/>
            <w:szCs w:val="28"/>
            <w:vertAlign w:val="subscript"/>
            <w:lang w:val="en-US"/>
          </w:rPr>
          <m:t>×</m:t>
        </m:r>
      </m:oMath>
      <w:r w:rsidR="00822352" w:rsidRPr="00FC6EF5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6545E1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6545E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 </w:t>
      </w:r>
      <w:proofErr w:type="spellStart"/>
      <w:r w:rsidR="00FC6EF5">
        <w:rPr>
          <w:rFonts w:ascii="Times New Roman" w:eastAsia="Calibri" w:hAnsi="Times New Roman" w:cs="Times New Roman"/>
          <w:sz w:val="28"/>
          <w:szCs w:val="28"/>
          <w:vertAlign w:val="subscript"/>
        </w:rPr>
        <w:t>ск</w:t>
      </w:r>
      <w:proofErr w:type="spellEnd"/>
      <w:proofErr w:type="gramStart"/>
      <w:r w:rsidRPr="00FC6EF5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FC6EF5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proofErr w:type="gramEnd"/>
    </w:p>
    <w:p w:rsidR="00781807" w:rsidRPr="006545E1" w:rsidRDefault="00781807" w:rsidP="007818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5E1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781807" w:rsidRPr="006545E1" w:rsidRDefault="00781807" w:rsidP="007818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545E1">
        <w:rPr>
          <w:rFonts w:ascii="Times New Roman" w:eastAsia="Calibri" w:hAnsi="Times New Roman" w:cs="Times New Roman"/>
          <w:sz w:val="28"/>
          <w:szCs w:val="28"/>
        </w:rPr>
        <w:t>Q</w:t>
      </w:r>
      <w:r w:rsidRPr="006545E1">
        <w:rPr>
          <w:rFonts w:ascii="Times New Roman" w:eastAsia="Calibri" w:hAnsi="Times New Roman" w:cs="Times New Roman"/>
          <w:sz w:val="28"/>
          <w:szCs w:val="28"/>
          <w:vertAlign w:val="subscript"/>
        </w:rPr>
        <w:t>i</w:t>
      </w:r>
      <w:proofErr w:type="spellEnd"/>
      <w:r w:rsidRPr="006545E1">
        <w:rPr>
          <w:rFonts w:ascii="Times New Roman" w:eastAsia="Calibri" w:hAnsi="Times New Roman" w:cs="Times New Roman"/>
          <w:sz w:val="28"/>
          <w:szCs w:val="28"/>
          <w:vertAlign w:val="subscript"/>
        </w:rPr>
        <w:t> </w:t>
      </w:r>
      <w:proofErr w:type="spellStart"/>
      <w:r w:rsidR="00FC6EF5">
        <w:rPr>
          <w:rFonts w:ascii="Times New Roman" w:eastAsia="Calibri" w:hAnsi="Times New Roman" w:cs="Times New Roman"/>
          <w:sz w:val="28"/>
          <w:szCs w:val="28"/>
          <w:vertAlign w:val="subscript"/>
        </w:rPr>
        <w:t>ск</w:t>
      </w:r>
      <w:proofErr w:type="spellEnd"/>
      <w:r w:rsidRPr="006545E1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6545E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6545E1">
        <w:rPr>
          <w:rFonts w:ascii="Times New Roman" w:eastAsia="Calibri" w:hAnsi="Times New Roman" w:cs="Times New Roman"/>
          <w:sz w:val="28"/>
          <w:szCs w:val="28"/>
        </w:rPr>
        <w:t xml:space="preserve"> количество командированных работников по i-</w:t>
      </w:r>
      <w:proofErr w:type="spellStart"/>
      <w:r w:rsidRPr="006545E1">
        <w:rPr>
          <w:rFonts w:ascii="Times New Roman" w:eastAsia="Calibri" w:hAnsi="Times New Roman" w:cs="Times New Roman"/>
          <w:sz w:val="28"/>
          <w:szCs w:val="28"/>
        </w:rPr>
        <w:t>му</w:t>
      </w:r>
      <w:proofErr w:type="spellEnd"/>
      <w:r w:rsidRPr="006545E1">
        <w:rPr>
          <w:rFonts w:ascii="Times New Roman" w:eastAsia="Calibri" w:hAnsi="Times New Roman" w:cs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781807" w:rsidRPr="006545E1" w:rsidRDefault="00781807" w:rsidP="00781807">
      <w:pPr>
        <w:tabs>
          <w:tab w:val="left" w:pos="142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6545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6545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</w:t>
      </w:r>
      <w:proofErr w:type="spellStart"/>
      <w:r w:rsidR="00FC6E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ск</w:t>
      </w:r>
      <w:proofErr w:type="spellEnd"/>
      <w:r w:rsidRPr="006545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предельный размер выплаты в сутки по i-</w:t>
      </w:r>
      <w:proofErr w:type="spellStart"/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направлению командирования с учетом показателей утвержденных планов служебных командировок.</w:t>
      </w:r>
    </w:p>
    <w:p w:rsidR="00781807" w:rsidRDefault="00822352" w:rsidP="005E6A1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</w:t>
      </w:r>
      <w:r w:rsidR="00781807"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81807"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оплату суточных на период команди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ровки</w:t>
      </w:r>
      <w:r w:rsidR="0078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в таблице № </w:t>
      </w:r>
      <w:r w:rsidR="00746E3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81807"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</w:t>
      </w:r>
      <w:r w:rsidR="00781807" w:rsidRPr="006545E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 наст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оящим Н</w:t>
      </w:r>
      <w:r w:rsidR="00781807" w:rsidRPr="006545E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781807" w:rsidRDefault="00781807" w:rsidP="005E6A1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781807" w:rsidRDefault="008F66DD" w:rsidP="005E6A1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ЗАТРАТЫ НА КОММУНАЛЬНЫЕ УСЛУГИ</w:t>
      </w:r>
    </w:p>
    <w:p w:rsidR="00374E26" w:rsidRDefault="00374E26" w:rsidP="005E6A1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DB4BB9" w:rsidRPr="008D09FC" w:rsidRDefault="002C0B4B" w:rsidP="005E6A1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4.4</w:t>
      </w:r>
      <w:r w:rsidR="00DB4BB9" w:rsidRPr="008D09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DB4BB9" w:rsidRPr="008D09FC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 Затраты на коммунальные услуги </w:t>
      </w:r>
      <w:r w:rsidR="00DB4BB9" w:rsidRPr="008D09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="00DB4BB9" w:rsidRPr="008D09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DB4BB9" w:rsidRPr="008D09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ком</w:t>
      </w:r>
      <w:proofErr w:type="spellEnd"/>
      <w:r w:rsidR="00DB4BB9" w:rsidRPr="008D09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DB4BB9" w:rsidRPr="008D09FC" w:rsidRDefault="00DB4BB9" w:rsidP="00DB4BB9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ком</w:t>
      </w:r>
      <w:proofErr w:type="spellEnd"/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=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эс</w:t>
      </w:r>
      <w:proofErr w:type="spellEnd"/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+</w:t>
      </w:r>
      <w:proofErr w:type="spellStart"/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тс</w:t>
      </w:r>
      <w:proofErr w:type="spellEnd"/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+</w:t>
      </w:r>
      <w:proofErr w:type="spellStart"/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гв</w:t>
      </w:r>
      <w:proofErr w:type="spellEnd"/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+</w:t>
      </w:r>
      <w:proofErr w:type="spellStart"/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хв</w:t>
      </w:r>
      <w:proofErr w:type="spellEnd"/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+ </w:t>
      </w:r>
      <w:proofErr w:type="spellStart"/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тко</w:t>
      </w:r>
      <w:proofErr w:type="spellEnd"/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+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г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с</w:t>
      </w:r>
      <w:proofErr w:type="spellEnd"/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DB4BB9" w:rsidRPr="008D09FC" w:rsidRDefault="00DB4BB9" w:rsidP="00DB4BB9">
      <w:pPr>
        <w:tabs>
          <w:tab w:val="left" w:pos="91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DB4BB9" w:rsidRPr="008D09FC" w:rsidRDefault="00DB4BB9" w:rsidP="00DB4B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эс</w:t>
      </w:r>
      <w:proofErr w:type="spellEnd"/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– затраты на электроснабжение;</w:t>
      </w:r>
    </w:p>
    <w:p w:rsidR="00DB4BB9" w:rsidRPr="008D09FC" w:rsidRDefault="00DB4BB9" w:rsidP="00DB4B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тс</w:t>
      </w:r>
      <w:proofErr w:type="spellEnd"/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– затраты на теплоснабжение;</w:t>
      </w:r>
    </w:p>
    <w:p w:rsidR="00DB4BB9" w:rsidRPr="008D09FC" w:rsidRDefault="00DB4BB9" w:rsidP="00DB4B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гв</w:t>
      </w:r>
      <w:proofErr w:type="spellEnd"/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– затраты на горячее водоснабжение;</w:t>
      </w:r>
    </w:p>
    <w:p w:rsidR="00DB4BB9" w:rsidRPr="008D09FC" w:rsidRDefault="00DB4BB9" w:rsidP="00DB4B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хв</w:t>
      </w:r>
      <w:proofErr w:type="spellEnd"/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– затраты на холодное водоснабжение и водоотведение;</w:t>
      </w:r>
    </w:p>
    <w:p w:rsidR="00DB4BB9" w:rsidRDefault="00DB4BB9" w:rsidP="00DB4B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8D09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8D09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тко</w:t>
      </w:r>
      <w:proofErr w:type="spellEnd"/>
      <w:r w:rsidRPr="008D09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атраты на обращение с твердыми коммунальными отходами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;</w:t>
      </w:r>
      <w:r w:rsidRPr="008D09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DB4BB9" w:rsidRPr="00AA79A4" w:rsidRDefault="00DB4BB9" w:rsidP="00DB4B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гс</w:t>
      </w:r>
      <w:proofErr w:type="spellEnd"/>
      <w:r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– затраты на газоснабжение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.</w:t>
      </w:r>
    </w:p>
    <w:p w:rsidR="00DB4BB9" w:rsidRPr="00977366" w:rsidRDefault="00DB4BB9" w:rsidP="00DB4B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</w:t>
      </w:r>
      <w:r w:rsidR="00924FA9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ные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затрат</w:t>
      </w:r>
      <w:r w:rsidR="00924FA9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ы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 коммунальные усл</w:t>
      </w:r>
      <w:r w:rsidR="00924FA9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уги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представлены в таблице № </w:t>
      </w:r>
      <w:r w:rsidR="00746E3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21</w:t>
      </w:r>
      <w:r w:rsidR="00924FA9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к настоящим Н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DB4BB9" w:rsidRPr="00977366" w:rsidRDefault="002C0B4B" w:rsidP="00DB4B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4.4</w:t>
      </w:r>
      <w:r w:rsidR="00F81065" w:rsidRPr="00F8106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.1.</w:t>
      </w:r>
      <w:r w:rsidR="00F81065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DB4BB9" w:rsidRPr="00977366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Затраты на электроснабжение </w:t>
      </w:r>
      <w:r w:rsidR="00DB4BB9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="00DB4BB9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DB4BB9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эс</w:t>
      </w:r>
      <w:proofErr w:type="spellEnd"/>
      <w:r w:rsidR="00DB4BB9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DB4BB9" w:rsidRPr="00977366" w:rsidRDefault="008B5DD0" w:rsidP="00DB4BB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эс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color w:val="0D0D0D" w:themeColor="text1" w:themeTint="F2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b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0D0D0D" w:themeColor="text1" w:themeTint="F2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э</m:t>
                </m:r>
                <m: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с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 xml:space="preserve"> ×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0D0D0D" w:themeColor="text1" w:themeTint="F2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Т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iэс</m:t>
                </m:r>
              </m:sub>
            </m:sSub>
          </m:e>
        </m:nary>
        <m:r>
          <m:rPr>
            <m:sty m:val="bi"/>
          </m:rPr>
          <w:rPr>
            <w:rFonts w:ascii="Cambria Math" w:eastAsiaTheme="minorEastAsia" w:hAnsi="Cambria Math" w:cs="Times New Roman"/>
            <w:color w:val="0D0D0D" w:themeColor="text1" w:themeTint="F2"/>
            <w:sz w:val="28"/>
            <w:szCs w:val="28"/>
            <w:lang w:eastAsia="ru-RU"/>
          </w:rPr>
          <m:t xml:space="preserve"> </m:t>
        </m:r>
      </m:oMath>
      <w:r w:rsidR="00924FA9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,</w:t>
      </w:r>
    </w:p>
    <w:p w:rsidR="00924FA9" w:rsidRDefault="00DB4BB9" w:rsidP="00924F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DB4BB9" w:rsidRPr="00977366" w:rsidRDefault="008B5DD0" w:rsidP="00924F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э</m:t>
            </m:r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с</m:t>
            </m:r>
          </m:sub>
        </m:sSub>
      </m:oMath>
      <w:r w:rsidR="00DB4BB9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расчетная потребность </w:t>
      </w:r>
      <w:r w:rsidR="00924FA9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</w:t>
      </w:r>
      <w:r w:rsidR="00DB4BB9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электроэнергии в год по </w:t>
      </w:r>
      <w:proofErr w:type="spellStart"/>
      <w:r w:rsidR="00DB4BB9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en-US" w:eastAsia="ru-RU"/>
        </w:rPr>
        <w:t>i</w:t>
      </w:r>
      <w:proofErr w:type="spellEnd"/>
      <w:r w:rsidR="00DB4BB9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-му тарифу (цене) на электроэнергию (в рамках применяемого </w:t>
      </w:r>
      <w:proofErr w:type="spellStart"/>
      <w:r w:rsidR="00DB4BB9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одноставочного</w:t>
      </w:r>
      <w:proofErr w:type="spellEnd"/>
      <w:r w:rsidR="00DB4BB9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дифференцированного по зонам суток или </w:t>
      </w:r>
      <w:proofErr w:type="spellStart"/>
      <w:r w:rsidR="00DB4BB9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двуставочного</w:t>
      </w:r>
      <w:proofErr w:type="spellEnd"/>
      <w:r w:rsidR="00DB4BB9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тарифа);</w:t>
      </w:r>
    </w:p>
    <w:p w:rsidR="00DB4BB9" w:rsidRPr="00977366" w:rsidRDefault="008B5DD0" w:rsidP="00DB4B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эс</m:t>
            </m:r>
          </m:sub>
        </m:sSub>
        <m:r>
          <w:rPr>
            <w:rFonts w:ascii="Cambria Math" w:eastAsiaTheme="minorEastAsia" w:hAnsi="Cambria Math" w:cs="Times New Roman"/>
            <w:color w:val="0D0D0D" w:themeColor="text1" w:themeTint="F2"/>
            <w:sz w:val="28"/>
            <w:szCs w:val="28"/>
            <w:lang w:eastAsia="ru-RU"/>
          </w:rPr>
          <m:t xml:space="preserve">  </m:t>
        </m:r>
      </m:oMath>
      <w:r w:rsidR="00DB4BB9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i-й регулируемый тариф на электроэнергию (в рамках применяемого </w:t>
      </w:r>
      <w:proofErr w:type="spellStart"/>
      <w:r w:rsidR="00DB4BB9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одноставочного</w:t>
      </w:r>
      <w:proofErr w:type="spellEnd"/>
      <w:r w:rsidR="00DB4BB9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дифференцированного по зонам суток или </w:t>
      </w:r>
      <w:proofErr w:type="spellStart"/>
      <w:r w:rsidR="00DB4BB9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двуставочного</w:t>
      </w:r>
      <w:proofErr w:type="spellEnd"/>
      <w:r w:rsidR="00DB4BB9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тарифа).</w:t>
      </w:r>
    </w:p>
    <w:p w:rsidR="00DB4BB9" w:rsidRPr="00977366" w:rsidRDefault="002C0B4B" w:rsidP="00DB4B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4.4</w:t>
      </w:r>
      <w:r w:rsidR="00F81065" w:rsidRPr="00F8106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.2.</w:t>
      </w:r>
      <w:r w:rsidR="00F81065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DB4BB9" w:rsidRPr="00977366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Затраты на теплоснабжение </w:t>
      </w:r>
      <w:r w:rsidR="00DB4BB9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="00DB4BB9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DB4BB9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тс</w:t>
      </w:r>
      <w:proofErr w:type="spellEnd"/>
      <w:r w:rsidR="00DB4BB9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  <w:r w:rsidR="00DB4BB9" w:rsidRPr="00977366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</w:p>
    <w:p w:rsidR="00DB4BB9" w:rsidRPr="00977366" w:rsidRDefault="008B5DD0" w:rsidP="00DB4BB9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тс</m:t>
            </m:r>
          </m:sub>
        </m:sSub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П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топл</m:t>
            </m:r>
          </m:sub>
        </m:sSub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× </m:t>
        </m:r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Т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тс</m:t>
            </m:r>
          </m:sub>
        </m:sSub>
      </m:oMath>
      <w:r w:rsidR="00DB4BB9"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DB4BB9" w:rsidRPr="00977366" w:rsidRDefault="00DB4BB9" w:rsidP="00DB4B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где: </w:t>
      </w:r>
    </w:p>
    <w:p w:rsidR="00DB4BB9" w:rsidRPr="00977366" w:rsidRDefault="008B5DD0" w:rsidP="00DB4B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П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топл</m:t>
            </m:r>
          </m:sub>
        </m:sSub>
      </m:oMath>
      <w:r w:rsidR="00DB4BB9"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– расчетная потребность в теплоэнергии на отопление зданий, помещений и сооружений;</w:t>
      </w:r>
    </w:p>
    <w:p w:rsidR="00DB4BB9" w:rsidRPr="00977366" w:rsidRDefault="008B5DD0" w:rsidP="00DB4B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тс</m:t>
            </m:r>
          </m:sub>
        </m:sSub>
      </m:oMath>
      <w:r w:rsidR="00DB4BB9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регулируемый тариф на теплоснабжение.</w:t>
      </w:r>
    </w:p>
    <w:p w:rsidR="00DB4BB9" w:rsidRPr="00977366" w:rsidRDefault="002C0B4B" w:rsidP="00DB4B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4.4</w:t>
      </w:r>
      <w:r w:rsidR="00F81065" w:rsidRPr="00F8106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.3.</w:t>
      </w:r>
      <w:r w:rsidR="00F81065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DB4BB9" w:rsidRPr="00977366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Затраты на горячее водоснабжение </w:t>
      </w:r>
      <w:r w:rsidR="00DB4BB9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="00DB4BB9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DB4BB9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гв</w:t>
      </w:r>
      <w:proofErr w:type="spellEnd"/>
      <w:r w:rsidR="00DB4BB9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DB4BB9" w:rsidRDefault="008B5DD0" w:rsidP="00DB4BB9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гв</m:t>
            </m:r>
          </m:sub>
        </m:sSub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П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гв</m:t>
            </m:r>
          </m:sub>
        </m:sSub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×</m:t>
        </m:r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Т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гв</m:t>
            </m:r>
          </m:sub>
        </m:sSub>
      </m:oMath>
      <w:r w:rsidR="00DB4BB9"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DB4BB9" w:rsidRPr="00977366" w:rsidRDefault="00DB4BB9" w:rsidP="00DB4BB9">
      <w:pPr>
        <w:spacing w:after="0" w:line="360" w:lineRule="auto"/>
        <w:ind w:firstLine="709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DB4BB9" w:rsidRPr="00977366" w:rsidRDefault="008B5DD0" w:rsidP="00DB4BB9">
      <w:pPr>
        <w:spacing w:after="0" w:line="360" w:lineRule="auto"/>
        <w:ind w:firstLine="709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П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гв</m:t>
            </m:r>
          </m:sub>
        </m:sSub>
      </m:oMath>
      <w:r w:rsidR="00DB4BB9"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– расчетная потребность в горячей воде;</w:t>
      </w:r>
    </w:p>
    <w:p w:rsidR="00DB4BB9" w:rsidRPr="00977366" w:rsidRDefault="008B5DD0" w:rsidP="00DB4BB9">
      <w:pPr>
        <w:spacing w:after="0" w:line="360" w:lineRule="auto"/>
        <w:ind w:firstLine="709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Т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гв</m:t>
            </m:r>
          </m:sub>
        </m:sSub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</m:t>
        </m:r>
      </m:oMath>
      <w:r w:rsidR="00DB4BB9"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– регулируемый тариф на горячее водоснабжение.</w:t>
      </w:r>
    </w:p>
    <w:p w:rsidR="00DB4BB9" w:rsidRDefault="002C0B4B" w:rsidP="00DB4B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4.4</w:t>
      </w:r>
      <w:r w:rsidR="00F81065" w:rsidRPr="00F81065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.4.</w:t>
      </w:r>
      <w:r w:rsidR="00F81065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DB4BB9" w:rsidRPr="00977366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Затраты на холодное водоснабжение и водоотведение</w:t>
      </w:r>
      <w:r w:rsidR="00DB4BB9"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(</w:t>
      </w:r>
      <w:proofErr w:type="spellStart"/>
      <w:r w:rsidR="00DB4BB9"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="00DB4BB9"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хв</w:t>
      </w:r>
      <w:proofErr w:type="spellEnd"/>
      <w:r w:rsidR="00DB4BB9"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) определяются по формуле:</w:t>
      </w:r>
    </w:p>
    <w:p w:rsidR="00DB4BB9" w:rsidRPr="00977366" w:rsidRDefault="008B5DD0" w:rsidP="00DB4BB9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хв</m:t>
            </m:r>
          </m:sub>
        </m:sSub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П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хв</m:t>
            </m:r>
          </m:sub>
        </m:sSub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× </m:t>
        </m:r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Т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хв</m:t>
            </m:r>
          </m:sub>
        </m:sSub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+ </m:t>
        </m:r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П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во</m:t>
            </m:r>
          </m:sub>
        </m:sSub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× </m:t>
        </m:r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Т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во</m:t>
            </m:r>
          </m:sub>
        </m:sSub>
      </m:oMath>
      <w:r w:rsidR="00DB4BB9"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DB4BB9" w:rsidRPr="00977366" w:rsidRDefault="00DB4BB9" w:rsidP="00DB4B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где: </w:t>
      </w:r>
    </w:p>
    <w:p w:rsidR="00DB4BB9" w:rsidRPr="00977366" w:rsidRDefault="008B5DD0" w:rsidP="00DB4BB9">
      <w:pPr>
        <w:spacing w:after="0" w:line="360" w:lineRule="auto"/>
        <w:ind w:firstLine="709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П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хв</m:t>
            </m:r>
          </m:sub>
        </m:sSub>
      </m:oMath>
      <w:r w:rsidR="00DB4BB9"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</m:t>
        </m:r>
      </m:oMath>
      <w:r w:rsidR="00DB4BB9"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–  расчетная потребность в холодном водоснабжении;</w:t>
      </w:r>
    </w:p>
    <w:p w:rsidR="00DB4BB9" w:rsidRPr="00977366" w:rsidRDefault="008B5DD0" w:rsidP="00DB4BB9">
      <w:pPr>
        <w:spacing w:after="0" w:line="360" w:lineRule="auto"/>
        <w:ind w:firstLine="709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Т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хв</m:t>
            </m:r>
          </m:sub>
        </m:sSub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 </m:t>
        </m:r>
      </m:oMath>
      <w:r w:rsidR="00DB4BB9"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–  регулируемый тариф на холодное водоснабжение; </w:t>
      </w:r>
    </w:p>
    <w:p w:rsidR="00DB4BB9" w:rsidRPr="00977366" w:rsidRDefault="008B5DD0" w:rsidP="00DB4BB9">
      <w:pPr>
        <w:spacing w:after="0" w:line="360" w:lineRule="auto"/>
        <w:ind w:firstLine="709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П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во</m:t>
            </m:r>
          </m:sub>
        </m:sSub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 </m:t>
        </m:r>
      </m:oMath>
      <w:r w:rsidR="00DB4BB9"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– расчетная потребность в водоотведении;</w:t>
      </w:r>
    </w:p>
    <w:p w:rsidR="00DB4BB9" w:rsidRDefault="008B5DD0" w:rsidP="00DB4B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Т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во</m:t>
            </m:r>
          </m:sub>
        </m:sSub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 </m:t>
        </m:r>
      </m:oMath>
      <w:r w:rsidR="00DB4BB9"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–  регулируемый тариф на водоотведение.</w:t>
      </w:r>
    </w:p>
    <w:p w:rsidR="00DB4BB9" w:rsidRDefault="002C0B4B" w:rsidP="00DB4B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4.4</w:t>
      </w:r>
      <w:r w:rsidR="00F81065" w:rsidRPr="00F81065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.5.</w:t>
      </w:r>
      <w:r w:rsidR="00F81065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DB4BB9" w:rsidRPr="0097618A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Затраты на </w:t>
      </w:r>
      <w:r w:rsidR="00DB4BB9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обращение с </w:t>
      </w:r>
      <w:r w:rsidR="00DB4BB9" w:rsidRPr="00AE4777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тверды</w:t>
      </w:r>
      <w:r w:rsidR="00DB4BB9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ми</w:t>
      </w:r>
      <w:r w:rsidR="00DB4BB9" w:rsidRPr="00AE4777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коммунальны</w:t>
      </w:r>
      <w:r w:rsidR="00DB4BB9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ми</w:t>
      </w:r>
      <w:r w:rsidR="00DB4BB9" w:rsidRPr="00AE4777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отход</w:t>
      </w:r>
      <w:r w:rsidR="00DB4BB9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ами</w:t>
      </w:r>
      <w:r w:rsidR="00DB4BB9"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(</w:t>
      </w:r>
      <w:proofErr w:type="spellStart"/>
      <w:r w:rsidR="00DB4BB9"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="00DB4BB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тко</w:t>
      </w:r>
      <w:proofErr w:type="spellEnd"/>
      <w:r w:rsidR="00DB4BB9"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) определяются по формуле:</w:t>
      </w:r>
    </w:p>
    <w:p w:rsidR="00DB4BB9" w:rsidRPr="0097618A" w:rsidRDefault="008B5DD0" w:rsidP="00DB4BB9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тко</m:t>
            </m:r>
          </m:sub>
        </m:sSub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n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i</m:t>
            </m:r>
          </m:sub>
        </m:sSub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 ×</m:t>
        </m:r>
        <m:f>
          <m:f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  <w:color w:val="0D0D0D" w:themeColor="text1" w:themeTint="F2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color w:val="0D0D0D" w:themeColor="text1" w:themeTint="F2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color w:val="0D0D0D" w:themeColor="text1" w:themeTint="F2"/>
                    <w:sz w:val="28"/>
                    <w:szCs w:val="28"/>
                  </w:rPr>
                  <m:t>i</m:t>
                </m:r>
              </m:sub>
            </m:sSub>
          </m:num>
          <m:den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12</m:t>
            </m:r>
          </m:den>
        </m:f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× </m:t>
        </m:r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Т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тко</m:t>
            </m:r>
          </m:sub>
        </m:sSub>
      </m:oMath>
      <w:r w:rsidR="00DB4BB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DB4BB9" w:rsidRPr="0097618A" w:rsidRDefault="00DB4BB9" w:rsidP="00DB4BB9">
      <w:pPr>
        <w:tabs>
          <w:tab w:val="left" w:pos="340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где: 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ab/>
      </w:r>
    </w:p>
    <w:p w:rsidR="00DB4BB9" w:rsidRPr="0097618A" w:rsidRDefault="008B5DD0" w:rsidP="00DB4B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n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i</m:t>
            </m:r>
          </m:sub>
        </m:sSub>
      </m:oMath>
      <w:r w:rsidR="00DB4BB9"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</m:t>
        </m:r>
      </m:oMath>
      <w:r w:rsidR="00DB4BB9"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="00DB4BB9"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B4BB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численность сотрудников учреждения</w:t>
      </w:r>
      <w:r w:rsidR="00DB4BB9"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;</w:t>
      </w:r>
    </w:p>
    <w:p w:rsidR="00DB4BB9" w:rsidRPr="0097618A" w:rsidRDefault="00DB4BB9" w:rsidP="00DB4B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m:oMath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N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i</m:t>
            </m:r>
          </m:sub>
        </m:sSub>
      </m:oMath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норма накопления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; </w:t>
      </w:r>
    </w:p>
    <w:p w:rsidR="00DB4BB9" w:rsidRDefault="00DB4BB9" w:rsidP="00DB4B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m:oMath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12  </m:t>
        </m:r>
      </m:oMath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 расчетн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ый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п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ериод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;</w:t>
      </w:r>
    </w:p>
    <w:p w:rsidR="00924FA9" w:rsidRDefault="008B5DD0" w:rsidP="00924F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Т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тко</m:t>
            </m:r>
          </m:sub>
        </m:sSub>
      </m:oMath>
      <w:r w:rsidR="00924FA9" w:rsidRPr="00924FA9">
        <w:t xml:space="preserve"> – </w:t>
      </w:r>
      <w:r w:rsidR="00924FA9" w:rsidRPr="00924FA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регулируемый тариф</w:t>
      </w:r>
      <w:r w:rsidR="00924FA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24FA9" w:rsidRPr="00924FA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на обращение с твердыми коммунальными отходами</w:t>
      </w:r>
    </w:p>
    <w:p w:rsidR="00DB4BB9" w:rsidRPr="002827BA" w:rsidRDefault="002C0B4B" w:rsidP="00DB4B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4.4</w:t>
      </w:r>
      <w:r w:rsidR="00F81065" w:rsidRPr="00F81065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.6.</w:t>
      </w:r>
      <w:r w:rsidR="00F81065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DB4BB9" w:rsidRPr="002827BA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Затраты на газоснабжение</w:t>
      </w:r>
      <w:r w:rsidR="00DB4BB9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(</w:t>
      </w:r>
      <w:proofErr w:type="spellStart"/>
      <w:r w:rsidR="00DB4BB9"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="00DB4BB9" w:rsidRPr="008D09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гс</w:t>
      </w:r>
      <w:proofErr w:type="spellEnd"/>
      <w:r w:rsidR="00DB4BB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) определяются по формуле:</w:t>
      </w:r>
    </w:p>
    <w:p w:rsidR="00DB4BB9" w:rsidRPr="007E62C1" w:rsidRDefault="00DB4BB9" w:rsidP="00DB4BB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position w:val="-28"/>
          <w:sz w:val="24"/>
          <w:szCs w:val="24"/>
          <w:lang w:eastAsia="ru-RU"/>
        </w:rPr>
        <w:drawing>
          <wp:inline distT="0" distB="0" distL="0" distR="0" wp14:anchorId="4726A839" wp14:editId="31106FEB">
            <wp:extent cx="2009775" cy="514350"/>
            <wp:effectExtent l="0" t="0" r="9525" b="0"/>
            <wp:docPr id="9" name="Рисунок 9" descr="cid:image001.png@01D9F612.8547CD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1.png@01D9F612.8547CDE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62C1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DB4BB9" w:rsidRPr="002827BA" w:rsidRDefault="00DB4BB9" w:rsidP="00DB4BB9">
      <w:pPr>
        <w:autoSpaceDE w:val="0"/>
        <w:autoSpaceDN w:val="0"/>
        <w:spacing w:line="360" w:lineRule="auto"/>
        <w:ind w:firstLine="53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27BA">
        <w:rPr>
          <w:rFonts w:ascii="Times New Roman" w:hAnsi="Times New Roman" w:cs="Times New Roman"/>
          <w:bCs/>
          <w:sz w:val="28"/>
          <w:szCs w:val="28"/>
        </w:rPr>
        <w:t>где:</w:t>
      </w:r>
    </w:p>
    <w:p w:rsidR="00DB4BB9" w:rsidRPr="002827BA" w:rsidRDefault="00DB4BB9" w:rsidP="00DB4BB9">
      <w:pPr>
        <w:autoSpaceDE w:val="0"/>
        <w:autoSpaceDN w:val="0"/>
        <w:spacing w:before="240" w:line="360" w:lineRule="auto"/>
        <w:ind w:firstLine="53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27BA">
        <w:rPr>
          <w:rFonts w:ascii="Times New Roman" w:hAnsi="Times New Roman" w:cs="Times New Roman"/>
          <w:bCs/>
          <w:sz w:val="28"/>
          <w:szCs w:val="28"/>
        </w:rPr>
        <w:t>П</w:t>
      </w:r>
      <w:proofErr w:type="gramStart"/>
      <w:r w:rsidRPr="002827BA">
        <w:rPr>
          <w:rFonts w:ascii="Times New Roman" w:hAnsi="Times New Roman" w:cs="Times New Roman"/>
          <w:bCs/>
          <w:sz w:val="28"/>
          <w:szCs w:val="28"/>
          <w:vertAlign w:val="subscript"/>
        </w:rPr>
        <w:t>i</w:t>
      </w:r>
      <w:proofErr w:type="gramEnd"/>
      <w:r w:rsidRPr="002827BA">
        <w:rPr>
          <w:rFonts w:ascii="Times New Roman" w:hAnsi="Times New Roman" w:cs="Times New Roman"/>
          <w:bCs/>
          <w:sz w:val="28"/>
          <w:szCs w:val="28"/>
          <w:vertAlign w:val="subscript"/>
        </w:rPr>
        <w:t>гс</w:t>
      </w:r>
      <w:proofErr w:type="spellEnd"/>
      <w:r w:rsidRPr="002827B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2827BA">
        <w:rPr>
          <w:rFonts w:ascii="Times New Roman" w:hAnsi="Times New Roman" w:cs="Times New Roman"/>
          <w:bCs/>
          <w:sz w:val="28"/>
          <w:szCs w:val="28"/>
        </w:rPr>
        <w:t>расчетная потребность в i-м газе;</w:t>
      </w:r>
    </w:p>
    <w:p w:rsidR="00DB4BB9" w:rsidRPr="002827BA" w:rsidRDefault="00DB4BB9" w:rsidP="00DB4BB9">
      <w:pPr>
        <w:autoSpaceDE w:val="0"/>
        <w:autoSpaceDN w:val="0"/>
        <w:spacing w:before="240" w:line="360" w:lineRule="auto"/>
        <w:ind w:firstLine="53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27BA">
        <w:rPr>
          <w:rFonts w:ascii="Times New Roman" w:hAnsi="Times New Roman" w:cs="Times New Roman"/>
          <w:bCs/>
          <w:sz w:val="28"/>
          <w:szCs w:val="28"/>
        </w:rPr>
        <w:t>Т</w:t>
      </w:r>
      <w:proofErr w:type="gramStart"/>
      <w:r w:rsidRPr="002827BA">
        <w:rPr>
          <w:rFonts w:ascii="Times New Roman" w:hAnsi="Times New Roman" w:cs="Times New Roman"/>
          <w:bCs/>
          <w:sz w:val="28"/>
          <w:szCs w:val="28"/>
          <w:vertAlign w:val="subscript"/>
        </w:rPr>
        <w:t>i</w:t>
      </w:r>
      <w:proofErr w:type="gramEnd"/>
      <w:r w:rsidRPr="002827BA">
        <w:rPr>
          <w:rFonts w:ascii="Times New Roman" w:hAnsi="Times New Roman" w:cs="Times New Roman"/>
          <w:bCs/>
          <w:sz w:val="28"/>
          <w:szCs w:val="28"/>
          <w:vertAlign w:val="subscript"/>
        </w:rPr>
        <w:t>гс</w:t>
      </w:r>
      <w:proofErr w:type="spellEnd"/>
      <w:r w:rsidRPr="002827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2827BA">
        <w:rPr>
          <w:rFonts w:ascii="Times New Roman" w:hAnsi="Times New Roman" w:cs="Times New Roman"/>
          <w:bCs/>
          <w:sz w:val="28"/>
          <w:szCs w:val="28"/>
        </w:rPr>
        <w:t xml:space="preserve"> тариф на i-й </w:t>
      </w:r>
      <w:r w:rsidR="00924FA9">
        <w:rPr>
          <w:rFonts w:ascii="Times New Roman" w:hAnsi="Times New Roman" w:cs="Times New Roman"/>
          <w:bCs/>
          <w:sz w:val="28"/>
          <w:szCs w:val="28"/>
        </w:rPr>
        <w:t>газ</w:t>
      </w:r>
      <w:r w:rsidRPr="002827BA">
        <w:rPr>
          <w:rFonts w:ascii="Times New Roman" w:hAnsi="Times New Roman" w:cs="Times New Roman"/>
          <w:bCs/>
          <w:sz w:val="28"/>
          <w:szCs w:val="28"/>
        </w:rPr>
        <w:t>, утвержденный в установленном порядке органом государственного регулирования тарифов;</w:t>
      </w:r>
    </w:p>
    <w:p w:rsidR="00DB4BB9" w:rsidRDefault="00DB4BB9" w:rsidP="00DB4BB9">
      <w:pPr>
        <w:autoSpaceDE w:val="0"/>
        <w:autoSpaceDN w:val="0"/>
        <w:spacing w:before="240" w:line="360" w:lineRule="auto"/>
        <w:ind w:firstLine="53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2827BA">
        <w:rPr>
          <w:rFonts w:ascii="Times New Roman" w:hAnsi="Times New Roman" w:cs="Times New Roman"/>
          <w:bCs/>
          <w:sz w:val="28"/>
          <w:szCs w:val="28"/>
        </w:rPr>
        <w:t>k</w:t>
      </w:r>
      <w:r w:rsidRPr="002827BA">
        <w:rPr>
          <w:rFonts w:ascii="Times New Roman" w:hAnsi="Times New Roman" w:cs="Times New Roman"/>
          <w:bCs/>
          <w:sz w:val="28"/>
          <w:szCs w:val="28"/>
          <w:vertAlign w:val="subscript"/>
        </w:rPr>
        <w:t>i</w:t>
      </w:r>
      <w:proofErr w:type="gramEnd"/>
      <w:r w:rsidRPr="002827BA">
        <w:rPr>
          <w:rFonts w:ascii="Times New Roman" w:hAnsi="Times New Roman" w:cs="Times New Roman"/>
          <w:bCs/>
          <w:sz w:val="28"/>
          <w:szCs w:val="28"/>
          <w:vertAlign w:val="subscript"/>
        </w:rPr>
        <w:t>гс</w:t>
      </w:r>
      <w:proofErr w:type="spellEnd"/>
      <w:r w:rsidRPr="002827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2827BA">
        <w:rPr>
          <w:rFonts w:ascii="Times New Roman" w:hAnsi="Times New Roman" w:cs="Times New Roman"/>
          <w:bCs/>
          <w:sz w:val="28"/>
          <w:szCs w:val="28"/>
        </w:rPr>
        <w:t xml:space="preserve"> поправочный коэффициент, учитывающий затраты на транспортировку i-</w:t>
      </w:r>
      <w:proofErr w:type="spellStart"/>
      <w:r w:rsidRPr="002827BA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Pr="002827B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газа</w:t>
      </w:r>
      <w:r w:rsidRPr="002827BA">
        <w:rPr>
          <w:rFonts w:ascii="Times New Roman" w:hAnsi="Times New Roman" w:cs="Times New Roman"/>
          <w:bCs/>
          <w:sz w:val="28"/>
          <w:szCs w:val="28"/>
        </w:rPr>
        <w:t>.</w:t>
      </w:r>
    </w:p>
    <w:p w:rsidR="008F66DD" w:rsidRDefault="008F66DD" w:rsidP="008F66DD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F66DD" w:rsidRDefault="008F66DD" w:rsidP="008F66DD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ЗАТРАТЫ НА </w:t>
      </w:r>
      <w:r w:rsidRPr="008F66DD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АРЕНДУ ПОМЕЩЕНИЙ</w:t>
      </w: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И ОБОРУДОВАНИЯ</w:t>
      </w:r>
    </w:p>
    <w:p w:rsidR="00166D08" w:rsidRPr="008F66DD" w:rsidRDefault="00166D08" w:rsidP="008F66DD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DB4BB9" w:rsidRPr="00977366" w:rsidRDefault="002C0B4B" w:rsidP="00DB4BB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DB4BB9" w:rsidRPr="00DB4BB9">
        <w:rPr>
          <w:rFonts w:ascii="Times New Roman" w:hAnsi="Times New Roman" w:cs="Times New Roman"/>
          <w:sz w:val="28"/>
          <w:szCs w:val="28"/>
        </w:rPr>
        <w:t>.</w:t>
      </w:r>
      <w:r w:rsidR="00DB4B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BB9" w:rsidRPr="00480422">
        <w:rPr>
          <w:rFonts w:ascii="Times New Roman" w:hAnsi="Times New Roman" w:cs="Times New Roman"/>
          <w:b/>
          <w:sz w:val="28"/>
          <w:szCs w:val="28"/>
        </w:rPr>
        <w:t>Затраты на аренду помещений</w:t>
      </w:r>
      <w:r w:rsidR="00DB4BB9" w:rsidRPr="0097736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DB4BB9" w:rsidRPr="00977366">
        <w:rPr>
          <w:rFonts w:ascii="Times New Roman" w:hAnsi="Times New Roman" w:cs="Times New Roman"/>
          <w:sz w:val="28"/>
          <w:szCs w:val="28"/>
        </w:rPr>
        <w:t>З</w:t>
      </w:r>
      <w:r w:rsidR="00DB4BB9" w:rsidRPr="00977366">
        <w:rPr>
          <w:rFonts w:ascii="Times New Roman" w:hAnsi="Times New Roman" w:cs="Times New Roman"/>
          <w:sz w:val="28"/>
          <w:szCs w:val="28"/>
          <w:vertAlign w:val="subscript"/>
        </w:rPr>
        <w:t>ап</w:t>
      </w:r>
      <w:proofErr w:type="spellEnd"/>
      <w:proofErr w:type="gramEnd"/>
      <w:r w:rsidR="00DB4BB9" w:rsidRPr="0097736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B4BB9" w:rsidRPr="00924FA9" w:rsidRDefault="008B5DD0" w:rsidP="00DB4BB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ап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ап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×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iап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×  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N</m:t>
        </m:r>
      </m:oMath>
      <w:r w:rsidR="00DB4BB9" w:rsidRPr="00924FA9">
        <w:rPr>
          <w:rFonts w:ascii="Arial" w:hAnsi="Arial" w:cs="Arial"/>
          <w:sz w:val="28"/>
          <w:szCs w:val="28"/>
        </w:rPr>
        <w:t>,</w:t>
      </w:r>
    </w:p>
    <w:p w:rsidR="00DB4BB9" w:rsidRPr="00977366" w:rsidRDefault="00DB4BB9" w:rsidP="00DB4B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977366">
        <w:rPr>
          <w:rFonts w:ascii="Times New Roman" w:hAnsi="Times New Roman" w:cs="Times New Roman"/>
          <w:sz w:val="28"/>
          <w:szCs w:val="28"/>
        </w:rPr>
        <w:t>где:</w:t>
      </w:r>
    </w:p>
    <w:p w:rsidR="00DB4BB9" w:rsidRPr="00977366" w:rsidRDefault="00DB4BB9" w:rsidP="00DB4B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77366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480422">
        <w:rPr>
          <w:rFonts w:ascii="Times New Roman" w:hAnsi="Times New Roman" w:cs="Times New Roman"/>
          <w:sz w:val="28"/>
          <w:szCs w:val="28"/>
          <w:vertAlign w:val="subscript"/>
        </w:rPr>
        <w:t>ап</w:t>
      </w:r>
      <w:proofErr w:type="spellEnd"/>
      <w:r w:rsidRPr="009773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24FA9">
        <w:rPr>
          <w:rFonts w:ascii="Times New Roman" w:hAnsi="Times New Roman" w:cs="Times New Roman"/>
          <w:sz w:val="28"/>
          <w:szCs w:val="28"/>
        </w:rPr>
        <w:t xml:space="preserve"> площадь </w:t>
      </w:r>
      <w:r w:rsidRPr="00977366">
        <w:rPr>
          <w:rFonts w:ascii="Times New Roman" w:hAnsi="Times New Roman" w:cs="Times New Roman"/>
          <w:sz w:val="28"/>
          <w:szCs w:val="28"/>
        </w:rPr>
        <w:t>арендуемого помещения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4BB9" w:rsidRPr="00977366" w:rsidRDefault="00DB4BB9" w:rsidP="00DB4B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77366">
        <w:rPr>
          <w:rFonts w:ascii="Times New Roman" w:hAnsi="Times New Roman" w:cs="Times New Roman"/>
          <w:sz w:val="28"/>
          <w:szCs w:val="28"/>
        </w:rPr>
        <w:t>P</w:t>
      </w:r>
      <w:r w:rsidRPr="0097736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977366">
        <w:rPr>
          <w:rFonts w:ascii="Times New Roman" w:hAnsi="Times New Roman" w:cs="Times New Roman"/>
          <w:sz w:val="28"/>
          <w:szCs w:val="28"/>
          <w:vertAlign w:val="subscript"/>
        </w:rPr>
        <w:t>ап</w:t>
      </w:r>
      <w:proofErr w:type="spellEnd"/>
      <w:r w:rsidRPr="009773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77366">
        <w:rPr>
          <w:rFonts w:ascii="Times New Roman" w:hAnsi="Times New Roman" w:cs="Times New Roman"/>
          <w:sz w:val="28"/>
          <w:szCs w:val="28"/>
        </w:rPr>
        <w:t xml:space="preserve"> цена за 1 кв. м i-й арендуемой площади;</w:t>
      </w:r>
    </w:p>
    <w:p w:rsidR="00DB4BB9" w:rsidRPr="00977366" w:rsidRDefault="00DB4BB9" w:rsidP="00DB4BB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366">
        <w:rPr>
          <w:rFonts w:ascii="Times New Roman" w:hAnsi="Times New Roman" w:cs="Times New Roman"/>
          <w:sz w:val="28"/>
          <w:szCs w:val="28"/>
        </w:rPr>
        <w:t xml:space="preserve">N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77366">
        <w:rPr>
          <w:rFonts w:ascii="Times New Roman" w:hAnsi="Times New Roman" w:cs="Times New Roman"/>
          <w:sz w:val="28"/>
          <w:szCs w:val="28"/>
        </w:rPr>
        <w:t xml:space="preserve"> планируемое количество часов аренды i-й арендуемой площади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4BB9" w:rsidRDefault="00DB4BB9" w:rsidP="00DB4BB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679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</w:t>
      </w:r>
      <w:r w:rsidRPr="00977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аренду помещений</w:t>
      </w:r>
      <w:r w:rsidR="00924FA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представлены </w:t>
      </w:r>
      <w:r w:rsidR="005779A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таблице № </w:t>
      </w:r>
      <w:r w:rsidR="008F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="00746E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</w:t>
      </w:r>
      <w:r w:rsidR="00924FA9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 настоящим Н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8F66DD" w:rsidRPr="00A67922" w:rsidRDefault="002C0B4B" w:rsidP="008F66DD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</w:t>
      </w:r>
      <w:r w:rsidR="008F66DD" w:rsidRPr="008F66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6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66DD" w:rsidRPr="00A67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Затраты на оказание услуг по оценке рыночной стоимости ставки арендной платы за объект недвижимости </w:t>
      </w:r>
      <w:r w:rsidR="008F66DD" w:rsidRPr="00A6792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8F66DD" w:rsidRPr="00A6792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F66DD" w:rsidRPr="00A6792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орс</w:t>
      </w:r>
      <w:proofErr w:type="spellEnd"/>
      <w:r w:rsidR="008F66DD" w:rsidRPr="00A67922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8F66DD" w:rsidRPr="00A67922" w:rsidRDefault="008F66DD" w:rsidP="008F66D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proofErr w:type="spellStart"/>
      <w:r w:rsidRPr="00A6792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6792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орс</w:t>
      </w:r>
      <w:proofErr w:type="spellEnd"/>
      <w:r w:rsidRPr="00A6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</w:t>
      </w:r>
      <w:r w:rsidR="00B77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679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proofErr w:type="spellStart"/>
      <w:proofErr w:type="gramEnd"/>
      <w:r w:rsidRPr="00A6792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орс</w:t>
      </w:r>
      <w:proofErr w:type="spellEnd"/>
      <w:r w:rsidRPr="00A6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9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A6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9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proofErr w:type="spellStart"/>
      <w:r w:rsidRPr="00A6792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орс</w:t>
      </w:r>
      <w:proofErr w:type="spellEnd"/>
      <w:r w:rsidRPr="00A679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F66DD" w:rsidRPr="00A67922" w:rsidRDefault="008F66DD" w:rsidP="008F66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92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8F66DD" w:rsidRPr="00A67922" w:rsidRDefault="008F66DD" w:rsidP="008F66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9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proofErr w:type="spellStart"/>
      <w:r w:rsidRPr="00A6792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орс</w:t>
      </w:r>
      <w:proofErr w:type="spellEnd"/>
      <w:r w:rsidRPr="00A6792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gramStart"/>
      <w:r w:rsidRPr="00A6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6792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A679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proofErr w:type="gramEnd"/>
      <w:r w:rsidRPr="00A6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оценок;</w:t>
      </w:r>
    </w:p>
    <w:p w:rsidR="008F66DD" w:rsidRPr="00A67922" w:rsidRDefault="008F66DD" w:rsidP="008F66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79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proofErr w:type="spellStart"/>
      <w:r w:rsidRPr="00A6792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орс</w:t>
      </w:r>
      <w:proofErr w:type="spellEnd"/>
      <w:r w:rsidRPr="00A6792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</w:t>
      </w:r>
      <w:r w:rsidRPr="00A6792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Pr="00A6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стоимость одной оценки.</w:t>
      </w:r>
    </w:p>
    <w:p w:rsidR="008F66DD" w:rsidRDefault="008F66DD" w:rsidP="005E6A1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9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оказание услуг по оценке рыночной стоимости ставки арендн</w:t>
      </w:r>
      <w:r w:rsidR="005779AC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платы за объект недвижимости</w:t>
      </w:r>
      <w:r w:rsidRPr="00A6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в таблице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46E3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1E45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5779AC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настоящим Н</w:t>
      </w:r>
      <w:r w:rsidRPr="00B3054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8F66DD" w:rsidRDefault="008F66DD" w:rsidP="005E6A13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B4BB9" w:rsidRDefault="00940FA5" w:rsidP="005E6A1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ЗАТ</w:t>
      </w:r>
      <w:r w:rsidR="008F66DD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А</w:t>
      </w:r>
      <w:r w:rsidR="008F66DD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ТЫ НА СОДЕРЖАНИЕ ИМУЩЕСТВА</w:t>
      </w:r>
    </w:p>
    <w:p w:rsidR="008F66DD" w:rsidRDefault="008F66DD" w:rsidP="005E6A1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10392F" w:rsidRDefault="00746E38" w:rsidP="005E6A1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="002C0B4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.7</w:t>
      </w:r>
      <w:r w:rsidR="001039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10392F" w:rsidRPr="0098029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 Затраты на </w:t>
      </w:r>
      <w:r w:rsidR="0010392F" w:rsidRPr="00980298">
        <w:rPr>
          <w:rFonts w:ascii="Times New Roman" w:hAnsi="Times New Roman" w:cs="Times New Roman"/>
          <w:b/>
          <w:sz w:val="28"/>
          <w:szCs w:val="28"/>
        </w:rPr>
        <w:t>содержание, техническое обслуживание и ремонт имущества</w:t>
      </w:r>
      <w:r w:rsidR="0010392F" w:rsidRPr="009802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</w:t>
      </w:r>
      <w:proofErr w:type="spellStart"/>
      <w:r w:rsidR="0010392F" w:rsidRPr="00980298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10392F" w:rsidRPr="00980298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стори</w:t>
      </w:r>
      <w:proofErr w:type="spellEnd"/>
      <w:r w:rsidR="0010392F">
        <w:rPr>
          <w:rFonts w:ascii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7E62C1" w:rsidRDefault="0010392F" w:rsidP="007E62C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стори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 w:cs="Calibri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</m:nary>
      </m:oMath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стори </w:t>
      </w:r>
      <w:r>
        <w:rPr>
          <w:rFonts w:ascii="Times New Roman" w:hAnsi="Times New Roman" w:cs="Times New Roman"/>
          <w:sz w:val="28"/>
          <w:szCs w:val="28"/>
        </w:rPr>
        <w:t xml:space="preserve">×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стори</w:t>
      </w:r>
      <w:proofErr w:type="spellEnd"/>
      <w:proofErr w:type="gramStart"/>
      <w:r w:rsidR="007E62C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7E62C1" w:rsidRPr="00924FA9">
        <w:rPr>
          <w:rFonts w:ascii="Arial" w:hAnsi="Arial" w:cs="Arial"/>
          <w:sz w:val="28"/>
          <w:szCs w:val="28"/>
        </w:rPr>
        <w:t>,</w:t>
      </w:r>
      <w:proofErr w:type="gramEnd"/>
    </w:p>
    <w:p w:rsidR="0010392F" w:rsidRPr="007E62C1" w:rsidRDefault="007E62C1" w:rsidP="007E62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10392F">
        <w:rPr>
          <w:rFonts w:ascii="Times New Roman" w:hAnsi="Times New Roman" w:cs="Times New Roman"/>
          <w:sz w:val="28"/>
          <w:szCs w:val="28"/>
        </w:rPr>
        <w:t>где:</w:t>
      </w:r>
    </w:p>
    <w:p w:rsidR="0010392F" w:rsidRDefault="0010392F" w:rsidP="0010392F">
      <w:pPr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Q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стори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количество i-</w:t>
      </w:r>
      <w:proofErr w:type="spellStart"/>
      <w:r w:rsidR="005779AC"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имущества;</w:t>
      </w:r>
    </w:p>
    <w:p w:rsidR="0010392F" w:rsidRDefault="0010392F" w:rsidP="001039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 w:eastAsia="ru-RU"/>
        </w:rPr>
        <w:t>P</w:t>
      </w:r>
      <w:proofErr w:type="spellStart"/>
      <w:r w:rsidR="005779AC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ст</w:t>
      </w:r>
      <w:r w:rsidR="00294A3F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ори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стоимость содержания, технического обслуживания и ремонта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i-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имущества, которая определяется по средним фактическим данным </w:t>
      </w:r>
      <w:r w:rsidR="005779AC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за 3 предыдущих финансовых года.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10392F" w:rsidRDefault="0010392F" w:rsidP="0010392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</w:t>
      </w:r>
      <w:r w:rsidR="005779AC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ы</w:t>
      </w:r>
      <w:r w:rsidR="005779AC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е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затрат</w:t>
      </w:r>
      <w:r w:rsidR="005779AC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ы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 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содержание, 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техническое обслуживание 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и ремонт имущества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представлены в таблице 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№ 2</w:t>
      </w:r>
      <w:r w:rsidR="00746E3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="005779AC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к настоящим Н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10392F" w:rsidRDefault="002C0B4B" w:rsidP="0010392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4.8</w:t>
      </w:r>
      <w:r w:rsidR="0010392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. </w:t>
      </w:r>
      <w:r w:rsidR="0010392F" w:rsidRPr="00AA7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Затраты на оказание услуг по обязательному страхованию лифтов</w:t>
      </w:r>
      <w:r w:rsidR="00C50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0CC0" w:rsidRPr="009802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="00C50CC0" w:rsidRPr="00980298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C50CC0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осл</w:t>
      </w:r>
      <w:proofErr w:type="spellEnd"/>
      <w:r w:rsidR="00C50CC0">
        <w:rPr>
          <w:rFonts w:ascii="Times New Roman" w:hAnsi="Times New Roman" w:cs="Times New Roman"/>
          <w:sz w:val="28"/>
          <w:szCs w:val="28"/>
          <w:lang w:eastAsia="ru-RU"/>
        </w:rPr>
        <w:t>) определяются по формул</w:t>
      </w:r>
      <w:r w:rsidR="00C50CC0" w:rsidRPr="005779AC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779AC" w:rsidRPr="005779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779AC" w:rsidRDefault="00C50CC0" w:rsidP="005779A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осл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 w:cs="Calibri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</m:nary>
      </m:oMath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осл </w:t>
      </w:r>
      <w:r>
        <w:rPr>
          <w:rFonts w:ascii="Times New Roman" w:hAnsi="Times New Roman" w:cs="Times New Roman"/>
          <w:sz w:val="28"/>
          <w:szCs w:val="28"/>
        </w:rPr>
        <w:t xml:space="preserve">×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осл</w:t>
      </w:r>
      <w:proofErr w:type="spellEnd"/>
      <w:r w:rsidR="005779A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× </w:t>
      </w:r>
      <w:proofErr w:type="spellStart"/>
      <w:r>
        <w:rPr>
          <w:rFonts w:ascii="Times New Roman" w:hAnsi="Times New Roman" w:cs="Times New Roman"/>
          <w:sz w:val="28"/>
          <w:szCs w:val="28"/>
        </w:rPr>
        <w:t>Тб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осл</w:t>
      </w:r>
      <w:proofErr w:type="spellEnd"/>
      <w:r w:rsidR="005779A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× </w:t>
      </w:r>
      <w:proofErr w:type="spellStart"/>
      <w:r>
        <w:rPr>
          <w:rFonts w:ascii="Times New Roman" w:hAnsi="Times New Roman" w:cs="Times New Roman"/>
          <w:sz w:val="28"/>
          <w:szCs w:val="28"/>
        </w:rPr>
        <w:t>Кбм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осл</w:t>
      </w:r>
      <w:proofErr w:type="spellEnd"/>
      <w:r w:rsidR="005779A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×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осл</w:t>
      </w:r>
      <w:proofErr w:type="spellEnd"/>
      <w:r w:rsidR="005779AC" w:rsidRPr="00C50C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E62C1" w:rsidRDefault="007E62C1" w:rsidP="007E62C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где:</w:t>
      </w:r>
    </w:p>
    <w:p w:rsidR="00C50CC0" w:rsidRDefault="005779AC" w:rsidP="005779A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C50CC0">
        <w:rPr>
          <w:rFonts w:ascii="Times New Roman" w:hAnsi="Times New Roman" w:cs="Times New Roman"/>
          <w:sz w:val="28"/>
          <w:szCs w:val="28"/>
          <w:lang w:val="en-US" w:eastAsia="ru-RU"/>
        </w:rPr>
        <w:t>Q</w:t>
      </w:r>
      <w:proofErr w:type="spellStart"/>
      <w:r w:rsidR="00C50CC0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осл</w:t>
      </w:r>
      <w:proofErr w:type="spellEnd"/>
      <w:r w:rsidR="00C50CC0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C50CC0">
        <w:rPr>
          <w:rFonts w:ascii="Times New Roman" w:hAnsi="Times New Roman" w:cs="Times New Roman"/>
          <w:sz w:val="28"/>
          <w:szCs w:val="28"/>
        </w:rPr>
        <w:t>количество лифтов;</w:t>
      </w:r>
    </w:p>
    <w:p w:rsidR="00C50CC0" w:rsidRPr="00C50CC0" w:rsidRDefault="00C50CC0" w:rsidP="00C50CC0">
      <w:pPr>
        <w:shd w:val="clear" w:color="auto" w:fill="FFFFFF"/>
        <w:spacing w:after="150" w:line="36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осл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50CC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сумма страховой премии (руб.);</w:t>
      </w:r>
    </w:p>
    <w:p w:rsidR="00C50CC0" w:rsidRPr="00C50CC0" w:rsidRDefault="00C50CC0" w:rsidP="00C50CC0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Тб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осл</w:t>
      </w:r>
      <w:proofErr w:type="spellEnd"/>
      <w:r w:rsidRPr="00C5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базовая ставка, </w:t>
      </w:r>
      <w:r w:rsidR="00577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</w:t>
      </w:r>
      <w:r w:rsidRPr="00C50C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779A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ависит от числа лифтов в здании</w:t>
      </w:r>
      <w:r w:rsidRPr="00C5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</w:t>
      </w:r>
      <w:r w:rsidR="00577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их числа </w:t>
      </w:r>
      <w:r w:rsidRPr="00C50C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балансе юридического лица (руб.);</w:t>
      </w:r>
    </w:p>
    <w:p w:rsidR="00C50CC0" w:rsidRPr="00C50CC0" w:rsidRDefault="00C50CC0" w:rsidP="00C50CC0">
      <w:pPr>
        <w:shd w:val="clear" w:color="auto" w:fill="FFFFFF"/>
        <w:tabs>
          <w:tab w:val="left" w:pos="0"/>
        </w:tabs>
        <w:spacing w:before="100" w:beforeAutospacing="1" w:after="100" w:afterAutospacing="1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Кбм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осл</w:t>
      </w:r>
      <w:proofErr w:type="spellEnd"/>
      <w:r w:rsidRPr="00C5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коэффициент, зависящий от количества зарегистрированных страховщиком страховых случаев за время предыдущего договора с клиентом;</w:t>
      </w:r>
    </w:p>
    <w:p w:rsidR="00C50CC0" w:rsidRPr="00C50CC0" w:rsidRDefault="00C50CC0" w:rsidP="00C50CC0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осл</w:t>
      </w:r>
      <w:proofErr w:type="spellEnd"/>
      <w:r w:rsidRPr="00C5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коэффициент, зависящий от степени опасности объекта.</w:t>
      </w:r>
    </w:p>
    <w:p w:rsidR="00384AA0" w:rsidRDefault="0010392F" w:rsidP="00384AA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оказание услуг по обязательному страхованию лифтов, представлены в таблице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46E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A7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настоящим нормативным затратам. </w:t>
      </w:r>
    </w:p>
    <w:p w:rsidR="00384AA0" w:rsidRPr="00B3054B" w:rsidRDefault="002C0B4B" w:rsidP="00384AA0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4.9.</w:t>
      </w:r>
      <w:r w:rsidR="00384AA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384AA0" w:rsidRPr="00B3054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Затраты на </w:t>
      </w:r>
      <w:r w:rsidR="00384AA0" w:rsidRPr="00B3054B">
        <w:rPr>
          <w:rFonts w:ascii="Times New Roman" w:hAnsi="Times New Roman" w:cs="Times New Roman"/>
          <w:b/>
          <w:sz w:val="28"/>
          <w:szCs w:val="28"/>
        </w:rPr>
        <w:t>содержание и техническое обслуживание помещений</w:t>
      </w:r>
      <w:r w:rsidR="00384AA0" w:rsidRPr="00B3054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и оборудования</w:t>
      </w:r>
      <w:r w:rsidR="00384AA0" w:rsidRPr="00B3054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</w:t>
      </w:r>
      <w:proofErr w:type="spellStart"/>
      <w:r w:rsidR="00384AA0" w:rsidRPr="00B3054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384AA0" w:rsidRPr="00B3054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сп</w:t>
      </w:r>
      <w:proofErr w:type="spellEnd"/>
      <w:r w:rsidR="00384AA0" w:rsidRPr="00B3054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384AA0" w:rsidRPr="00B3054B" w:rsidRDefault="00384AA0" w:rsidP="00384AA0">
      <w:pPr>
        <w:spacing w:after="0" w:line="348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тек</w:t>
      </w:r>
      <w:proofErr w:type="spellEnd"/>
      <w:r w:rsidR="00056C11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=</w:t>
      </w:r>
      <m:oMath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Q</m:t>
            </m:r>
          </m:e>
        </m:nary>
      </m:oMath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proofErr w:type="gramStart"/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тек</w:t>
      </w:r>
      <w:r w:rsidR="00056C11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×</w:t>
      </w:r>
      <w:r w:rsidR="00056C11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P</w:t>
      </w:r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тек</w:t>
      </w:r>
      <w:proofErr w:type="gramEnd"/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384AA0" w:rsidRPr="00B3054B" w:rsidRDefault="00384AA0" w:rsidP="00384AA0">
      <w:pPr>
        <w:tabs>
          <w:tab w:val="left" w:pos="2865"/>
        </w:tabs>
        <w:spacing w:after="0" w:line="348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ab/>
      </w:r>
    </w:p>
    <w:p w:rsidR="00384AA0" w:rsidRPr="00B3054B" w:rsidRDefault="00384AA0" w:rsidP="00384AA0">
      <w:pPr>
        <w:spacing w:after="0" w:line="348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Q</w:t>
      </w:r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 тек</w:t>
      </w:r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</m:t>
        </m:r>
      </m:oMath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– количество услуг по техническому обслуживанию и ремонту</w:t>
      </w:r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br/>
        <w:t>i-го вида</w:t>
      </w:r>
      <w:r w:rsidR="00056C11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056C11" w:rsidRPr="00056C11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помещений и оборудования</w:t>
      </w:r>
      <w:r w:rsidRPr="00B3054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;</w:t>
      </w:r>
    </w:p>
    <w:p w:rsidR="00384AA0" w:rsidRPr="00B3054B" w:rsidRDefault="00384AA0" w:rsidP="00384AA0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B3054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B3054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spellEnd"/>
      <w:r w:rsidRPr="00B3054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 тек</w:t>
      </w:r>
      <w:r w:rsidRPr="00B3054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D0D0D" w:themeColor="text1" w:themeTint="F2"/>
            <w:sz w:val="28"/>
            <w:szCs w:val="28"/>
            <w:lang w:eastAsia="ru-RU"/>
          </w:rPr>
          <m:t xml:space="preserve"> </m:t>
        </m:r>
      </m:oMath>
      <w:r w:rsidRPr="00B3054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 цена технического обслуживания и регламентированного ремонта 1 оборудования и помещений  i-го вида в год.</w:t>
      </w:r>
    </w:p>
    <w:p w:rsidR="00384AA0" w:rsidRDefault="00384AA0" w:rsidP="00384AA0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54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</w:t>
      </w:r>
      <w:r w:rsidR="00056C1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ные</w:t>
      </w:r>
      <w:r w:rsidRPr="00B3054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затрат</w:t>
      </w:r>
      <w:r w:rsidR="00056C1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ы</w:t>
      </w:r>
      <w:r w:rsidRPr="00B3054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 содержание и техническое обслуживание помещений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B3054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и оборудования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представлены в таблице № 2</w:t>
      </w:r>
      <w:r w:rsidR="00746E3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6</w:t>
      </w:r>
      <w:r w:rsidR="00056C1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к настоящим Н</w:t>
      </w:r>
      <w:r w:rsidRPr="00B3054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384AA0" w:rsidRPr="006545E1" w:rsidRDefault="002C0B4B" w:rsidP="00384A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4.10</w:t>
      </w:r>
      <w:r w:rsidR="00384AA0" w:rsidRPr="00384A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4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4AA0" w:rsidRPr="00654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Затраты на техническое обслуживание и ремонт транспортных средств </w:t>
      </w:r>
      <w:r w:rsidR="00384AA0"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384AA0"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84AA0" w:rsidRPr="006545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тортс</w:t>
      </w:r>
      <w:proofErr w:type="spellEnd"/>
      <w:r w:rsidR="00384AA0"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384AA0" w:rsidRPr="006545E1" w:rsidRDefault="00384AA0" w:rsidP="00384AA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545E1">
        <w:rPr>
          <w:rFonts w:ascii="Times New Roman" w:eastAsia="Calibri" w:hAnsi="Times New Roman" w:cs="Times New Roman"/>
          <w:sz w:val="28"/>
          <w:szCs w:val="28"/>
        </w:rPr>
        <w:t>З</w:t>
      </w:r>
      <w:r w:rsidRPr="006545E1">
        <w:rPr>
          <w:rFonts w:ascii="Times New Roman" w:eastAsia="Calibri" w:hAnsi="Times New Roman" w:cs="Times New Roman"/>
          <w:sz w:val="28"/>
          <w:szCs w:val="28"/>
          <w:vertAlign w:val="subscript"/>
        </w:rPr>
        <w:t>тортс</w:t>
      </w:r>
      <w:proofErr w:type="spellEnd"/>
      <w:r w:rsidRPr="006545E1">
        <w:rPr>
          <w:rFonts w:ascii="Times New Roman" w:eastAsia="Calibri" w:hAnsi="Times New Roman" w:cs="Times New Roman"/>
          <w:sz w:val="28"/>
          <w:szCs w:val="28"/>
        </w:rPr>
        <w:t xml:space="preserve"> =</w:t>
      </w:r>
      <m:oMath>
        <m:r>
          <w:rPr>
            <w:rFonts w:ascii="Cambria Math" w:eastAsia="Calibri" w:hAnsi="Cambria Math" w:cs="Times New Roman"/>
            <w:sz w:val="28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Q</m:t>
            </m:r>
          </m:e>
        </m:nary>
      </m:oMath>
      <w:r w:rsidRPr="006545E1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тортс </w:t>
      </w:r>
      <w:r w:rsidRPr="006545E1">
        <w:rPr>
          <w:rFonts w:ascii="Times New Roman" w:eastAsia="Calibri" w:hAnsi="Times New Roman" w:cs="Times New Roman"/>
          <w:sz w:val="28"/>
          <w:szCs w:val="28"/>
        </w:rPr>
        <w:t xml:space="preserve">× </w:t>
      </w:r>
      <w:proofErr w:type="gramStart"/>
      <w:r w:rsidRPr="006545E1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proofErr w:type="spellStart"/>
      <w:proofErr w:type="gramEnd"/>
      <w:r w:rsidRPr="006545E1">
        <w:rPr>
          <w:rFonts w:ascii="Times New Roman" w:eastAsia="Calibri" w:hAnsi="Times New Roman" w:cs="Times New Roman"/>
          <w:sz w:val="28"/>
          <w:szCs w:val="28"/>
          <w:vertAlign w:val="subscript"/>
        </w:rPr>
        <w:t>тортс</w:t>
      </w:r>
      <w:proofErr w:type="spellEnd"/>
      <w:r w:rsidRPr="006545E1">
        <w:rPr>
          <w:rFonts w:ascii="Times New Roman" w:eastAsia="Calibri" w:hAnsi="Times New Roman" w:cs="Times New Roman"/>
          <w:sz w:val="28"/>
          <w:szCs w:val="28"/>
        </w:rPr>
        <w:t>,</w:t>
      </w:r>
    </w:p>
    <w:p w:rsidR="00384AA0" w:rsidRPr="006545E1" w:rsidRDefault="00384AA0" w:rsidP="00384AA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5E1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384AA0" w:rsidRPr="006545E1" w:rsidRDefault="00384AA0" w:rsidP="00384A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5E1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Q</w:t>
      </w:r>
      <w:proofErr w:type="spellStart"/>
      <w:r w:rsidRPr="006545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тортс</w:t>
      </w:r>
      <w:proofErr w:type="spellEnd"/>
      <w:r w:rsidRPr="006545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</w:t>
      </w:r>
      <w:r w:rsidRPr="006545E1">
        <w:rPr>
          <w:rFonts w:ascii="Times New Roman" w:hAnsi="Times New Roman" w:cs="Times New Roman"/>
          <w:sz w:val="28"/>
          <w:szCs w:val="28"/>
        </w:rPr>
        <w:t>количество i-</w:t>
      </w:r>
      <w:proofErr w:type="spellStart"/>
      <w:r w:rsidRPr="006545E1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6545E1">
        <w:rPr>
          <w:rFonts w:ascii="Times New Roman" w:hAnsi="Times New Roman" w:cs="Times New Roman"/>
          <w:sz w:val="28"/>
          <w:szCs w:val="28"/>
        </w:rPr>
        <w:t xml:space="preserve"> транспортных средств;</w:t>
      </w:r>
    </w:p>
    <w:p w:rsidR="00384AA0" w:rsidRPr="006545E1" w:rsidRDefault="00384AA0" w:rsidP="00384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54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proofErr w:type="spellStart"/>
      <w:r w:rsidRPr="006545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тортс</w:t>
      </w:r>
      <w:proofErr w:type="spellEnd"/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6545E1">
        <w:rPr>
          <w:rFonts w:ascii="Times New Roman" w:hAnsi="Times New Roman" w:cs="Times New Roman"/>
          <w:sz w:val="28"/>
          <w:szCs w:val="28"/>
          <w:lang w:eastAsia="ru-RU"/>
        </w:rPr>
        <w:t>стоимость технического обслуживания и ремонта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545E1">
        <w:rPr>
          <w:rFonts w:ascii="Times New Roman" w:hAnsi="Times New Roman" w:cs="Times New Roman"/>
          <w:sz w:val="28"/>
          <w:szCs w:val="28"/>
          <w:lang w:eastAsia="ru-RU"/>
        </w:rPr>
        <w:t>i-</w:t>
      </w:r>
      <w:proofErr w:type="spellStart"/>
      <w:r w:rsidRPr="006545E1">
        <w:rPr>
          <w:rFonts w:ascii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6545E1">
        <w:rPr>
          <w:rFonts w:ascii="Times New Roman" w:hAnsi="Times New Roman" w:cs="Times New Roman"/>
          <w:sz w:val="28"/>
          <w:szCs w:val="28"/>
          <w:lang w:eastAsia="ru-RU"/>
        </w:rPr>
        <w:t xml:space="preserve"> транспортного средства, которая определяется по средним фактическим данным за 3 предыдущих финансовых года.</w:t>
      </w:r>
      <w:proofErr w:type="gramEnd"/>
      <w:r w:rsidRPr="006545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84AA0" w:rsidRDefault="00384AA0" w:rsidP="00384A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</w:t>
      </w:r>
      <w:r w:rsidR="00056C1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</w:t>
      </w:r>
      <w:r w:rsidR="00056C1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техническое обслуживани</w:t>
      </w:r>
      <w:r w:rsidR="00056C11">
        <w:rPr>
          <w:rFonts w:ascii="Times New Roman" w:eastAsia="Times New Roman" w:hAnsi="Times New Roman" w:cs="Times New Roman"/>
          <w:sz w:val="28"/>
          <w:szCs w:val="28"/>
          <w:lang w:eastAsia="ru-RU"/>
        </w:rPr>
        <w:t>е и ремонт транспортных сре</w:t>
      </w:r>
      <w:proofErr w:type="gramStart"/>
      <w:r w:rsidR="00056C1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</w:t>
      </w:r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proofErr w:type="gramEnd"/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едставлены в таблице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46E3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</w:t>
      </w:r>
      <w:r w:rsidR="00056C1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 настоящим Н</w:t>
      </w:r>
      <w:r w:rsidRPr="006545E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10392F" w:rsidRPr="00B3054B" w:rsidRDefault="002C0B4B" w:rsidP="00384AA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="0010392F" w:rsidRPr="00146EB3">
        <w:rPr>
          <w:rFonts w:ascii="Times New Roman" w:hAnsi="Times New Roman" w:cs="Times New Roman"/>
          <w:sz w:val="28"/>
          <w:szCs w:val="28"/>
        </w:rPr>
        <w:t>.</w:t>
      </w:r>
      <w:r w:rsidR="001039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392F" w:rsidRPr="00B3054B">
        <w:rPr>
          <w:rFonts w:ascii="Times New Roman" w:hAnsi="Times New Roman" w:cs="Times New Roman"/>
          <w:b/>
          <w:sz w:val="28"/>
          <w:szCs w:val="28"/>
        </w:rPr>
        <w:t xml:space="preserve">Затраты на испытание средств защиты </w:t>
      </w:r>
      <w:r w:rsidR="0010392F" w:rsidRPr="00B3054B">
        <w:rPr>
          <w:rFonts w:ascii="Times New Roman" w:hAnsi="Times New Roman" w:cs="Times New Roman"/>
          <w:sz w:val="28"/>
          <w:szCs w:val="28"/>
        </w:rPr>
        <w:t>(З</w:t>
      </w:r>
      <w:proofErr w:type="spellStart"/>
      <w:proofErr w:type="gramStart"/>
      <w:r w:rsidR="0010392F" w:rsidRPr="00B3054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="0010392F" w:rsidRPr="00B3054B">
        <w:rPr>
          <w:rFonts w:ascii="Times New Roman" w:hAnsi="Times New Roman" w:cs="Times New Roman"/>
          <w:sz w:val="28"/>
          <w:szCs w:val="28"/>
          <w:vertAlign w:val="subscript"/>
        </w:rPr>
        <w:t>сз</w:t>
      </w:r>
      <w:proofErr w:type="spellEnd"/>
      <w:r w:rsidR="0010392F" w:rsidRPr="00B3054B">
        <w:rPr>
          <w:rFonts w:ascii="Times New Roman" w:hAnsi="Times New Roman" w:cs="Times New Roman"/>
          <w:sz w:val="28"/>
          <w:szCs w:val="28"/>
        </w:rPr>
        <w:t xml:space="preserve">) определяются по формуле: </w:t>
      </w:r>
    </w:p>
    <w:p w:rsidR="0010392F" w:rsidRPr="00B3054B" w:rsidRDefault="0010392F" w:rsidP="0010392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B3054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B3054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</w:t>
      </w:r>
      <w:proofErr w:type="spellStart"/>
      <w:r w:rsidRPr="00B3054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B305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сз</w:t>
      </w:r>
      <w:proofErr w:type="spellEnd"/>
      <w:r w:rsidRPr="00B305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= </w:t>
      </w:r>
      <w:r w:rsidRPr="00B3054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E5"/>
      </w:r>
      <w:r w:rsidRPr="00B305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3054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B3054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=1</w:t>
      </w:r>
      <w:r w:rsidRPr="00B3054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n</w:t>
      </w:r>
      <w:r w:rsidRPr="00B305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B3054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B305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сз</w:t>
      </w:r>
      <w:proofErr w:type="spellEnd"/>
      <w:r w:rsidR="00056C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×</w:t>
      </w:r>
      <w:r w:rsidRPr="00B305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</w:t>
      </w:r>
      <w:r w:rsidRPr="00B3054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B305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сз</w:t>
      </w:r>
      <w:proofErr w:type="spellEnd"/>
      <w:r w:rsidRPr="00B3054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</w:t>
      </w:r>
      <w:r w:rsidRPr="00B305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10392F" w:rsidRPr="00B3054B" w:rsidRDefault="0010392F" w:rsidP="001039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4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10392F" w:rsidRPr="00B3054B" w:rsidRDefault="0010392F" w:rsidP="001039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4B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B305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proofErr w:type="gramStart"/>
      <w:r w:rsidRPr="00B3054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gramEnd"/>
      <w:r w:rsidRPr="00B305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сз</w:t>
      </w:r>
      <w:proofErr w:type="spellEnd"/>
      <w:r w:rsidRPr="00B3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</w:t>
      </w:r>
      <w:r w:rsidR="00056C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планируемых к испытанию средств</w:t>
      </w:r>
      <w:r w:rsidRPr="00B3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защиты;</w:t>
      </w:r>
    </w:p>
    <w:p w:rsidR="0010392F" w:rsidRPr="00B3054B" w:rsidRDefault="0010392F" w:rsidP="001039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4B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B305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proofErr w:type="gramStart"/>
      <w:r w:rsidRPr="00B3054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gramEnd"/>
      <w:r w:rsidRPr="00B305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сз</w:t>
      </w:r>
      <w:proofErr w:type="spellEnd"/>
      <w:r w:rsidRPr="00B3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цена 1 испытания.</w:t>
      </w:r>
    </w:p>
    <w:p w:rsidR="0010392F" w:rsidRDefault="0010392F" w:rsidP="001039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5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Pr="00B3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56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испытание средств защиты</w:t>
      </w:r>
      <w:r w:rsidRPr="00B305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3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представлены в таблице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46E3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3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</w:t>
      </w:r>
      <w:r w:rsidR="00056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056C1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настоящим Н</w:t>
      </w:r>
      <w:r w:rsidRPr="006545E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10392F" w:rsidRPr="006545E1" w:rsidRDefault="002C0B4B" w:rsidP="001039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4.12</w:t>
      </w:r>
      <w:r w:rsidR="0010392F" w:rsidRPr="008039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03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0392F" w:rsidRPr="00654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Затраты на выполнение работ по приведению в состояние, пригодное к эксплуатации, камер наружного наблюдения системы АПК «Безопасный город» </w:t>
      </w:r>
      <w:r w:rsidR="0010392F"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10392F"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0392F" w:rsidRPr="006545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свн</w:t>
      </w:r>
      <w:proofErr w:type="spellEnd"/>
      <w:r w:rsidR="0010392F"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0392F" w:rsidRPr="00654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0392F"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по формуле:</w:t>
      </w:r>
    </w:p>
    <w:p w:rsidR="0010392F" w:rsidRPr="006545E1" w:rsidRDefault="0010392F" w:rsidP="0010392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545E1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 w:rsidR="00056C11" w:rsidRPr="00056C11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="00056C11" w:rsidRPr="00056C11">
        <w:rPr>
          <w:rFonts w:ascii="Times New Roman" w:eastAsia="Calibri" w:hAnsi="Times New Roman" w:cs="Times New Roman"/>
          <w:sz w:val="28"/>
          <w:szCs w:val="28"/>
          <w:vertAlign w:val="subscript"/>
        </w:rPr>
        <w:t>свн</w:t>
      </w:r>
      <w:proofErr w:type="spellEnd"/>
      <w:r w:rsidR="00056C11" w:rsidRPr="00056C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45E1">
        <w:rPr>
          <w:rFonts w:ascii="Times New Roman" w:eastAsia="Calibri" w:hAnsi="Times New Roman" w:cs="Times New Roman"/>
          <w:sz w:val="28"/>
          <w:szCs w:val="28"/>
        </w:rPr>
        <w:t>=</w:t>
      </w:r>
      <m:oMath>
        <m:r>
          <w:rPr>
            <w:rFonts w:ascii="Cambria Math" w:eastAsia="Calibri" w:hAnsi="Cambria Math" w:cs="Times New Roman"/>
            <w:sz w:val="28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</m:nary>
      </m:oMath>
      <w:r w:rsidRPr="006545E1">
        <w:rPr>
          <w:rFonts w:ascii="Times New Roman" w:eastAsia="Calibri" w:hAnsi="Times New Roman" w:cs="Times New Roman"/>
          <w:sz w:val="28"/>
          <w:szCs w:val="28"/>
        </w:rPr>
        <w:t>i </w:t>
      </w:r>
      <w:proofErr w:type="spellStart"/>
      <w:r w:rsidRPr="006545E1">
        <w:rPr>
          <w:rFonts w:ascii="Times New Roman" w:eastAsia="Calibri" w:hAnsi="Times New Roman" w:cs="Times New Roman"/>
          <w:sz w:val="28"/>
          <w:szCs w:val="28"/>
          <w:vertAlign w:val="subscript"/>
        </w:rPr>
        <w:t>свн</w:t>
      </w:r>
      <w:proofErr w:type="spellEnd"/>
      <w:r w:rsidR="00056C11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6545E1">
        <w:rPr>
          <w:rFonts w:ascii="Times New Roman" w:eastAsia="Calibri" w:hAnsi="Times New Roman" w:cs="Times New Roman"/>
          <w:sz w:val="28"/>
          <w:szCs w:val="28"/>
        </w:rPr>
        <w:t>×</w:t>
      </w:r>
      <w:r w:rsidR="00056C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545E1">
        <w:rPr>
          <w:rFonts w:ascii="Times New Roman" w:eastAsia="Calibri" w:hAnsi="Times New Roman" w:cs="Times New Roman"/>
          <w:sz w:val="28"/>
          <w:szCs w:val="28"/>
        </w:rPr>
        <w:t>Pi</w:t>
      </w:r>
      <w:proofErr w:type="spellEnd"/>
      <w:r w:rsidRPr="006545E1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6545E1">
        <w:rPr>
          <w:rFonts w:ascii="Times New Roman" w:eastAsia="Calibri" w:hAnsi="Times New Roman" w:cs="Times New Roman"/>
          <w:sz w:val="28"/>
          <w:szCs w:val="28"/>
          <w:vertAlign w:val="subscript"/>
        </w:rPr>
        <w:t>свн</w:t>
      </w:r>
      <w:proofErr w:type="spellEnd"/>
      <w:r w:rsidRPr="006545E1">
        <w:rPr>
          <w:rFonts w:ascii="Times New Roman" w:eastAsia="Calibri" w:hAnsi="Times New Roman" w:cs="Times New Roman"/>
          <w:sz w:val="28"/>
          <w:szCs w:val="28"/>
        </w:rPr>
        <w:t>,</w:t>
      </w:r>
    </w:p>
    <w:p w:rsidR="0010392F" w:rsidRPr="006545E1" w:rsidRDefault="0010392F" w:rsidP="0010392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5E1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10392F" w:rsidRPr="006545E1" w:rsidRDefault="0010392F" w:rsidP="0010392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545E1">
        <w:rPr>
          <w:rFonts w:ascii="Times New Roman" w:eastAsia="Calibri" w:hAnsi="Times New Roman" w:cs="Times New Roman"/>
          <w:sz w:val="28"/>
          <w:szCs w:val="28"/>
        </w:rPr>
        <w:t>Qi</w:t>
      </w:r>
      <w:proofErr w:type="spellEnd"/>
      <w:r w:rsidRPr="006545E1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6545E1">
        <w:rPr>
          <w:rFonts w:ascii="Times New Roman" w:eastAsia="Calibri" w:hAnsi="Times New Roman" w:cs="Times New Roman"/>
          <w:sz w:val="28"/>
          <w:szCs w:val="28"/>
          <w:vertAlign w:val="subscript"/>
        </w:rPr>
        <w:t>свн</w:t>
      </w:r>
      <w:proofErr w:type="spellEnd"/>
      <w:r w:rsidRPr="006545E1">
        <w:rPr>
          <w:rFonts w:ascii="Times New Roman" w:eastAsia="Calibri" w:hAnsi="Times New Roman" w:cs="Times New Roman"/>
          <w:sz w:val="28"/>
          <w:szCs w:val="28"/>
        </w:rPr>
        <w:t xml:space="preserve"> – количество обслуживаемых i-х устройств в составе систем видеонаблюдения;</w:t>
      </w:r>
    </w:p>
    <w:p w:rsidR="0010392F" w:rsidRPr="006545E1" w:rsidRDefault="0010392F" w:rsidP="001039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>Pi</w:t>
      </w:r>
      <w:proofErr w:type="spellEnd"/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6545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свн</w:t>
      </w:r>
      <w:proofErr w:type="spellEnd"/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выполненных работ по приведению в состояние, пригодное к эксплуатации, 1 камеры наружного наблюдения в составе систем видеонаблюдения в год.</w:t>
      </w:r>
    </w:p>
    <w:p w:rsidR="0010392F" w:rsidRDefault="0010392F" w:rsidP="00CA2F4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</w:t>
      </w:r>
      <w:r w:rsidR="008877A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</w:t>
      </w:r>
      <w:r w:rsidR="008877A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выполнение работ по приведению в состояние, пригодное к эксплуатации, камер наружного наблюдения</w:t>
      </w:r>
      <w:r w:rsidR="00887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АПК «Безопасный город»</w:t>
      </w:r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45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редставлены в таблице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2</w:t>
      </w:r>
      <w:r w:rsidR="00746E3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</w:t>
      </w:r>
      <w:r w:rsidR="008877A9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 настоящим Н</w:t>
      </w:r>
      <w:r w:rsidRPr="006545E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A06EBF" w:rsidRDefault="00A06EBF" w:rsidP="009F01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CA2F49" w:rsidRDefault="00CA2F49" w:rsidP="005E6A13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ЗАТРАТЫ НА ПРИОБРЕТЕНИЕ ПРОЧИХ РАБОТ И УСЛУГ</w:t>
      </w:r>
    </w:p>
    <w:p w:rsidR="00166D08" w:rsidRDefault="00166D08" w:rsidP="005E6A13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793DDD" w:rsidRPr="00480422" w:rsidRDefault="002C0B4B" w:rsidP="005E6A1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4.13</w:t>
      </w:r>
      <w:r w:rsidR="00793DDD" w:rsidRPr="00793D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793DDD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793DDD" w:rsidRPr="0048042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Затраты на приобретение периодических печатных изданий </w:t>
      </w:r>
      <w:r w:rsidR="00793DDD" w:rsidRPr="004804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="00793DDD" w:rsidRPr="004804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793DDD" w:rsidRPr="004804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ппи</w:t>
      </w:r>
      <w:proofErr w:type="spellEnd"/>
      <w:r w:rsidR="00793DDD" w:rsidRPr="004804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DC4FD0" w:rsidRPr="00DC4FD0" w:rsidRDefault="00793DDD" w:rsidP="00DC4FD0">
      <w:pPr>
        <w:spacing w:after="0" w:line="372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</w:pPr>
      <w:proofErr w:type="spellStart"/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ппи</w:t>
      </w:r>
      <w:proofErr w:type="spellEnd"/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 xml:space="preserve"> </w:t>
      </w:r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=</w:t>
      </w:r>
      <m:oMath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  <w:lang w:val="en-US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Q</m:t>
            </m:r>
          </m:e>
        </m:nary>
      </m:oMath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 </w:t>
      </w:r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ж</w:t>
      </w:r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 xml:space="preserve"> </w:t>
      </w:r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× P</w:t>
      </w:r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 </w:t>
      </w:r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ж</w:t>
      </w:r>
      <w:proofErr w:type="gramStart"/>
      <w:r w:rsidR="00DC4FD0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 xml:space="preserve"> </w:t>
      </w:r>
      <w:r w:rsidR="00DC4FD0" w:rsidRPr="00DC4FD0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,</w:t>
      </w:r>
      <w:proofErr w:type="gramEnd"/>
      <w:r w:rsidR="00DC4FD0" w:rsidRPr="00DC4FD0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</w:p>
    <w:p w:rsidR="00793DDD" w:rsidRPr="00057FCC" w:rsidRDefault="00DC4FD0" w:rsidP="00DC4FD0">
      <w:pPr>
        <w:spacing w:after="0" w:line="372" w:lineRule="auto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057FC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 xml:space="preserve">           </w:t>
      </w:r>
      <w:r w:rsidR="00793DDD"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793DDD" w:rsidRPr="00480422" w:rsidRDefault="00793DDD" w:rsidP="00793DDD">
      <w:pPr>
        <w:spacing w:after="0" w:line="372" w:lineRule="auto"/>
        <w:ind w:firstLine="709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Q</w:t>
      </w:r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ж</w:t>
      </w:r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– количество приобретаемых i-х периодических изданий;</w:t>
      </w:r>
    </w:p>
    <w:p w:rsidR="00793DDD" w:rsidRDefault="00793DDD" w:rsidP="00793DDD">
      <w:pPr>
        <w:spacing w:after="0" w:line="372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480422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lang w:val="en-US" w:eastAsia="ru-RU"/>
        </w:rPr>
        <w:t>P</w:t>
      </w:r>
      <w:r w:rsidRPr="00480422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vertAlign w:val="subscript"/>
          <w:lang w:val="en-US" w:eastAsia="ru-RU"/>
        </w:rPr>
        <w:t>i</w:t>
      </w:r>
      <w:r w:rsidRPr="00480422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vertAlign w:val="subscript"/>
          <w:lang w:eastAsia="ru-RU"/>
        </w:rPr>
        <w:t>ж</w:t>
      </w:r>
      <w:r w:rsidRPr="004804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цена 1 i-</w:t>
      </w:r>
      <w:proofErr w:type="spellStart"/>
      <w:r w:rsidRPr="004804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</w:t>
      </w:r>
      <w:proofErr w:type="spellEnd"/>
      <w:r w:rsidRPr="004804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периодического издания.</w:t>
      </w:r>
      <w:proofErr w:type="gramEnd"/>
    </w:p>
    <w:p w:rsidR="00793DDD" w:rsidRPr="00480422" w:rsidRDefault="00793DDD" w:rsidP="00793DDD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679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</w:t>
      </w:r>
      <w:r w:rsidRPr="004804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 </w:t>
      </w:r>
      <w:r w:rsidR="00DC4F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приобретение печатных изданий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представлены в таблице № </w:t>
      </w:r>
      <w:r w:rsidR="00746E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30</w:t>
      </w:r>
      <w:r w:rsidRPr="004804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</w:t>
      </w:r>
      <w:r w:rsidR="00DC4FD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 настоящим Н</w:t>
      </w:r>
      <w:r w:rsidRPr="00480422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</w:t>
      </w:r>
      <w:r w:rsidR="00DC4FD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793DDD" w:rsidRPr="00480422" w:rsidRDefault="002C0B4B" w:rsidP="00793DDD">
      <w:pPr>
        <w:spacing w:after="0" w:line="372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4.14</w:t>
      </w:r>
      <w:r w:rsidR="00793DDD" w:rsidRPr="004804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793DDD" w:rsidRPr="0048042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 Затраты на </w:t>
      </w:r>
      <w:r w:rsidR="00793DDD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оказание </w:t>
      </w:r>
      <w:r w:rsidR="00793DDD" w:rsidRPr="00E47C0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услуг по освещению деятельности </w:t>
      </w:r>
      <w:r w:rsidR="00793DD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администрации городского округа город Воронеж</w:t>
      </w:r>
      <w:r w:rsidR="00793DDD" w:rsidRPr="0048042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793DDD" w:rsidRPr="004804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определяются </w:t>
      </w:r>
      <w:r w:rsidR="00793D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согласно </w:t>
      </w:r>
      <w:r w:rsidR="00950510">
        <w:rPr>
          <w:rFonts w:ascii="Times New Roman" w:hAnsi="Times New Roman" w:cs="Times New Roman"/>
          <w:sz w:val="28"/>
          <w:szCs w:val="28"/>
        </w:rPr>
        <w:t>о</w:t>
      </w:r>
      <w:r w:rsidR="00057FCC">
        <w:rPr>
          <w:rFonts w:ascii="Times New Roman" w:hAnsi="Times New Roman" w:cs="Times New Roman"/>
          <w:sz w:val="28"/>
          <w:szCs w:val="28"/>
        </w:rPr>
        <w:t>сновному мероприятию</w:t>
      </w:r>
      <w:r w:rsidR="00057FCC" w:rsidRPr="00B82AE4">
        <w:rPr>
          <w:rFonts w:ascii="Times New Roman" w:hAnsi="Times New Roman" w:cs="Times New Roman"/>
          <w:sz w:val="28"/>
          <w:szCs w:val="28"/>
        </w:rPr>
        <w:t xml:space="preserve"> 4 </w:t>
      </w:r>
      <w:r w:rsidR="007E62C1" w:rsidRPr="007E62C1">
        <w:rPr>
          <w:rFonts w:ascii="Times New Roman" w:hAnsi="Times New Roman" w:cs="Times New Roman"/>
          <w:sz w:val="28"/>
          <w:szCs w:val="28"/>
        </w:rPr>
        <w:t>«</w:t>
      </w:r>
      <w:r w:rsidR="00057FCC" w:rsidRPr="00B82AE4">
        <w:rPr>
          <w:rFonts w:ascii="Times New Roman" w:hAnsi="Times New Roman" w:cs="Times New Roman"/>
          <w:sz w:val="28"/>
          <w:szCs w:val="28"/>
        </w:rPr>
        <w:t>Информационное обеспечение деятельности администрации городского округа город Воронеж</w:t>
      </w:r>
      <w:r w:rsidR="007E62C1" w:rsidRPr="007E62C1">
        <w:rPr>
          <w:rFonts w:ascii="Times New Roman" w:hAnsi="Times New Roman" w:cs="Times New Roman"/>
          <w:sz w:val="28"/>
          <w:szCs w:val="28"/>
        </w:rPr>
        <w:t>»</w:t>
      </w:r>
      <w:r w:rsidR="00057FCC">
        <w:rPr>
          <w:rFonts w:ascii="Times New Roman" w:hAnsi="Times New Roman" w:cs="Times New Roman"/>
          <w:sz w:val="28"/>
          <w:szCs w:val="28"/>
        </w:rPr>
        <w:t xml:space="preserve"> </w:t>
      </w:r>
      <w:r w:rsidR="00793DDD" w:rsidRPr="00B82AE4">
        <w:rPr>
          <w:rFonts w:ascii="Times New Roman" w:hAnsi="Times New Roman" w:cs="Times New Roman"/>
          <w:sz w:val="28"/>
          <w:szCs w:val="28"/>
        </w:rPr>
        <w:t>муниципальн</w:t>
      </w:r>
      <w:r w:rsidR="00793DDD">
        <w:rPr>
          <w:rFonts w:ascii="Times New Roman" w:hAnsi="Times New Roman" w:cs="Times New Roman"/>
          <w:sz w:val="28"/>
          <w:szCs w:val="28"/>
        </w:rPr>
        <w:t>ой</w:t>
      </w:r>
      <w:r w:rsidR="00793DDD" w:rsidRPr="00B82AE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57FCC">
        <w:rPr>
          <w:rFonts w:ascii="Times New Roman" w:hAnsi="Times New Roman" w:cs="Times New Roman"/>
          <w:sz w:val="28"/>
          <w:szCs w:val="28"/>
        </w:rPr>
        <w:t xml:space="preserve">ы </w:t>
      </w:r>
      <w:r w:rsidR="00057FCC" w:rsidRPr="00057FCC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793DDD" w:rsidRPr="00B82AE4">
        <w:rPr>
          <w:rFonts w:ascii="Times New Roman" w:hAnsi="Times New Roman" w:cs="Times New Roman"/>
          <w:sz w:val="28"/>
          <w:szCs w:val="28"/>
        </w:rPr>
        <w:t xml:space="preserve"> «Муниципальное управление», </w:t>
      </w:r>
      <w:r w:rsidR="00294A3F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057FCC">
        <w:rPr>
          <w:rFonts w:ascii="Times New Roman" w:hAnsi="Times New Roman" w:cs="Times New Roman"/>
          <w:sz w:val="28"/>
          <w:szCs w:val="28"/>
        </w:rPr>
        <w:t>п</w:t>
      </w:r>
      <w:r w:rsidR="00793DDD" w:rsidRPr="00B82AE4">
        <w:rPr>
          <w:rFonts w:ascii="Times New Roman" w:hAnsi="Times New Roman" w:cs="Times New Roman"/>
          <w:sz w:val="28"/>
          <w:szCs w:val="28"/>
        </w:rPr>
        <w:t>остановление</w:t>
      </w:r>
      <w:r w:rsidR="00057FCC">
        <w:rPr>
          <w:rFonts w:ascii="Times New Roman" w:hAnsi="Times New Roman" w:cs="Times New Roman"/>
          <w:sz w:val="28"/>
          <w:szCs w:val="28"/>
        </w:rPr>
        <w:t xml:space="preserve">м </w:t>
      </w:r>
      <w:r w:rsidR="00057FCC" w:rsidRPr="00B82AE4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="00057FCC">
        <w:rPr>
          <w:rFonts w:ascii="Times New Roman" w:hAnsi="Times New Roman" w:cs="Times New Roman"/>
          <w:sz w:val="28"/>
          <w:szCs w:val="28"/>
        </w:rPr>
        <w:t xml:space="preserve"> от 20.12.</w:t>
      </w:r>
      <w:r w:rsidR="00793DDD" w:rsidRPr="00B82AE4">
        <w:rPr>
          <w:rFonts w:ascii="Times New Roman" w:hAnsi="Times New Roman" w:cs="Times New Roman"/>
          <w:sz w:val="28"/>
          <w:szCs w:val="28"/>
        </w:rPr>
        <w:t>2013</w:t>
      </w:r>
      <w:r w:rsidR="007E62C1">
        <w:rPr>
          <w:rFonts w:ascii="Times New Roman" w:hAnsi="Times New Roman" w:cs="Times New Roman"/>
          <w:sz w:val="28"/>
          <w:szCs w:val="28"/>
        </w:rPr>
        <w:t xml:space="preserve"> №</w:t>
      </w:r>
      <w:r w:rsidR="00294A3F">
        <w:rPr>
          <w:rFonts w:ascii="Times New Roman" w:hAnsi="Times New Roman" w:cs="Times New Roman"/>
          <w:sz w:val="28"/>
          <w:szCs w:val="28"/>
        </w:rPr>
        <w:t xml:space="preserve"> </w:t>
      </w:r>
      <w:r w:rsidR="00793DDD" w:rsidRPr="00B82AE4">
        <w:rPr>
          <w:rFonts w:ascii="Times New Roman" w:hAnsi="Times New Roman" w:cs="Times New Roman"/>
          <w:sz w:val="28"/>
          <w:szCs w:val="28"/>
        </w:rPr>
        <w:t>1236</w:t>
      </w:r>
      <w:r w:rsidR="00793DDD">
        <w:rPr>
          <w:rFonts w:ascii="Times New Roman" w:hAnsi="Times New Roman" w:cs="Times New Roman"/>
          <w:sz w:val="28"/>
          <w:szCs w:val="28"/>
        </w:rPr>
        <w:t>.</w:t>
      </w:r>
      <w:r w:rsidR="00793DDD" w:rsidRPr="00B82A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DDD" w:rsidRPr="00480422" w:rsidRDefault="00793DDD" w:rsidP="00793DDD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679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</w:t>
      </w:r>
      <w:r w:rsidRPr="00B82AE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 оказание </w:t>
      </w:r>
      <w:r w:rsidRPr="00B82A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 по освещению деятельности администрации городского округа город Воронеж</w:t>
      </w:r>
      <w:r w:rsidRPr="00B82AE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представлены </w:t>
      </w:r>
      <w:r w:rsidR="00057FC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таблице № 3</w:t>
      </w:r>
      <w:r w:rsidR="00746E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 w:rsidRPr="004804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</w:t>
      </w:r>
      <w:r w:rsidR="00057FCC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 настоящим Н</w:t>
      </w:r>
      <w:r w:rsidRPr="00480422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793DDD" w:rsidRPr="001F6D6D" w:rsidRDefault="002C0B4B" w:rsidP="00793DDD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4.15</w:t>
      </w:r>
      <w:r w:rsidR="00793DDD" w:rsidRPr="00793D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793DDD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793DDD" w:rsidRPr="001F6D6D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Затраты на </w:t>
      </w:r>
      <w:proofErr w:type="spellStart"/>
      <w:r w:rsidR="00793DDD" w:rsidRPr="001F6D6D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покопийную</w:t>
      </w:r>
      <w:proofErr w:type="spellEnd"/>
      <w:r w:rsidR="00793DDD" w:rsidRPr="001F6D6D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печать </w:t>
      </w:r>
      <w:r w:rsidR="00793DDD" w:rsidRPr="001F6D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793DDD" w:rsidRPr="001F6D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793DDD" w:rsidRPr="001F6D6D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пп</w:t>
      </w:r>
      <w:proofErr w:type="spellEnd"/>
      <w:r w:rsidR="00793DDD" w:rsidRPr="001F6D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определяются </w:t>
      </w:r>
      <w:r w:rsidR="00793DDD" w:rsidRPr="001F6D6D">
        <w:rPr>
          <w:rFonts w:ascii="Times New Roman" w:hAnsi="Times New Roman" w:cs="Times New Roman"/>
          <w:sz w:val="28"/>
          <w:szCs w:val="28"/>
        </w:rPr>
        <w:t xml:space="preserve">по формуле: </w:t>
      </w:r>
    </w:p>
    <w:p w:rsidR="00057FCC" w:rsidRDefault="008B5DD0" w:rsidP="00057FCC">
      <w:pPr>
        <w:spacing w:line="360" w:lineRule="auto"/>
        <w:ind w:firstLine="709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пп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×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057FCC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,</w:t>
      </w:r>
    </w:p>
    <w:p w:rsidR="00793DDD" w:rsidRPr="00057FCC" w:rsidRDefault="00793DDD" w:rsidP="00057FCC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F6D6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где:</w:t>
      </w:r>
    </w:p>
    <w:p w:rsidR="00793DDD" w:rsidRPr="001F6D6D" w:rsidRDefault="008B5DD0" w:rsidP="00793DDD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</m:oMath>
      <w:r w:rsidR="00793DDD" w:rsidRPr="001F6D6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 – количество изготовленных копий/отпечатков;</w:t>
      </w:r>
    </w:p>
    <w:p w:rsidR="00793DDD" w:rsidRPr="001F6D6D" w:rsidRDefault="00793DDD" w:rsidP="00793DDD">
      <w:pPr>
        <w:spacing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1F6D6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en-US"/>
        </w:rPr>
        <w:t>S</w:t>
      </w:r>
      <w:r w:rsidRPr="001F6D6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</w:rPr>
        <w:t>к</w:t>
      </w:r>
      <w:r w:rsidRPr="001F6D6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 –</w:t>
      </w:r>
      <w:r w:rsidR="00F71FFE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 стоимость отпечатка монохромной</w:t>
      </w:r>
      <w:r w:rsidRPr="001F6D6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 или цветн</w:t>
      </w:r>
      <w:r w:rsidR="00F71FFE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ой печати</w:t>
      </w:r>
      <w:r w:rsidRPr="001F6D6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.</w:t>
      </w:r>
      <w:proofErr w:type="gramEnd"/>
    </w:p>
    <w:p w:rsidR="00793DDD" w:rsidRPr="001F6D6D" w:rsidRDefault="00793DDD" w:rsidP="00793DDD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 w:rsidRPr="00A679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</w:t>
      </w:r>
      <w:r w:rsidRPr="001F6D6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 на </w:t>
      </w:r>
      <w:proofErr w:type="spellStart"/>
      <w:r w:rsidRPr="001F6D6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покопийную</w:t>
      </w:r>
      <w:proofErr w:type="spellEnd"/>
      <w:r w:rsidRPr="001F6D6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 печ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ать представлены </w:t>
      </w:r>
      <w:r w:rsidR="00F71FFE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                          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в таблице № 3</w:t>
      </w:r>
      <w:r w:rsidR="00746E3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2</w:t>
      </w:r>
      <w:r w:rsidR="00F71FFE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 приложения к настоящим Н</w:t>
      </w:r>
      <w:r w:rsidRPr="001F6D6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ормативным затратам.</w:t>
      </w:r>
    </w:p>
    <w:p w:rsidR="007A6E25" w:rsidRPr="001F6D6D" w:rsidRDefault="007A6E25" w:rsidP="007A6E2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="002C0B4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4.16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</w:t>
      </w:r>
      <w:r w:rsidRPr="001F6D6D">
        <w:rPr>
          <w:rFonts w:ascii="Times New Roman" w:hAnsi="Times New Roman" w:cs="Times New Roman"/>
          <w:b/>
          <w:sz w:val="28"/>
          <w:szCs w:val="28"/>
        </w:rPr>
        <w:t xml:space="preserve">Затраты на услуги бухгалтерские и финансовые </w:t>
      </w:r>
      <w:r w:rsidRPr="001F6D6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F6D6D">
        <w:rPr>
          <w:rFonts w:ascii="Times New Roman" w:hAnsi="Times New Roman" w:cs="Times New Roman"/>
          <w:sz w:val="28"/>
          <w:szCs w:val="28"/>
        </w:rPr>
        <w:t>З</w:t>
      </w:r>
      <w:r w:rsidRPr="001F6D6D">
        <w:rPr>
          <w:rFonts w:ascii="Times New Roman" w:hAnsi="Times New Roman" w:cs="Times New Roman"/>
          <w:sz w:val="28"/>
          <w:szCs w:val="28"/>
          <w:vertAlign w:val="subscript"/>
        </w:rPr>
        <w:t>бф</w:t>
      </w:r>
      <w:proofErr w:type="spellEnd"/>
      <w:r w:rsidRPr="001F6D6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71FFE" w:rsidRDefault="008B5DD0" w:rsidP="00F71FFE">
      <w:pPr>
        <w:spacing w:line="360" w:lineRule="auto"/>
        <w:ind w:firstLine="709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бф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бф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бф</m:t>
            </m:r>
          </m:sub>
        </m:sSub>
      </m:oMath>
      <w:r w:rsidR="00F71FFE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,</w:t>
      </w:r>
    </w:p>
    <w:p w:rsidR="00F71FFE" w:rsidRPr="00057FCC" w:rsidRDefault="00F71FFE" w:rsidP="00F71FFE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F6D6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где:</w:t>
      </w:r>
    </w:p>
    <w:p w:rsidR="007A6E25" w:rsidRPr="00F71FFE" w:rsidRDefault="008B5DD0" w:rsidP="00F71FFE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бф</m:t>
            </m:r>
          </m:sub>
        </m:sSub>
      </m:oMath>
      <w:r w:rsidR="007A6E25" w:rsidRPr="00F7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предоставляемых услуг бухгалтерских и финансовых;</w:t>
      </w:r>
    </w:p>
    <w:p w:rsidR="007A6E25" w:rsidRPr="00F71FFE" w:rsidRDefault="008B5DD0" w:rsidP="00F71FFE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бф</m:t>
            </m:r>
          </m:sub>
        </m:sSub>
      </m:oMath>
      <w:r w:rsidR="007A6E25" w:rsidRPr="00F7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за </w:t>
      </w:r>
      <w:r w:rsidR="00F7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7A6E25" w:rsidRPr="00F71F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услугу.</w:t>
      </w:r>
    </w:p>
    <w:p w:rsidR="007A6E25" w:rsidRPr="001F6D6D" w:rsidRDefault="007A6E25" w:rsidP="007A6E25">
      <w:pPr>
        <w:spacing w:line="360" w:lineRule="auto"/>
        <w:ind w:firstLine="567"/>
        <w:contextualSpacing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 w:rsidRPr="00A679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</w:t>
      </w:r>
      <w:r w:rsidRPr="001F6D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</w:t>
      </w:r>
      <w:r w:rsidRPr="001F6D6D">
        <w:rPr>
          <w:rFonts w:ascii="Times New Roman" w:hAnsi="Times New Roman" w:cs="Times New Roman"/>
          <w:sz w:val="28"/>
          <w:szCs w:val="28"/>
        </w:rPr>
        <w:t>услуги бухгалтерские и финансовые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представлены в таблице № 3</w:t>
      </w:r>
      <w:r w:rsidR="00746E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Pr="001F6D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</w:t>
      </w:r>
      <w:r w:rsidR="00F71FFE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к настоящим Н</w:t>
      </w:r>
      <w:r w:rsidRPr="001F6D6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>ормативным затратам.</w:t>
      </w:r>
    </w:p>
    <w:p w:rsidR="007A6E25" w:rsidRPr="00480422" w:rsidRDefault="00746E38" w:rsidP="007A6E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C0B4B">
        <w:rPr>
          <w:rFonts w:ascii="Times New Roman" w:eastAsia="Times New Roman" w:hAnsi="Times New Roman" w:cs="Times New Roman"/>
          <w:sz w:val="28"/>
          <w:szCs w:val="28"/>
        </w:rPr>
        <w:t>.17</w:t>
      </w:r>
      <w:r w:rsidR="007A6E25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6E25" w:rsidRPr="00BC468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7A6E25" w:rsidRPr="0048042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Затраты на оплату услуг внештатных сотрудников </w:t>
      </w:r>
      <w:r w:rsidR="007A6E25" w:rsidRPr="004804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="00F71FFE"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="00F71FFE"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внси</w:t>
      </w:r>
      <w:proofErr w:type="spellEnd"/>
      <w:r w:rsidR="007A6E25" w:rsidRPr="004804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7A6E25" w:rsidRPr="00480422" w:rsidRDefault="007A6E25" w:rsidP="007A6E25">
      <w:pPr>
        <w:spacing w:after="0" w:line="372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внси</w:t>
      </w:r>
      <w:proofErr w:type="spellEnd"/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=</w:t>
      </w:r>
      <m:oMath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g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k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М</m:t>
            </m:r>
          </m:e>
        </m:nary>
      </m:oMath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g </w:t>
      </w:r>
      <w:proofErr w:type="spellStart"/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внси</w:t>
      </w:r>
      <w:proofErr w:type="spellEnd"/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×</w:t>
      </w:r>
      <w:r w:rsidR="00F71FFE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Р</w:t>
      </w:r>
      <w:proofErr w:type="gramStart"/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g</w:t>
      </w:r>
      <w:proofErr w:type="gramEnd"/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 </w:t>
      </w:r>
      <w:proofErr w:type="spellStart"/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внси</w:t>
      </w:r>
      <w:proofErr w:type="spellEnd"/>
      <w:r w:rsidR="00F71FFE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×</w:t>
      </w:r>
      <w:r w:rsidR="00F71FFE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(1</w:t>
      </w:r>
      <w:r w:rsidR="00F71FFE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+</w:t>
      </w:r>
      <w:r w:rsidR="00F71FFE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tg</w:t>
      </w:r>
      <w:proofErr w:type="spellEnd"/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 </w:t>
      </w:r>
      <w:proofErr w:type="spellStart"/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внси</w:t>
      </w:r>
      <w:proofErr w:type="spellEnd"/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),</w:t>
      </w:r>
    </w:p>
    <w:p w:rsidR="007A6E25" w:rsidRPr="00480422" w:rsidRDefault="007A6E25" w:rsidP="007A6E25">
      <w:pPr>
        <w:spacing w:after="0" w:line="372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7A6E25" w:rsidRPr="00480422" w:rsidRDefault="007A6E25" w:rsidP="007A6E25">
      <w:pPr>
        <w:spacing w:after="0" w:line="372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М</w:t>
      </w:r>
      <w:proofErr w:type="gramStart"/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g</w:t>
      </w:r>
      <w:proofErr w:type="spellEnd"/>
      <w:proofErr w:type="gramEnd"/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 </w:t>
      </w:r>
      <w:proofErr w:type="spellStart"/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внси</w:t>
      </w:r>
      <w:proofErr w:type="spellEnd"/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</m:t>
        </m:r>
      </m:oMath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– планируемое количество месяцев работы внештатного сотрудника в g-й должности;</w:t>
      </w:r>
    </w:p>
    <w:p w:rsidR="007A6E25" w:rsidRPr="00480422" w:rsidRDefault="007A6E25" w:rsidP="007A6E25">
      <w:pPr>
        <w:spacing w:after="0" w:line="372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Р</w:t>
      </w:r>
      <w:proofErr w:type="gramStart"/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g</w:t>
      </w:r>
      <w:proofErr w:type="spellEnd"/>
      <w:proofErr w:type="gramEnd"/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 </w:t>
      </w:r>
      <w:proofErr w:type="spellStart"/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внси</w:t>
      </w:r>
      <w:proofErr w:type="spellEnd"/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– стоимость 1 месяца работы внештатного сотрудника в</w:t>
      </w:r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br/>
        <w:t>g-й должности;</w:t>
      </w:r>
    </w:p>
    <w:p w:rsidR="007A6E25" w:rsidRPr="00480422" w:rsidRDefault="007A6E25" w:rsidP="007A6E25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4804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tg</w:t>
      </w:r>
      <w:proofErr w:type="spellEnd"/>
      <w:r w:rsidRPr="004804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proofErr w:type="spellStart"/>
      <w:r w:rsidRPr="004804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внси</w:t>
      </w:r>
      <w:proofErr w:type="spellEnd"/>
      <w:r w:rsidRPr="004804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процентная ставка страховых взносов в государственные внебюджетные фонды. </w:t>
      </w:r>
    </w:p>
    <w:p w:rsidR="007A6E25" w:rsidRPr="00480422" w:rsidRDefault="007A6E25" w:rsidP="007A6E25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679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</w:t>
      </w:r>
      <w:r w:rsidRPr="00480422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48042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оплату услуг внештатных сотрудников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представлены в таблице № 3</w:t>
      </w:r>
      <w:r w:rsidR="00746E3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="00F71FFE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к настоящим Н</w:t>
      </w:r>
      <w:r w:rsidRPr="00480422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434581" w:rsidRPr="00977366" w:rsidRDefault="002C0B4B" w:rsidP="004345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4.18</w:t>
      </w:r>
      <w:r w:rsidR="00434581" w:rsidRPr="00434581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.</w:t>
      </w:r>
      <w:r w:rsidR="00434581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434581" w:rsidRPr="00977366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Затраты на проведение диспансеризации работников </w:t>
      </w:r>
      <w:r w:rsidR="00434581"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434581"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="00434581"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дисп</w:t>
      </w:r>
      <w:proofErr w:type="spellEnd"/>
      <w:r w:rsidR="00434581"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) определяются по формуле:</w:t>
      </w:r>
    </w:p>
    <w:p w:rsidR="00434581" w:rsidRPr="00977366" w:rsidRDefault="00434581" w:rsidP="0043458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дисп</w:t>
      </w:r>
      <w:proofErr w:type="spellEnd"/>
      <w:r w:rsidR="00F71FFE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=</w:t>
      </w:r>
      <w:r w:rsidR="00F71FFE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Ч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дисп</w:t>
      </w:r>
      <w:proofErr w:type="spellEnd"/>
      <w:r w:rsidR="00F71FFE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×</w:t>
      </w:r>
      <w:r w:rsidR="00F71FFE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proofErr w:type="gram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P</w:t>
      </w:r>
      <w:proofErr w:type="gramEnd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дисп</w:t>
      </w:r>
      <w:proofErr w:type="spellEnd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434581" w:rsidRPr="00977366" w:rsidRDefault="00434581" w:rsidP="004345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434581" w:rsidRPr="00977366" w:rsidRDefault="00434581" w:rsidP="004345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Ч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дисп</w:t>
      </w:r>
      <w:proofErr w:type="spellEnd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– численность работников, подлежащих диспансеризации;</w:t>
      </w:r>
    </w:p>
    <w:p w:rsidR="00434581" w:rsidRPr="00977366" w:rsidRDefault="00434581" w:rsidP="004345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proofErr w:type="gramEnd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дисп</w:t>
      </w:r>
      <w:proofErr w:type="spellEnd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цена проведения диспансеризации в расчете на 1 работника.</w:t>
      </w:r>
    </w:p>
    <w:p w:rsidR="00434581" w:rsidRDefault="00434581" w:rsidP="004345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</w:t>
      </w:r>
      <w:r w:rsidR="00F71FFE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ные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затрат</w:t>
      </w:r>
      <w:r w:rsidR="00F71FFE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ы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 проведение диспансеризации работников представлены в таблице 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№ </w:t>
      </w:r>
      <w:r w:rsidR="0035138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3</w:t>
      </w:r>
      <w:r w:rsidR="00746E3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5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к н</w:t>
      </w:r>
      <w:r w:rsidR="00F71FFE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астоящим Н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434581" w:rsidRPr="003A23BB" w:rsidRDefault="002C0B4B" w:rsidP="004345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4.19</w:t>
      </w:r>
      <w:r w:rsidR="0035138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43458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434581" w:rsidRPr="003A23BB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Затраты на проведение медицинских осмотров работников</w:t>
      </w:r>
      <w:r w:rsidR="00434581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учреждения</w:t>
      </w:r>
      <w:r w:rsidR="00434581" w:rsidRPr="003A23B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(</w:t>
      </w:r>
      <w:proofErr w:type="spellStart"/>
      <w:r w:rsidR="00434581" w:rsidRPr="003A23B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434581" w:rsidRPr="003A23B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мед</w:t>
      </w:r>
      <w:proofErr w:type="spellEnd"/>
      <w:r w:rsidR="00434581" w:rsidRPr="003A23B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434581" w:rsidRPr="003A23BB" w:rsidRDefault="00434581" w:rsidP="004E37F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3A23B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proofErr w:type="gramEnd"/>
      <w:r w:rsidRPr="003A23B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3A23B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мед</w:t>
      </w:r>
      <w:r w:rsidRPr="003A23B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= Ч </w:t>
      </w:r>
      <w:r w:rsidRPr="003A23B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мед</w:t>
      </w:r>
      <w:r w:rsidR="00F71FFE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r w:rsidR="00F71FFE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× </w:t>
      </w:r>
      <w:r w:rsidRPr="003A23B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3A23B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мед</w:t>
      </w:r>
      <w:r w:rsidRPr="003A23B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</w:p>
    <w:p w:rsidR="00434581" w:rsidRPr="003A23BB" w:rsidRDefault="00434581" w:rsidP="004345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A23B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434581" w:rsidRPr="003A23BB" w:rsidRDefault="00434581" w:rsidP="004345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3A23B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Ч</w:t>
      </w:r>
      <w:r w:rsidRPr="003A23B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мед</w:t>
      </w:r>
      <w:proofErr w:type="spellEnd"/>
      <w:r w:rsidRPr="003A23B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 </w:t>
      </w:r>
      <w:r w:rsidRPr="003A23B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– численность работников, проходящих периодический медицинский осмотр;</w:t>
      </w:r>
    </w:p>
    <w:p w:rsidR="00434581" w:rsidRPr="003A23BB" w:rsidRDefault="00434581" w:rsidP="004345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A23B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P </w:t>
      </w:r>
      <w:r w:rsidRPr="003A23B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мед </w:t>
      </w:r>
      <w:r w:rsidRPr="003A23B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– цена проведения медицинского осмотра в расчете на одного работника.</w:t>
      </w:r>
    </w:p>
    <w:p w:rsidR="00434581" w:rsidRDefault="00434581" w:rsidP="004345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A23B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</w:t>
      </w:r>
      <w:r w:rsidR="007E62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ные</w:t>
      </w:r>
      <w:r w:rsidRPr="003A23B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затрат</w:t>
      </w:r>
      <w:r w:rsidR="007E62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ы</w:t>
      </w:r>
      <w:r w:rsidRPr="003A23B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 проведение медицинских</w:t>
      </w:r>
      <w:r w:rsidR="00F71FFE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осмотров работников учреждения</w:t>
      </w:r>
      <w:r w:rsidR="007E62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представлены в 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таблице № </w:t>
      </w:r>
      <w:r w:rsidR="0035138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3</w:t>
      </w:r>
      <w:r w:rsidR="00746E3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6</w:t>
      </w:r>
      <w:r w:rsidR="00F71FFE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к настоящим Н</w:t>
      </w:r>
      <w:r w:rsidRPr="003A23B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434581" w:rsidRPr="00455507" w:rsidRDefault="002C0B4B" w:rsidP="004345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4.20</w:t>
      </w:r>
      <w:r w:rsidR="0043458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. </w:t>
      </w:r>
      <w:r w:rsidR="00434581" w:rsidRPr="004555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проведение </w:t>
      </w:r>
      <w:proofErr w:type="spellStart"/>
      <w:r w:rsidR="00434581" w:rsidRPr="004555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предрейсового</w:t>
      </w:r>
      <w:proofErr w:type="spellEnd"/>
      <w:r w:rsidR="00434581" w:rsidRPr="004555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и </w:t>
      </w:r>
      <w:proofErr w:type="spellStart"/>
      <w:r w:rsidR="00434581" w:rsidRPr="004555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послерейсового</w:t>
      </w:r>
      <w:proofErr w:type="spellEnd"/>
      <w:r w:rsidR="00434581" w:rsidRPr="004555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осмотра водителей транспортных средств</w:t>
      </w:r>
      <w:r w:rsidR="00536F7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учреждения </w:t>
      </w:r>
      <w:r w:rsidR="00434581" w:rsidRPr="00455507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="00434581" w:rsidRPr="0045550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434581" w:rsidRPr="00455507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осм</w:t>
      </w:r>
      <w:proofErr w:type="spellEnd"/>
      <w:r w:rsidR="00434581" w:rsidRPr="00455507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434581" w:rsidRPr="00455507" w:rsidRDefault="00434581" w:rsidP="00434581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455507">
        <w:rPr>
          <w:rFonts w:ascii="Times New Roman" w:eastAsia="Calibri" w:hAnsi="Times New Roman" w:cs="Times New Roman"/>
          <w:sz w:val="28"/>
          <w:szCs w:val="28"/>
        </w:rPr>
        <w:t>З</w:t>
      </w:r>
      <w:r w:rsidRPr="00455507">
        <w:rPr>
          <w:rFonts w:ascii="Times New Roman" w:eastAsia="Calibri" w:hAnsi="Times New Roman" w:cs="Times New Roman"/>
          <w:sz w:val="28"/>
          <w:szCs w:val="28"/>
          <w:vertAlign w:val="subscript"/>
        </w:rPr>
        <w:t>осм</w:t>
      </w:r>
      <w:proofErr w:type="spellEnd"/>
      <w:r w:rsidR="00536F71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455507">
        <w:rPr>
          <w:rFonts w:ascii="Times New Roman" w:eastAsia="Calibri" w:hAnsi="Times New Roman" w:cs="Times New Roman"/>
          <w:sz w:val="28"/>
          <w:szCs w:val="28"/>
        </w:rPr>
        <w:t>=</w:t>
      </w:r>
      <w:r w:rsidR="00536F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5507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455507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вод </w:t>
      </w:r>
      <w:r w:rsidRPr="00455507">
        <w:rPr>
          <w:rFonts w:ascii="Times New Roman" w:eastAsia="Calibri" w:hAnsi="Times New Roman" w:cs="Times New Roman"/>
          <w:sz w:val="28"/>
          <w:szCs w:val="28"/>
        </w:rPr>
        <w:t xml:space="preserve">× </w:t>
      </w:r>
      <w:proofErr w:type="gramStart"/>
      <w:r w:rsidRPr="00455507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proofErr w:type="gramEnd"/>
      <w:r w:rsidRPr="00455507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вод </w:t>
      </w:r>
      <w:r w:rsidRPr="00455507">
        <w:rPr>
          <w:rFonts w:ascii="Times New Roman" w:eastAsia="Calibri" w:hAnsi="Times New Roman" w:cs="Times New Roman"/>
          <w:sz w:val="28"/>
          <w:szCs w:val="28"/>
        </w:rPr>
        <w:t xml:space="preserve">× </w:t>
      </w:r>
      <w:r w:rsidRPr="00455507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455507">
        <w:rPr>
          <w:rFonts w:ascii="Times New Roman" w:eastAsia="Calibri" w:hAnsi="Times New Roman" w:cs="Times New Roman"/>
          <w:sz w:val="28"/>
          <w:szCs w:val="28"/>
          <w:vertAlign w:val="subscript"/>
        </w:rPr>
        <w:t>вод</w:t>
      </w:r>
      <w:r w:rsidRPr="00455507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434581" w:rsidRPr="00455507" w:rsidRDefault="00434581" w:rsidP="004345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507">
        <w:rPr>
          <w:rFonts w:ascii="Times New Roman" w:eastAsia="Calibri" w:hAnsi="Times New Roman" w:cs="Times New Roman"/>
          <w:sz w:val="28"/>
          <w:szCs w:val="28"/>
        </w:rPr>
        <w:t xml:space="preserve">где: </w:t>
      </w:r>
    </w:p>
    <w:p w:rsidR="00434581" w:rsidRPr="00455507" w:rsidRDefault="00434581" w:rsidP="004345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507">
        <w:rPr>
          <w:rFonts w:ascii="Times New Roman" w:eastAsia="Calibri" w:hAnsi="Times New Roman" w:cs="Times New Roman"/>
          <w:sz w:val="28"/>
          <w:szCs w:val="28"/>
        </w:rPr>
        <w:t>Q</w:t>
      </w:r>
      <w:r w:rsidRPr="00455507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вод</w:t>
      </w:r>
      <w:r w:rsidRPr="00455507">
        <w:rPr>
          <w:rFonts w:ascii="Times New Roman" w:eastAsia="Calibri" w:hAnsi="Times New Roman" w:cs="Times New Roman"/>
          <w:sz w:val="28"/>
          <w:szCs w:val="28"/>
        </w:rPr>
        <w:t xml:space="preserve"> – количество водителей;</w:t>
      </w:r>
    </w:p>
    <w:p w:rsidR="00434581" w:rsidRPr="00455507" w:rsidRDefault="00434581" w:rsidP="004345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507">
        <w:rPr>
          <w:rFonts w:ascii="Times New Roman" w:eastAsia="Calibri" w:hAnsi="Times New Roman" w:cs="Times New Roman"/>
          <w:sz w:val="28"/>
          <w:szCs w:val="28"/>
        </w:rPr>
        <w:t>P</w:t>
      </w:r>
      <w:r w:rsidRPr="00455507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вод</w:t>
      </w:r>
      <w:r w:rsidRPr="00455507">
        <w:rPr>
          <w:rFonts w:ascii="Times New Roman" w:eastAsia="Calibri" w:hAnsi="Times New Roman" w:cs="Times New Roman"/>
          <w:sz w:val="28"/>
          <w:szCs w:val="28"/>
        </w:rPr>
        <w:t xml:space="preserve"> – цена проведения 1 </w:t>
      </w:r>
      <w:proofErr w:type="spellStart"/>
      <w:r w:rsidRPr="00455507">
        <w:rPr>
          <w:rFonts w:ascii="Times New Roman" w:eastAsia="Calibri" w:hAnsi="Times New Roman" w:cs="Times New Roman"/>
          <w:sz w:val="28"/>
          <w:szCs w:val="28"/>
        </w:rPr>
        <w:t>предрейсового</w:t>
      </w:r>
      <w:proofErr w:type="spellEnd"/>
      <w:r w:rsidRPr="0045550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455507">
        <w:rPr>
          <w:rFonts w:ascii="Times New Roman" w:eastAsia="Calibri" w:hAnsi="Times New Roman" w:cs="Times New Roman"/>
          <w:sz w:val="28"/>
          <w:szCs w:val="28"/>
        </w:rPr>
        <w:t>послерейсового</w:t>
      </w:r>
      <w:proofErr w:type="spellEnd"/>
      <w:r w:rsidRPr="00455507">
        <w:rPr>
          <w:rFonts w:ascii="Times New Roman" w:eastAsia="Calibri" w:hAnsi="Times New Roman" w:cs="Times New Roman"/>
          <w:sz w:val="28"/>
          <w:szCs w:val="28"/>
        </w:rPr>
        <w:t xml:space="preserve"> осмотра;</w:t>
      </w:r>
    </w:p>
    <w:p w:rsidR="00434581" w:rsidRPr="00455507" w:rsidRDefault="00434581" w:rsidP="004345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507">
        <w:rPr>
          <w:rFonts w:ascii="Times New Roman" w:eastAsia="Calibri" w:hAnsi="Times New Roman" w:cs="Times New Roman"/>
          <w:sz w:val="28"/>
          <w:szCs w:val="28"/>
        </w:rPr>
        <w:t>N</w:t>
      </w:r>
      <w:r w:rsidRPr="00455507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вод</w:t>
      </w:r>
      <w:r w:rsidRPr="00455507">
        <w:rPr>
          <w:rFonts w:ascii="Times New Roman" w:eastAsia="Calibri" w:hAnsi="Times New Roman" w:cs="Times New Roman"/>
          <w:sz w:val="28"/>
          <w:szCs w:val="28"/>
        </w:rPr>
        <w:t xml:space="preserve"> – количество дней, отработанных одним водителем в текущем году.</w:t>
      </w:r>
    </w:p>
    <w:p w:rsidR="00434581" w:rsidRDefault="00434581" w:rsidP="004345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</w:t>
      </w:r>
      <w:r w:rsidRPr="0045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проведение </w:t>
      </w:r>
      <w:proofErr w:type="spellStart"/>
      <w:r w:rsidRPr="004555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предрейсового</w:t>
      </w:r>
      <w:proofErr w:type="spellEnd"/>
      <w:r w:rsidRPr="0045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555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послерейсового</w:t>
      </w:r>
      <w:proofErr w:type="spellEnd"/>
      <w:r w:rsidRPr="0045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 водителей транспортных средств учреждения представлены в таблице № </w:t>
      </w:r>
      <w:r w:rsidR="0035138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46E3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36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настоящим Н</w:t>
      </w:r>
      <w:r w:rsidRPr="00455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ормативным затратам.</w:t>
      </w:r>
    </w:p>
    <w:p w:rsidR="00D1103B" w:rsidRDefault="002C0B4B" w:rsidP="00D110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4.21</w:t>
      </w:r>
      <w:r w:rsidR="00351380" w:rsidRPr="0035138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351380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D1103B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З</w:t>
      </w:r>
      <w:r w:rsidR="00351380" w:rsidRPr="005C5295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атраты на услуги </w:t>
      </w:r>
      <w:r w:rsidR="00351380" w:rsidRPr="00EB13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 обслуживанию и сопровождению </w:t>
      </w:r>
      <w:r w:rsidR="00351380" w:rsidRPr="005C5295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модулей ГЛОНАСС</w:t>
      </w:r>
      <w:r w:rsidR="0035138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D1103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1103B">
        <w:rPr>
          <w:rFonts w:ascii="Times New Roman" w:hAnsi="Times New Roman" w:cs="Times New Roman"/>
          <w:sz w:val="28"/>
          <w:szCs w:val="28"/>
        </w:rPr>
        <w:t>З</w:t>
      </w:r>
      <w:r w:rsidR="0031534D">
        <w:rPr>
          <w:rFonts w:ascii="Times New Roman" w:hAnsi="Times New Roman" w:cs="Times New Roman"/>
          <w:sz w:val="28"/>
          <w:szCs w:val="28"/>
          <w:vertAlign w:val="subscript"/>
        </w:rPr>
        <w:t>смг</w:t>
      </w:r>
      <w:proofErr w:type="spellEnd"/>
      <w:r w:rsidR="00D1103B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1534D" w:rsidRPr="00480422" w:rsidRDefault="0031534D" w:rsidP="0031534D">
      <w:pPr>
        <w:spacing w:after="0" w:line="372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смг</w:t>
      </w:r>
      <w:proofErr w:type="spellEnd"/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=</w:t>
      </w:r>
      <m:oMath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Q</m:t>
            </m:r>
          </m:e>
        </m:nary>
      </m:oMath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Start"/>
      <w:proofErr w:type="gramEnd"/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смг</w:t>
      </w:r>
      <w:proofErr w:type="spellEnd"/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×</w:t>
      </w:r>
      <w:r w:rsidR="00536F71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смг</w:t>
      </w:r>
      <w:proofErr w:type="spellEnd"/>
      <w:r w:rsidRPr="0048042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D1103B" w:rsidRDefault="00D1103B" w:rsidP="00D1103B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D1103B" w:rsidRDefault="00D1103B" w:rsidP="00D1103B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31534D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смг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F71" w:rsidRPr="00536F71">
        <w:rPr>
          <w:rFonts w:ascii="Times New Roman" w:hAnsi="Times New Roman" w:cs="Times New Roman"/>
          <w:sz w:val="28"/>
          <w:szCs w:val="28"/>
        </w:rPr>
        <w:t>–</w:t>
      </w:r>
      <w:r w:rsidR="00536F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 приобретаемых </w:t>
      </w:r>
      <w:r w:rsidR="0031534D">
        <w:rPr>
          <w:rFonts w:ascii="Times New Roman" w:hAnsi="Times New Roman" w:cs="Times New Roman"/>
          <w:sz w:val="28"/>
          <w:szCs w:val="28"/>
        </w:rPr>
        <w:t>модулей ГЛОНАСС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534D" w:rsidRDefault="00D1103B" w:rsidP="00D1103B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31534D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смг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F71" w:rsidRPr="00536F71">
        <w:rPr>
          <w:rFonts w:ascii="Times New Roman" w:hAnsi="Times New Roman" w:cs="Times New Roman"/>
          <w:sz w:val="28"/>
          <w:szCs w:val="28"/>
        </w:rPr>
        <w:t>–</w:t>
      </w:r>
      <w:r w:rsidR="00536F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цена единицы </w:t>
      </w:r>
      <w:r w:rsidR="0031534D">
        <w:rPr>
          <w:rFonts w:ascii="Times New Roman" w:hAnsi="Times New Roman" w:cs="Times New Roman"/>
          <w:sz w:val="28"/>
          <w:szCs w:val="28"/>
        </w:rPr>
        <w:t>приобретаемого модуля.</w:t>
      </w:r>
    </w:p>
    <w:p w:rsidR="00351380" w:rsidRDefault="00D1103B" w:rsidP="003513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1103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Нормативные затраты на услуги </w:t>
      </w:r>
      <w:r w:rsidRPr="00D11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обслуживанию и сопровождению </w:t>
      </w:r>
      <w:r w:rsidRPr="00D1103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модулей ГЛОНАСС </w:t>
      </w:r>
      <w:r w:rsidR="0035138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представлены в таблице № 3</w:t>
      </w:r>
      <w:r w:rsidR="00746E3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8</w:t>
      </w:r>
      <w:r w:rsidR="00536F7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к настоящим Н</w:t>
      </w:r>
      <w:r w:rsidR="00351380" w:rsidRPr="00496F6C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351380" w:rsidRDefault="002C0B4B" w:rsidP="003513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4.22</w:t>
      </w:r>
      <w:r w:rsidR="00351380" w:rsidRPr="00697C8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35138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351380" w:rsidRPr="006545E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приобретение полисов обязательного страхования гражданской ответственности</w:t>
      </w:r>
      <w:r w:rsidR="00351380" w:rsidRPr="006545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51380" w:rsidRPr="006545E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владельцев транспортных средств </w:t>
      </w:r>
      <w:r w:rsidR="00351380" w:rsidRPr="006545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proofErr w:type="spellStart"/>
      <w:r w:rsidR="00351380" w:rsidRPr="006545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</w:t>
      </w:r>
      <w:r w:rsidR="00351380" w:rsidRPr="006545E1">
        <w:rPr>
          <w:rFonts w:ascii="Times New Roman" w:eastAsia="Times New Roman" w:hAnsi="Times New Roman" w:cs="Times New Roman"/>
          <w:bCs/>
          <w:kern w:val="36"/>
          <w:sz w:val="28"/>
          <w:szCs w:val="28"/>
          <w:vertAlign w:val="subscript"/>
          <w:lang w:eastAsia="ru-RU"/>
        </w:rPr>
        <w:t>осаго</w:t>
      </w:r>
      <w:proofErr w:type="spellEnd"/>
      <w:r w:rsidR="00351380" w:rsidRPr="006545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) </w:t>
      </w:r>
      <w:r w:rsidR="00351380" w:rsidRPr="006545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определяются в соответствии с базовыми ставками страховых тарифов и коэффициентами страховых тарифов, установленными </w:t>
      </w:r>
      <w:hyperlink r:id="rId20" w:history="1">
        <w:r w:rsidR="00351380" w:rsidRPr="006545E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указанием</w:t>
        </w:r>
      </w:hyperlink>
      <w:r w:rsidR="00351380" w:rsidRPr="006545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Банка России от </w:t>
      </w:r>
      <w:r w:rsidR="0035138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08.12</w:t>
      </w:r>
      <w:r w:rsidR="00351380" w:rsidRPr="006545E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.202</w:t>
      </w:r>
      <w:r w:rsidR="0035138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351380" w:rsidRPr="006545E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35138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6007</w:t>
      </w:r>
      <w:r w:rsidR="00351380" w:rsidRPr="006545E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-У «О страховых тарифах по обязательному страхованию гражданской ответственности владельцев транспортных средств»</w:t>
      </w:r>
      <w:r w:rsidR="00351380" w:rsidRPr="006545E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 формуле:</w:t>
      </w:r>
    </w:p>
    <w:p w:rsidR="00617DC9" w:rsidRDefault="00FC6EF5" w:rsidP="005E6A1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осаго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 w:cs="Calibri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ТБ</m:t>
            </m:r>
          </m:e>
        </m:nary>
      </m:oMath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× </w:t>
      </w:r>
      <w:r w:rsidR="00617DC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617DC9">
        <w:rPr>
          <w:rFonts w:ascii="Times New Roman" w:hAnsi="Times New Roman" w:cs="Times New Roman"/>
          <w:sz w:val="28"/>
          <w:szCs w:val="28"/>
        </w:rPr>
        <w:t>× КБМ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617DC9">
        <w:rPr>
          <w:rFonts w:ascii="Times New Roman" w:hAnsi="Times New Roman" w:cs="Times New Roman"/>
          <w:sz w:val="28"/>
          <w:szCs w:val="28"/>
        </w:rPr>
        <w:t>× КО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617DC9">
        <w:rPr>
          <w:rFonts w:ascii="Times New Roman" w:hAnsi="Times New Roman" w:cs="Times New Roman"/>
          <w:sz w:val="28"/>
          <w:szCs w:val="28"/>
        </w:rPr>
        <w:t>× КМ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617DC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617DC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×</w:t>
      </w:r>
      <w:r w:rsidR="00617DC9" w:rsidRPr="00617DC9">
        <w:t xml:space="preserve"> </w:t>
      </w:r>
      <w:r w:rsidR="00617DC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КС</w:t>
      </w:r>
      <w:proofErr w:type="spellStart"/>
      <w:r w:rsidR="00617DC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617DC9" w:rsidRPr="00617DC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7DC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×</w:t>
      </w:r>
      <w:r w:rsidR="00617DC9" w:rsidRPr="00617DC9">
        <w:t xml:space="preserve"> </w:t>
      </w:r>
      <w:r w:rsidR="00617DC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КН</w:t>
      </w:r>
      <w:proofErr w:type="spellStart"/>
      <w:r w:rsidR="00617DC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617DC9" w:rsidRPr="00617DC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7DC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×</w:t>
      </w:r>
      <w:r w:rsidR="00617DC9" w:rsidRPr="00617DC9">
        <w:t xml:space="preserve"> </w:t>
      </w:r>
      <w:r w:rsidR="00617DC9" w:rsidRPr="00617DC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КП</w:t>
      </w:r>
      <w:r w:rsidR="00617DC9" w:rsidRPr="00617DC9">
        <w:rPr>
          <w:rFonts w:ascii="Times New Roman" w:eastAsiaTheme="minorEastAsia" w:hAnsi="Times New Roman" w:cs="Times New Roman"/>
          <w:color w:val="000000"/>
          <w:sz w:val="28"/>
          <w:szCs w:val="28"/>
          <w:vertAlign w:val="subscript"/>
          <w:lang w:val="en-US" w:eastAsia="ru-RU"/>
        </w:rPr>
        <w:t>p</w:t>
      </w:r>
      <w:r w:rsidR="00617DC9" w:rsidRPr="00617DC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617DC9" w:rsidRPr="00617DC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617DC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351380" w:rsidRPr="00617DC9" w:rsidRDefault="00351380" w:rsidP="00617D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545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351380" w:rsidRPr="006545E1" w:rsidRDefault="00617DC9" w:rsidP="003513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617DC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</w:t>
      </w:r>
      <w:proofErr w:type="gramStart"/>
      <w:r w:rsidRPr="00617DC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="00351380" w:rsidRPr="006545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предельный размер базовой ставки страхового тарифа по</w:t>
      </w:r>
      <w:r w:rsidR="0035138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51380" w:rsidRPr="006545E1">
        <w:rPr>
          <w:rFonts w:ascii="Times New Roman" w:eastAsiaTheme="minorEastAsia" w:hAnsi="Times New Roman" w:cs="Times New Roman"/>
          <w:sz w:val="28"/>
          <w:szCs w:val="28"/>
          <w:lang w:eastAsia="ru-RU"/>
        </w:rPr>
        <w:t>i-</w:t>
      </w:r>
      <w:proofErr w:type="spellStart"/>
      <w:r w:rsidR="00351380" w:rsidRPr="006545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proofErr w:type="spellEnd"/>
      <w:r w:rsidR="00351380" w:rsidRPr="006545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транспортному средству;</w:t>
      </w:r>
    </w:p>
    <w:p w:rsidR="00351380" w:rsidRPr="006545E1" w:rsidRDefault="00617DC9" w:rsidP="003513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КТ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="00351380" w:rsidRPr="006545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коэффициент страховых тарифов в зависимости от территории преимущественного использования i-</w:t>
      </w:r>
      <w:proofErr w:type="spellStart"/>
      <w:r w:rsidR="00351380" w:rsidRPr="006545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="00351380" w:rsidRPr="006545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транспортного средства;</w:t>
      </w:r>
    </w:p>
    <w:p w:rsidR="00351380" w:rsidRPr="006545E1" w:rsidRDefault="00617DC9" w:rsidP="003513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КБМ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="00351380" w:rsidRPr="006545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="00351380" w:rsidRPr="006545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proofErr w:type="spellEnd"/>
      <w:r w:rsidR="00351380" w:rsidRPr="006545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транспортному средству;</w:t>
      </w:r>
    </w:p>
    <w:p w:rsidR="00351380" w:rsidRPr="006545E1" w:rsidRDefault="00617DC9" w:rsidP="003513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="00351380" w:rsidRPr="006545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351380" w:rsidRPr="006545E1" w:rsidRDefault="00617DC9" w:rsidP="003513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КМ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="00351380" w:rsidRPr="006545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коэффициент страховых тарифов в зависимости от технических характеристик i-</w:t>
      </w:r>
      <w:proofErr w:type="spellStart"/>
      <w:r w:rsidR="00351380" w:rsidRPr="006545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="00351380" w:rsidRPr="006545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транспортного средства;</w:t>
      </w:r>
    </w:p>
    <w:p w:rsidR="00351380" w:rsidRPr="006545E1" w:rsidRDefault="00617DC9" w:rsidP="003513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КС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="00351380" w:rsidRPr="006545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коэффициент страховых тарифов в зависимости от периода использования i-</w:t>
      </w:r>
      <w:proofErr w:type="spellStart"/>
      <w:r w:rsidR="00351380" w:rsidRPr="006545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="00351380" w:rsidRPr="006545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транспортного средства;</w:t>
      </w:r>
    </w:p>
    <w:p w:rsidR="00351380" w:rsidRPr="006545E1" w:rsidRDefault="00617DC9" w:rsidP="003513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КН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="00351380" w:rsidRPr="006545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коэффициент страховых тарифов в зависимости от наличия нарушений, предусмотренных </w:t>
      </w:r>
      <w:hyperlink r:id="rId21" w:history="1">
        <w:r w:rsidR="00351380" w:rsidRPr="006545E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п. 3 ст. 9</w:t>
        </w:r>
      </w:hyperlink>
      <w:r w:rsidR="00351380" w:rsidRPr="006545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от 25.04.2002 №</w:t>
      </w:r>
      <w:r w:rsidR="00351380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351380" w:rsidRPr="006545E1">
        <w:rPr>
          <w:rFonts w:ascii="Times New Roman" w:eastAsiaTheme="minorEastAsia" w:hAnsi="Times New Roman" w:cs="Times New Roman"/>
          <w:sz w:val="28"/>
          <w:szCs w:val="28"/>
          <w:lang w:eastAsia="ru-RU"/>
        </w:rPr>
        <w:t>40-ФЗ «Об обязательном страховании гражданской ответственности владельцев транспортных средств»;</w:t>
      </w:r>
    </w:p>
    <w:p w:rsidR="00351380" w:rsidRPr="006545E1" w:rsidRDefault="00617DC9" w:rsidP="003513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17DC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КП</w:t>
      </w:r>
      <w:proofErr w:type="gramStart"/>
      <w:r w:rsidRPr="00617DC9">
        <w:rPr>
          <w:rFonts w:ascii="Times New Roman" w:eastAsiaTheme="minorEastAsia" w:hAnsi="Times New Roman" w:cs="Times New Roman"/>
          <w:color w:val="000000"/>
          <w:sz w:val="28"/>
          <w:szCs w:val="28"/>
          <w:vertAlign w:val="subscript"/>
          <w:lang w:val="en-US" w:eastAsia="ru-RU"/>
        </w:rPr>
        <w:t>p</w:t>
      </w:r>
      <w:r w:rsidRPr="00617DC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="00351380" w:rsidRPr="006545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351380" w:rsidRDefault="00351380" w:rsidP="003513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</w:t>
      </w:r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приобретение </w:t>
      </w:r>
      <w:proofErr w:type="gramStart"/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полисов обязательного страхования гражданской ответственности владельцев транспортных средств</w:t>
      </w:r>
      <w:proofErr w:type="gramEnd"/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45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редставлены в таблице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46E3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</w:t>
      </w:r>
      <w:r w:rsidR="00536F7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 настоящим Н</w:t>
      </w:r>
      <w:r w:rsidRPr="006545E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3050C9" w:rsidRDefault="00746E38" w:rsidP="003513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="002C0B4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.23</w:t>
      </w:r>
      <w:r w:rsidR="00351380" w:rsidRPr="005C529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351380" w:rsidRPr="00B3054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3050C9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351380" w:rsidRPr="005C5295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атраты на </w:t>
      </w:r>
      <w:r w:rsidR="00351380" w:rsidRPr="005C52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услуги по предоставлению права проезда и организации дорожного движения на платных участках дорог с применением транспондеров</w:t>
      </w:r>
      <w:r w:rsidR="00351380" w:rsidRPr="00B305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050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определяются в соответствии с тарифами. </w:t>
      </w:r>
    </w:p>
    <w:p w:rsidR="00351380" w:rsidRDefault="00536F71" w:rsidP="0035138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Нормативные затраты </w:t>
      </w:r>
      <w:r w:rsidR="003050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 w:rsidR="003050C9" w:rsidRPr="003050C9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 по предоставлению права проезда и организации дорожного движения на платных участках дорог с применением транспондеров</w:t>
      </w:r>
      <w:r w:rsidR="003050C9" w:rsidRPr="00B305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51380" w:rsidRPr="00B3054B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351380" w:rsidRPr="00B3054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редставлены в таблице №</w:t>
      </w:r>
      <w:r w:rsidR="00746E3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40</w:t>
      </w:r>
      <w:r w:rsidR="00351380" w:rsidRPr="00B3054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к настоящ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им Н</w:t>
      </w:r>
      <w:r w:rsidR="00351380" w:rsidRPr="00B3054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CA2F49" w:rsidRDefault="00CA2F49" w:rsidP="007A6E25">
      <w:pPr>
        <w:tabs>
          <w:tab w:val="left" w:pos="399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67899" w:rsidRDefault="00967899" w:rsidP="00EA7B10">
      <w:pPr>
        <w:tabs>
          <w:tab w:val="left" w:pos="3990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67899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ЗАТ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РАТЫ НА ПРИО</w:t>
      </w:r>
      <w:r w:rsidR="00536F71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РЕТЕНИЕ ОСНОВНЫХ СРЕДСТВ</w:t>
      </w:r>
    </w:p>
    <w:p w:rsidR="00166D08" w:rsidRPr="00967899" w:rsidRDefault="00166D08" w:rsidP="00EA7B10">
      <w:pPr>
        <w:tabs>
          <w:tab w:val="left" w:pos="3990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D47E64" w:rsidRPr="00977366" w:rsidRDefault="00967899" w:rsidP="00997CF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="002C0B4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.24</w:t>
      </w:r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997CFC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 </w:t>
      </w:r>
      <w:r w:rsidR="00D47E64"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Затраты на приобретение мебели</w:t>
      </w:r>
      <w:r w:rsidR="003D27A3"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, ковровых и текстильных изделий</w:t>
      </w:r>
      <w:r w:rsidR="00D47E64"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пмеб</w:t>
      </w:r>
      <w:proofErr w:type="spellEnd"/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D47E64" w:rsidRPr="00977366" w:rsidRDefault="00D47E64" w:rsidP="00997CFC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пмеб</w:t>
      </w:r>
      <w:proofErr w:type="spellEnd"/>
      <w:r w:rsidR="00536F71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=</w:t>
      </w:r>
      <m:oMath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Q</m:t>
            </m:r>
          </m:e>
        </m:nary>
      </m:oMath>
      <w:proofErr w:type="gram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proofErr w:type="spellStart"/>
      <w:proofErr w:type="gramEnd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пмеб</w:t>
      </w:r>
      <w:proofErr w:type="spellEnd"/>
      <w:r w:rsidR="00536F71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×</w:t>
      </w:r>
      <w:r w:rsidR="00536F71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P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proofErr w:type="spell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пмеб</w:t>
      </w:r>
      <w:proofErr w:type="spellEnd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  <w:r w:rsidR="00CF6E1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 </w:t>
      </w:r>
    </w:p>
    <w:p w:rsidR="00D47E64" w:rsidRPr="00977366" w:rsidRDefault="00D47E64" w:rsidP="00997C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D47E64" w:rsidRPr="00977366" w:rsidRDefault="00D47E64" w:rsidP="00997CF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Q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пмеб</w:t>
      </w:r>
      <w:proofErr w:type="spellEnd"/>
      <w:r w:rsidRPr="00997CFC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– к</w:t>
      </w:r>
      <w:r w:rsidRPr="009773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оличество i-х предметов мебели</w:t>
      </w:r>
      <w:r w:rsidR="003D27A3" w:rsidRPr="009773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D27A3" w:rsidRPr="00977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27A3" w:rsidRPr="009773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ковровых и текстильных изделий</w:t>
      </w:r>
      <w:r w:rsidRPr="009773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3676C2" w:rsidRPr="00977366" w:rsidRDefault="00D47E64" w:rsidP="00997CF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пмеб</w:t>
      </w:r>
      <w:proofErr w:type="spellEnd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r w:rsidRPr="009773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цена i-</w:t>
      </w:r>
      <w:proofErr w:type="spellStart"/>
      <w:r w:rsidRPr="009773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</w:t>
      </w:r>
      <w:proofErr w:type="spellEnd"/>
      <w:r w:rsidRPr="009773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предмета мебели</w:t>
      </w:r>
      <w:r w:rsidR="003676C2" w:rsidRPr="009773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3676C2" w:rsidRPr="009773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ковровых и текстильных изделий</w:t>
      </w:r>
      <w:r w:rsidR="00536F7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240D4D" w:rsidRPr="00977366" w:rsidRDefault="00DA7677" w:rsidP="00997CF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A7677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Нормативные затраты </w:t>
      </w:r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 приобретение мебели, </w:t>
      </w:r>
      <w:r w:rsidR="003676C2" w:rsidRPr="009773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ковровых и текстильных изделий</w:t>
      </w:r>
      <w:r w:rsidR="003676C2" w:rsidRPr="009773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представлены в таблице № </w:t>
      </w:r>
      <w:r w:rsidR="00967899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="00746E3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</w:t>
      </w:r>
      <w:r w:rsidR="00536F7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 настоящим Н</w:t>
      </w:r>
      <w:r w:rsidR="00240D4D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D47E64" w:rsidRPr="00977366" w:rsidRDefault="00967899" w:rsidP="00997CF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="002C0B4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746E3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="002C0B4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5</w:t>
      </w:r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997CFC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 </w:t>
      </w:r>
      <w:r w:rsidR="00D47E64" w:rsidRPr="00977366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Затраты на приобретение систем кондиционирования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ск</m:t>
            </m:r>
          </m:sub>
        </m:sSub>
      </m:oMath>
      <w:r w:rsidR="00D47E64" w:rsidRPr="00977366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) </w:t>
      </w:r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определяются по формуле:</w:t>
      </w:r>
    </w:p>
    <w:p w:rsidR="00D47E64" w:rsidRPr="00977366" w:rsidRDefault="008B5DD0" w:rsidP="00997CFC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ск</m:t>
            </m:r>
          </m:sub>
        </m:sSub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naryPr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i=1</m:t>
            </m:r>
          </m:sub>
          <m:sup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="Calibri" w:hAnsi="Cambria Math" w:cs="Times New Roman"/>
                    <w:color w:val="0D0D0D" w:themeColor="text1" w:themeTint="F2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D0D0D" w:themeColor="text1" w:themeTint="F2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D0D0D" w:themeColor="text1" w:themeTint="F2"/>
                    <w:sz w:val="28"/>
                    <w:szCs w:val="28"/>
                  </w:rPr>
                  <m:t>i cк</m:t>
                </m:r>
              </m:sub>
            </m:s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color w:val="0D0D0D" w:themeColor="text1" w:themeTint="F2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color w:val="0D0D0D" w:themeColor="text1" w:themeTint="F2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eastAsia="Calibri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eastAsia="Calibri" w:hAnsi="Cambria Math" w:cs="Times New Roman"/>
                    <w:color w:val="0D0D0D" w:themeColor="text1" w:themeTint="F2"/>
                    <w:sz w:val="28"/>
                    <w:szCs w:val="28"/>
                  </w:rPr>
                  <m:t xml:space="preserve"> ск</m:t>
                </m:r>
              </m:sub>
            </m:sSub>
          </m:e>
        </m:nary>
      </m:oMath>
      <w:r w:rsidR="00D47E64"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,</w:t>
      </w:r>
    </w:p>
    <w:p w:rsidR="00D47E64" w:rsidRPr="00977366" w:rsidRDefault="00D47E64" w:rsidP="00997C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где: </w:t>
      </w:r>
    </w:p>
    <w:p w:rsidR="00D47E64" w:rsidRPr="00977366" w:rsidRDefault="00D47E64" w:rsidP="00997C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Q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ic</w:t>
      </w:r>
      <w:proofErr w:type="spellEnd"/>
      <w:r w:rsidR="00536F71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к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– количество i-х систем кондиционирования;</w:t>
      </w:r>
    </w:p>
    <w:p w:rsidR="00D47E64" w:rsidRPr="00977366" w:rsidRDefault="00D47E64" w:rsidP="00997C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P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val="en-US" w:eastAsia="ru-RU"/>
        </w:rPr>
        <w:t>ic</w:t>
      </w:r>
      <w:r w:rsidR="00536F7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к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цена </w:t>
      </w:r>
      <w:proofErr w:type="spellStart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i</w:t>
      </w:r>
      <w:proofErr w:type="spellEnd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-й системы кондиционирования.</w:t>
      </w:r>
      <w:proofErr w:type="gramEnd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240D4D" w:rsidRPr="00977366" w:rsidRDefault="00DA7677" w:rsidP="00997CF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затраты</w:t>
      </w:r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на приобретение систем кондициониров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а</w:t>
      </w:r>
      <w:r w:rsidR="009F1853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ния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представлены в таблице № </w:t>
      </w:r>
      <w:r w:rsidR="00967899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="00746E3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</w:t>
      </w:r>
      <w:r w:rsidR="00536F7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 настоящим Н</w:t>
      </w:r>
      <w:r w:rsidR="00240D4D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D47E64" w:rsidRPr="00977366" w:rsidRDefault="00967899" w:rsidP="00997CF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="002C0B4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.26</w:t>
      </w:r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997CFC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 </w:t>
      </w:r>
      <w:r w:rsidR="00D47E64" w:rsidRPr="00977366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Затраты на приобретение </w:t>
      </w:r>
      <w:r w:rsidR="00863D18" w:rsidRPr="00977366">
        <w:rPr>
          <w:rFonts w:ascii="Times New Roman" w:eastAsia="Calibri" w:hAnsi="Times New Roman" w:cs="Times New Roman"/>
          <w:b/>
          <w:sz w:val="28"/>
          <w:szCs w:val="28"/>
        </w:rPr>
        <w:t>бытовой техники, фототехники, средств связи  и  геодезического оборудования</w:t>
      </w:r>
      <w:r w:rsidR="00997CF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(З</m:t>
            </m:r>
          </m:e>
          <m: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бтв</m:t>
            </m:r>
          </m:sub>
        </m:sSub>
        <m:r>
          <w:rPr>
            <w:rFonts w:ascii="Cambria Math" w:eastAsiaTheme="minorEastAsia" w:hAnsi="Cambria Math" w:cs="Times New Roman"/>
            <w:color w:val="0D0D0D" w:themeColor="text1" w:themeTint="F2"/>
            <w:sz w:val="28"/>
            <w:szCs w:val="28"/>
            <w:lang w:eastAsia="ru-RU"/>
          </w:rPr>
          <m:t>)</m:t>
        </m:r>
      </m:oMath>
      <w:r w:rsidR="00D47E64" w:rsidRPr="00977366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определяются по формуле:</w:t>
      </w:r>
    </w:p>
    <w:p w:rsidR="00D47E64" w:rsidRPr="00977366" w:rsidRDefault="008B5DD0" w:rsidP="00997CF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Arial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Arial"/>
                <w:color w:val="0D0D0D" w:themeColor="text1" w:themeTint="F2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Arial"/>
                <w:color w:val="0D0D0D" w:themeColor="text1" w:themeTint="F2"/>
                <w:sz w:val="28"/>
                <w:szCs w:val="28"/>
                <w:lang w:eastAsia="ru-RU"/>
              </w:rPr>
              <m:t>бтв</m:t>
            </m:r>
          </m:sub>
        </m:sSub>
        <m:r>
          <w:rPr>
            <w:rFonts w:ascii="Cambria Math" w:eastAsiaTheme="minorEastAsia" w:hAnsi="Cambria Math" w:cs="Arial"/>
            <w:color w:val="0D0D0D" w:themeColor="text1" w:themeTint="F2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Arial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Theme="minorEastAsia" w:hAnsi="Cambria Math" w:cs="Arial"/>
                <w:color w:val="0D0D0D" w:themeColor="text1" w:themeTint="F2"/>
                <w:sz w:val="28"/>
                <w:szCs w:val="28"/>
                <w:lang w:eastAsia="ru-RU"/>
              </w:rPr>
              <m:t>i=1</m:t>
            </m:r>
          </m:sub>
          <m:sup>
            <m:r>
              <w:rPr>
                <w:rFonts w:ascii="Cambria Math" w:eastAsiaTheme="minorEastAsia" w:hAnsi="Cambria Math" w:cs="Arial"/>
                <w:color w:val="0D0D0D" w:themeColor="text1" w:themeTint="F2"/>
                <w:sz w:val="28"/>
                <w:szCs w:val="28"/>
                <w:lang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Arial"/>
                    <w:color w:val="0D0D0D" w:themeColor="text1" w:themeTint="F2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color w:val="0D0D0D" w:themeColor="text1" w:themeTint="F2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color w:val="0D0D0D" w:themeColor="text1" w:themeTint="F2"/>
                    <w:sz w:val="28"/>
                    <w:szCs w:val="28"/>
                    <w:lang w:eastAsia="ru-RU"/>
                  </w:rPr>
                  <m:t>i тех</m:t>
                </m:r>
              </m:sub>
            </m:sSub>
            <m:r>
              <w:rPr>
                <w:rFonts w:ascii="Cambria Math" w:eastAsiaTheme="minorEastAsia" w:hAnsi="Cambria Math" w:cs="Arial"/>
                <w:color w:val="0D0D0D" w:themeColor="text1" w:themeTint="F2"/>
                <w:sz w:val="28"/>
                <w:szCs w:val="28"/>
                <w:lang w:eastAsia="ru-RU"/>
              </w:rPr>
              <m:t>×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  <w:color w:val="0D0D0D" w:themeColor="text1" w:themeTint="F2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color w:val="0D0D0D" w:themeColor="text1" w:themeTint="F2"/>
                    <w:sz w:val="28"/>
                    <w:szCs w:val="28"/>
                    <w:lang w:eastAsia="ru-RU"/>
                  </w:rPr>
                  <m:t>Р</m:t>
                </m:r>
              </m:e>
              <m:sub>
                <m:r>
                  <w:rPr>
                    <w:rFonts w:ascii="Cambria Math" w:eastAsiaTheme="minorEastAsia" w:hAnsi="Cambria Math" w:cs="Arial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Theme="minorEastAsia" w:hAnsi="Cambria Math" w:cs="Arial"/>
                    <w:color w:val="0D0D0D" w:themeColor="text1" w:themeTint="F2"/>
                    <w:sz w:val="28"/>
                    <w:szCs w:val="28"/>
                    <w:lang w:eastAsia="ru-RU"/>
                  </w:rPr>
                  <m:t xml:space="preserve"> тех</m:t>
                </m:r>
              </m:sub>
            </m:sSub>
          </m:e>
        </m:nary>
      </m:oMath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,</w:t>
      </w:r>
    </w:p>
    <w:p w:rsidR="00997CFC" w:rsidRDefault="00D47E64" w:rsidP="00997C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D47E64" w:rsidRPr="00977366" w:rsidRDefault="008B5DD0" w:rsidP="00997C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i тех</m:t>
            </m:r>
          </m:sub>
        </m:sSub>
      </m:oMath>
      <w:r w:rsidR="00D47E64"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– количество i-й бытовой</w:t>
      </w:r>
      <w:r w:rsidR="00863D18"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техники</w:t>
      </w:r>
      <w:r w:rsidR="000D4C3A"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863D18"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фототехники, сре</w:t>
      </w:r>
      <w:proofErr w:type="gramStart"/>
      <w:r w:rsidR="00863D18"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дств св</w:t>
      </w:r>
      <w:proofErr w:type="gramEnd"/>
      <w:r w:rsidR="00863D18"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язи </w:t>
      </w:r>
      <w:r w:rsidR="000D4C3A"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и </w:t>
      </w:r>
      <w:r w:rsidR="003D27A3" w:rsidRPr="009773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D27A3" w:rsidRPr="00977366">
        <w:rPr>
          <w:rFonts w:ascii="Times New Roman" w:eastAsia="Calibri" w:hAnsi="Times New Roman" w:cs="Times New Roman"/>
          <w:sz w:val="28"/>
          <w:szCs w:val="28"/>
        </w:rPr>
        <w:t>геодезического оборудования</w:t>
      </w:r>
      <w:r w:rsidR="00D47E64"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;</w:t>
      </w:r>
    </w:p>
    <w:p w:rsidR="00D47E64" w:rsidRPr="00977366" w:rsidRDefault="008B5DD0" w:rsidP="00997C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 xml:space="preserve"> тех</m:t>
            </m:r>
          </m:sub>
        </m:sSub>
      </m:oMath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цена </w:t>
      </w:r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1 единицы i-й </w:t>
      </w:r>
      <w:r w:rsidR="00863D18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бытовой техники, фототехники, сре</w:t>
      </w:r>
      <w:proofErr w:type="gramStart"/>
      <w:r w:rsidR="00863D18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дств св</w:t>
      </w:r>
      <w:proofErr w:type="gramEnd"/>
      <w:r w:rsidR="00863D18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язи и геодезического оборудования</w:t>
      </w:r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</w:t>
      </w:r>
    </w:p>
    <w:p w:rsidR="00997CFC" w:rsidRDefault="00DA7677" w:rsidP="000A0C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7677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Нормативные затраты </w:t>
      </w:r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 приобретение бытовой </w:t>
      </w:r>
      <w:r w:rsidR="003D27A3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техники</w:t>
      </w:r>
      <w:r w:rsidR="00863D18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, фототехники, сре</w:t>
      </w:r>
      <w:proofErr w:type="gramStart"/>
      <w:r w:rsidR="00863D18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дств св</w:t>
      </w:r>
      <w:proofErr w:type="gramEnd"/>
      <w:r w:rsidR="00863D18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язи </w:t>
      </w:r>
      <w:r w:rsidR="003D27A3" w:rsidRPr="00977366">
        <w:rPr>
          <w:rFonts w:ascii="Times New Roman" w:eastAsia="Calibri" w:hAnsi="Times New Roman" w:cs="Times New Roman"/>
          <w:sz w:val="28"/>
          <w:szCs w:val="28"/>
        </w:rPr>
        <w:t>и геодезического оборудования</w:t>
      </w:r>
      <w:r w:rsidR="003D27A3" w:rsidRPr="009773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74742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представлены в таблице № </w:t>
      </w:r>
      <w:r w:rsidR="00967899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="00746E3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3</w:t>
      </w:r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</w:t>
      </w:r>
      <w:r w:rsidR="009F1853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 настоящим Н</w:t>
      </w:r>
      <w:r w:rsidR="00240D4D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0A0C2C" w:rsidRPr="00455507" w:rsidRDefault="00967899" w:rsidP="000A0C2C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2C0B4B">
        <w:rPr>
          <w:rFonts w:ascii="Times New Roman" w:eastAsiaTheme="minorEastAsia" w:hAnsi="Times New Roman" w:cs="Times New Roman"/>
          <w:sz w:val="28"/>
          <w:szCs w:val="28"/>
          <w:lang w:eastAsia="ru-RU"/>
        </w:rPr>
        <w:t>.27</w:t>
      </w:r>
      <w:r w:rsidR="000A0C2C" w:rsidRPr="000A0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0A0C2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0A0C2C" w:rsidRPr="004555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приобретение </w:t>
      </w:r>
      <w:r w:rsidR="000A0C2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авто</w:t>
      </w:r>
      <w:r w:rsidR="000A0C2C" w:rsidRPr="004555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транспортных средств </w:t>
      </w:r>
      <w:r w:rsidR="000A0C2C" w:rsidRPr="00455507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ам</m:t>
            </m:r>
          </m:sub>
        </m:sSub>
      </m:oMath>
      <w:r w:rsidR="000A0C2C" w:rsidRPr="00455507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0A0C2C" w:rsidRPr="00455507" w:rsidRDefault="008B5DD0" w:rsidP="000A0C2C">
      <w:pPr>
        <w:autoSpaceDE w:val="0"/>
        <w:autoSpaceDN w:val="0"/>
        <w:adjustRightInd w:val="0"/>
        <w:spacing w:after="0" w:line="348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ам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 w:eastAsia="ru-RU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 w:eastAsia="ru-RU"/>
                    </w:rPr>
                    <m:t>i ам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 w:eastAsia="ru-RU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 w:eastAsia="ru-RU"/>
                    </w:rPr>
                    <m:t xml:space="preserve">i ам 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,</m:t>
              </m:r>
            </m:e>
          </m:nary>
        </m:oMath>
      </m:oMathPara>
    </w:p>
    <w:p w:rsidR="000A0C2C" w:rsidRPr="00455507" w:rsidRDefault="000A0C2C" w:rsidP="000A0C2C">
      <w:pPr>
        <w:spacing w:after="0" w:line="348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55507">
        <w:rPr>
          <w:rFonts w:ascii="Times New Roman" w:eastAsia="Calibri" w:hAnsi="Times New Roman" w:cs="Times New Roman"/>
          <w:sz w:val="28"/>
          <w:szCs w:val="28"/>
        </w:rPr>
        <w:t xml:space="preserve">где: </w:t>
      </w:r>
    </w:p>
    <w:p w:rsidR="000A0C2C" w:rsidRPr="00455507" w:rsidRDefault="008B5DD0" w:rsidP="000A0C2C">
      <w:pPr>
        <w:spacing w:after="0"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 xml:space="preserve"> ам</m:t>
            </m:r>
          </m:sub>
        </m:sSub>
      </m:oMath>
      <w:r w:rsidR="000A0C2C" w:rsidRPr="00455507">
        <w:rPr>
          <w:rFonts w:ascii="Times New Roman" w:eastAsia="Calibri" w:hAnsi="Times New Roman" w:cs="Times New Roman"/>
          <w:sz w:val="28"/>
          <w:szCs w:val="28"/>
        </w:rPr>
        <w:t xml:space="preserve">  –  количество i-х </w:t>
      </w:r>
      <w:r w:rsidR="000A0C2C">
        <w:rPr>
          <w:rFonts w:ascii="Times New Roman" w:eastAsia="Calibri" w:hAnsi="Times New Roman" w:cs="Times New Roman"/>
          <w:sz w:val="28"/>
          <w:szCs w:val="28"/>
        </w:rPr>
        <w:t>авто</w:t>
      </w:r>
      <w:r w:rsidR="000A0C2C" w:rsidRPr="00455507">
        <w:rPr>
          <w:rFonts w:ascii="Times New Roman" w:eastAsia="Calibri" w:hAnsi="Times New Roman" w:cs="Times New Roman"/>
          <w:sz w:val="28"/>
          <w:szCs w:val="28"/>
        </w:rPr>
        <w:t xml:space="preserve">транспортных средств; </w:t>
      </w:r>
    </w:p>
    <w:p w:rsidR="000A0C2C" w:rsidRPr="00455507" w:rsidRDefault="008B5DD0" w:rsidP="000A0C2C">
      <w:pPr>
        <w:autoSpaceDE w:val="0"/>
        <w:autoSpaceDN w:val="0"/>
        <w:adjustRightInd w:val="0"/>
        <w:spacing w:after="0" w:line="348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 xml:space="preserve"> ам  </m:t>
            </m:r>
          </m:sub>
        </m:sSub>
      </m:oMath>
      <w:r w:rsidR="000A0C2C" w:rsidRPr="00455507">
        <w:rPr>
          <w:rFonts w:ascii="Times New Roman" w:eastAsia="Calibri" w:hAnsi="Times New Roman" w:cs="Times New Roman"/>
          <w:sz w:val="28"/>
          <w:szCs w:val="28"/>
        </w:rPr>
        <w:t>–</w:t>
      </w:r>
      <w:r w:rsidR="000A0C2C" w:rsidRPr="00455507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="000A0C2C" w:rsidRPr="004555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A0C2C" w:rsidRPr="00455507">
        <w:rPr>
          <w:rFonts w:ascii="Times New Roman" w:hAnsi="Times New Roman" w:cs="Times New Roman"/>
          <w:sz w:val="28"/>
          <w:szCs w:val="28"/>
        </w:rPr>
        <w:t>цена приобретения i-</w:t>
      </w:r>
      <w:proofErr w:type="spellStart"/>
      <w:r w:rsidR="000A0C2C" w:rsidRPr="0045550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0A0C2C" w:rsidRPr="00455507">
        <w:rPr>
          <w:rFonts w:ascii="Times New Roman" w:hAnsi="Times New Roman" w:cs="Times New Roman"/>
          <w:sz w:val="28"/>
          <w:szCs w:val="28"/>
        </w:rPr>
        <w:t xml:space="preserve"> </w:t>
      </w:r>
      <w:r w:rsidR="000A0C2C">
        <w:rPr>
          <w:rFonts w:ascii="Times New Roman" w:hAnsi="Times New Roman" w:cs="Times New Roman"/>
          <w:sz w:val="28"/>
          <w:szCs w:val="28"/>
        </w:rPr>
        <w:t>авто</w:t>
      </w:r>
      <w:r w:rsidR="000A0C2C" w:rsidRPr="00455507">
        <w:rPr>
          <w:rFonts w:ascii="Times New Roman" w:hAnsi="Times New Roman" w:cs="Times New Roman"/>
          <w:sz w:val="28"/>
          <w:szCs w:val="28"/>
        </w:rPr>
        <w:t>транспортного средства.</w:t>
      </w:r>
    </w:p>
    <w:p w:rsidR="000A0C2C" w:rsidRPr="00455507" w:rsidRDefault="000A0C2C" w:rsidP="000A0C2C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Pr="0045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5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приобретение автотранспортных сре</w:t>
      </w:r>
      <w:proofErr w:type="gramStart"/>
      <w:r w:rsidRPr="0045550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45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едставлены в таблице № </w:t>
      </w:r>
      <w:r w:rsidR="009678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46E3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5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настоящим</w:t>
      </w:r>
      <w:r w:rsidR="009F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455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ормативным затратам.</w:t>
      </w:r>
    </w:p>
    <w:p w:rsidR="000A0C2C" w:rsidRPr="00977366" w:rsidRDefault="00F622CD" w:rsidP="005E6A13">
      <w:pPr>
        <w:tabs>
          <w:tab w:val="left" w:pos="1752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ab/>
      </w:r>
    </w:p>
    <w:p w:rsidR="00D47E64" w:rsidRPr="00977366" w:rsidRDefault="00D47E64" w:rsidP="005E6A1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ЗАТРАТЫ</w:t>
      </w:r>
      <w:r w:rsidR="00997CFC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НА</w:t>
      </w:r>
      <w:r w:rsidR="00967899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ПРИОБРЕТЕНИЕ </w:t>
      </w:r>
      <w:r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МАТЕРИАЛЬНЫХ ЗАПАСОВ</w:t>
      </w:r>
    </w:p>
    <w:p w:rsidR="00D47E64" w:rsidRPr="00977366" w:rsidRDefault="00D47E64" w:rsidP="005E6A1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D47E64" w:rsidRPr="00977366" w:rsidRDefault="00967899" w:rsidP="005E6A1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="002C0B4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.28</w:t>
      </w:r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997CFC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 </w:t>
      </w:r>
      <w:r w:rsidR="00D47E64"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Затраты на приобретение канцелярских принадлежностей и бумаги:</w:t>
      </w:r>
    </w:p>
    <w:p w:rsidR="00D47E64" w:rsidRPr="00274742" w:rsidRDefault="005909E5" w:rsidP="00997C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D47E64" w:rsidRPr="002747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бумага и бумажная продукция: бумага для заметок, бумага для офисной техники, ежедневники;</w:t>
      </w:r>
    </w:p>
    <w:p w:rsidR="00D47E64" w:rsidRPr="00274742" w:rsidRDefault="005909E5" w:rsidP="00997C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D47E64" w:rsidRPr="002747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принадлежности для письма: карандаши, ручки, наборы принадлежностей для письма;</w:t>
      </w:r>
    </w:p>
    <w:p w:rsidR="00D47E64" w:rsidRPr="00274742" w:rsidRDefault="005909E5" w:rsidP="00B87A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 w:rsidR="00B87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</w:t>
      </w:r>
      <w:r w:rsidR="00D47E64" w:rsidRPr="002747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принадлежности для черчения: чертежные принадлежности (линейки, угольники), ластики, кнопки;</w:t>
      </w:r>
    </w:p>
    <w:p w:rsidR="00D47E64" w:rsidRPr="00274742" w:rsidRDefault="005909E5" w:rsidP="00B87A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 w:rsidR="00B87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D47E64" w:rsidRPr="002747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мелкое офисное оборудование и расходные материалы: дыроколы, </w:t>
      </w:r>
      <w:proofErr w:type="spellStart"/>
      <w:r w:rsidR="00D47E64" w:rsidRPr="002747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степлеры</w:t>
      </w:r>
      <w:proofErr w:type="spellEnd"/>
      <w:r w:rsidR="00D47E64" w:rsidRPr="002747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скрепки, зажимы, корректор, клей;</w:t>
      </w:r>
    </w:p>
    <w:p w:rsidR="00D47E64" w:rsidRPr="00274742" w:rsidRDefault="005909E5" w:rsidP="00B87A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D47E64" w:rsidRPr="002747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папки и системы архивации: папки, скоросшиватели, картотеки, файлы-вкладыши;</w:t>
      </w:r>
    </w:p>
    <w:p w:rsidR="00D47E64" w:rsidRPr="00977366" w:rsidRDefault="005909E5" w:rsidP="00997CF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D47E64" w:rsidRPr="002747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мелкая оргтехника: калькуляторы.</w:t>
      </w:r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240D4D" w:rsidRDefault="00274742" w:rsidP="00997CF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74742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Нормативные затраты </w:t>
      </w:r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на приобретение канцелярских принадлежностей и бум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аги представлены в таблице № </w:t>
      </w:r>
      <w:r w:rsidR="00967899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="003E395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5</w:t>
      </w:r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</w:t>
      </w:r>
      <w:r w:rsidR="00B87AF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 настоящим Н</w:t>
      </w:r>
      <w:r w:rsidR="00240D4D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D47E64" w:rsidRPr="00977366" w:rsidRDefault="004936B9" w:rsidP="00997CF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="002C0B4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.29</w:t>
      </w:r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997CFC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 </w:t>
      </w:r>
      <w:r w:rsidR="00D47E64"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Затраты на приобретение бланочной </w:t>
      </w:r>
      <w:r w:rsidR="003D27A3" w:rsidRPr="0097736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и иной типографской </w:t>
      </w:r>
      <w:r w:rsidR="00D47E64"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продукции </w:t>
      </w:r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бл</w:t>
      </w:r>
      <w:proofErr w:type="spellEnd"/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D47E64" w:rsidRPr="00977366" w:rsidRDefault="00D47E64" w:rsidP="00997CFC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бл</w:t>
      </w:r>
      <w:proofErr w:type="spellEnd"/>
      <w:r w:rsidR="00B87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=</w:t>
      </w:r>
      <m:oMath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Q</m:t>
            </m:r>
          </m:e>
        </m:nary>
      </m:oMath>
      <w:proofErr w:type="gram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proofErr w:type="gramEnd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б</w:t>
      </w:r>
      <w:r w:rsidR="00582B25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×</w:t>
      </w:r>
      <w:r w:rsidR="00582B25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P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б</w:t>
      </w:r>
      <w:r w:rsidR="00C923A5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+</w:t>
      </w:r>
      <m:oMath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m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Q</m:t>
            </m:r>
          </m:e>
        </m:nary>
      </m:oMath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j</w:t>
      </w:r>
      <w:proofErr w:type="spell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пп</w:t>
      </w:r>
      <w:proofErr w:type="spellEnd"/>
      <w:r w:rsidR="00582B25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×</w:t>
      </w:r>
      <w:r w:rsidR="00582B25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P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jпп</w:t>
      </w:r>
      <w:proofErr w:type="spellEnd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D47E64" w:rsidRPr="00977366" w:rsidRDefault="00D47E64" w:rsidP="00997C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D47E64" w:rsidRPr="00977366" w:rsidRDefault="00D47E64" w:rsidP="00997C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Q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б</w:t>
      </w:r>
      <w:proofErr w:type="spellEnd"/>
      <w:proofErr w:type="gramEnd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– количество бланочной продукции;</w:t>
      </w:r>
    </w:p>
    <w:p w:rsidR="00D47E64" w:rsidRPr="00977366" w:rsidRDefault="00D47E64" w:rsidP="00997C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P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б</w:t>
      </w:r>
      <w:proofErr w:type="spellEnd"/>
      <w:proofErr w:type="gramEnd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– цена 1 бланка по i-</w:t>
      </w:r>
      <w:proofErr w:type="spell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му</w:t>
      </w:r>
      <w:proofErr w:type="spellEnd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тиражу;</w:t>
      </w:r>
    </w:p>
    <w:p w:rsidR="00D47E64" w:rsidRPr="00977366" w:rsidRDefault="00D47E64" w:rsidP="00997C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Q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j</w:t>
      </w:r>
      <w:proofErr w:type="gramEnd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пп</w:t>
      </w:r>
      <w:proofErr w:type="spellEnd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– количество прочей продукции, изготовляемой типографией;</w:t>
      </w:r>
    </w:p>
    <w:p w:rsidR="00D47E64" w:rsidRPr="00977366" w:rsidRDefault="00D47E64" w:rsidP="00997C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j</w:t>
      </w:r>
      <w:proofErr w:type="gramEnd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пп</w:t>
      </w:r>
      <w:proofErr w:type="spellEnd"/>
      <w:r w:rsidRPr="00997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 цена 1 единицы прочей продукции, изготовляемой типографией, по j-</w:t>
      </w:r>
      <w:proofErr w:type="spellStart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му</w:t>
      </w:r>
      <w:proofErr w:type="spellEnd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тиражу.</w:t>
      </w:r>
    </w:p>
    <w:p w:rsidR="00240D4D" w:rsidRPr="00977366" w:rsidRDefault="00274742" w:rsidP="00997CF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74742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Нормативные затраты</w:t>
      </w:r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 приобретение бланочной и иной типографской продукции представлены в табли</w:t>
      </w:r>
      <w:r w:rsidR="00F622C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це № </w:t>
      </w:r>
      <w:r w:rsidR="004936B9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="003E395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6</w:t>
      </w:r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</w:t>
      </w:r>
      <w:r w:rsidR="00582B2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 настоящим Н</w:t>
      </w:r>
      <w:r w:rsidR="00240D4D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D47E64" w:rsidRPr="00977366" w:rsidRDefault="004936B9" w:rsidP="00997CF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="002C0B4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.30</w:t>
      </w:r>
      <w:r w:rsidR="00997CFC" w:rsidRPr="00997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997CFC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 </w:t>
      </w:r>
      <w:r w:rsidR="00496F6C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</w:t>
      </w:r>
      <w:r w:rsidR="00D47E64"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атраты на увеличение стоимости материальных затрат </w:t>
      </w:r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пр</w:t>
      </w:r>
      <w:proofErr w:type="spellEnd"/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D47E64" w:rsidRPr="008F15CD" w:rsidRDefault="00D47E64" w:rsidP="00997CF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</w:t>
      </w:r>
      <w:r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vertAlign w:val="subscript"/>
          <w:lang w:eastAsia="ru-RU"/>
        </w:rPr>
        <w:t>пр</w:t>
      </w:r>
      <w:proofErr w:type="spellEnd"/>
      <w:r w:rsidR="00C923A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r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Q</m:t>
            </m:r>
          </m:e>
        </m:nary>
      </m:oMath>
      <w:r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vertAlign w:val="subscript"/>
          <w:lang w:val="en-US" w:eastAsia="ru-RU"/>
        </w:rPr>
        <w:t>i</w:t>
      </w:r>
      <w:proofErr w:type="spellStart"/>
      <w:r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vertAlign w:val="subscript"/>
          <w:lang w:eastAsia="ru-RU"/>
        </w:rPr>
        <w:t>пп</w:t>
      </w:r>
      <w:proofErr w:type="spellEnd"/>
      <w:r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× 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P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val="en-US" w:eastAsia="ru-RU"/>
        </w:rPr>
        <w:t>i</w:t>
      </w:r>
      <w:proofErr w:type="spellStart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пп</w:t>
      </w:r>
      <w:proofErr w:type="spellEnd"/>
      <w:proofErr w:type="gramStart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r w:rsidR="008F15C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r w:rsidR="008F15CD" w:rsidRPr="008F15C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proofErr w:type="gramEnd"/>
    </w:p>
    <w:p w:rsidR="00D47E64" w:rsidRPr="00977366" w:rsidRDefault="00D47E64" w:rsidP="00997CF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</w:pP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D47E64" w:rsidRPr="00977366" w:rsidRDefault="00D47E64" w:rsidP="00997C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Q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пп</w:t>
      </w:r>
      <w:proofErr w:type="spellEnd"/>
      <w:r w:rsidRPr="00997C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– количество прочей продукции;</w:t>
      </w:r>
    </w:p>
    <w:p w:rsidR="00D47E64" w:rsidRPr="00977366" w:rsidRDefault="00D47E64" w:rsidP="00997CF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="006A69CE"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="006A69CE"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пп</w:t>
      </w:r>
      <w:proofErr w:type="spellEnd"/>
      <w:r w:rsidRPr="00997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 цена 1 единицы прочей продукции.</w:t>
      </w:r>
    </w:p>
    <w:p w:rsidR="00240D4D" w:rsidRDefault="00274742" w:rsidP="00997CF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74742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Нормативные затраты</w:t>
      </w:r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 увеличение стоимости материальных зат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рат представлены в таблице № </w:t>
      </w:r>
      <w:r w:rsidR="004936B9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="003E395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7</w:t>
      </w:r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</w:t>
      </w:r>
      <w:r w:rsidR="00C923A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 настоящим Н</w:t>
      </w:r>
      <w:r w:rsidR="00240D4D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274742" w:rsidRPr="00977366" w:rsidRDefault="004936B9" w:rsidP="002747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="002C0B4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.31</w:t>
      </w:r>
      <w:r w:rsidR="00B46FB7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. </w:t>
      </w:r>
      <w:r w:rsidR="0027474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</w:t>
      </w:r>
      <w:r w:rsidR="00274742"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атраты на </w:t>
      </w:r>
      <w:r w:rsidR="0027474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приобретение хозяйственных товаров </w:t>
      </w:r>
      <w:r w:rsidR="00274742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="00274742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2747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пхт</w:t>
      </w:r>
      <w:proofErr w:type="spellEnd"/>
      <w:r w:rsidR="00274742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C923A5" w:rsidRDefault="00964ABC" w:rsidP="00C923A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CF6E1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CF6E1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</w:t>
      </w:r>
      <w:r w:rsidR="00274742" w:rsidRPr="00CF6E1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хт</w:t>
      </w:r>
      <w:proofErr w:type="spellEnd"/>
      <w:r w:rsidR="00C923A5" w:rsidRPr="00CF6E1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r w:rsidR="00274742"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Q</m:t>
            </m:r>
          </m:e>
        </m:nary>
      </m:oMath>
      <w:r w:rsidR="00274742"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vertAlign w:val="subscript"/>
          <w:lang w:val="en-US" w:eastAsia="ru-RU"/>
        </w:rPr>
        <w:t>i</w:t>
      </w:r>
      <w:proofErr w:type="spellStart"/>
      <w:r w:rsidR="00C923A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vertAlign w:val="subscript"/>
          <w:lang w:eastAsia="ru-RU"/>
        </w:rPr>
        <w:t>п</w:t>
      </w:r>
      <w:r w:rsidR="00496F6C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vertAlign w:val="subscript"/>
          <w:lang w:eastAsia="ru-RU"/>
        </w:rPr>
        <w:t>хт</w:t>
      </w:r>
      <w:proofErr w:type="spellEnd"/>
      <w:r w:rsidR="00274742"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r w:rsidR="00274742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× </w:t>
      </w:r>
      <w:r w:rsidR="00274742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P</w:t>
      </w:r>
      <w:r w:rsidR="00274742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val="en-US" w:eastAsia="ru-RU"/>
        </w:rPr>
        <w:t>i</w:t>
      </w:r>
      <w:proofErr w:type="spellStart"/>
      <w:r w:rsidRPr="00964ABC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vertAlign w:val="subscript"/>
          <w:lang w:eastAsia="ru-RU"/>
        </w:rPr>
        <w:t>п</w:t>
      </w:r>
      <w:r w:rsidR="00C923A5" w:rsidRPr="00964ABC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vertAlign w:val="subscript"/>
          <w:lang w:eastAsia="ru-RU"/>
        </w:rPr>
        <w:t>хт</w:t>
      </w:r>
      <w:proofErr w:type="spellEnd"/>
      <w:proofErr w:type="gramStart"/>
      <w:r w:rsidR="00C923A5" w:rsidRPr="00964ABC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r w:rsidR="00C923A5" w:rsidRPr="002747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proofErr w:type="gramEnd"/>
      <w:r w:rsidR="00C923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</w:t>
      </w:r>
    </w:p>
    <w:p w:rsidR="00274742" w:rsidRPr="00977366" w:rsidRDefault="00274742" w:rsidP="00C923A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</w:pP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274742" w:rsidRPr="00977366" w:rsidRDefault="00274742" w:rsidP="0027474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Q</w:t>
      </w:r>
      <w:r w:rsidR="00496F6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="00496F6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пхт</w:t>
      </w:r>
      <w:proofErr w:type="spellEnd"/>
      <w:r w:rsidRPr="00997C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– количество</w:t>
      </w:r>
      <w:r w:rsidR="00496F6C" w:rsidRPr="00496F6C">
        <w:t xml:space="preserve"> </w:t>
      </w:r>
      <w:r w:rsidR="00496F6C" w:rsidRPr="00496F6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хозяйственных товаров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;</w:t>
      </w:r>
    </w:p>
    <w:p w:rsidR="00274742" w:rsidRPr="00977366" w:rsidRDefault="00274742" w:rsidP="0027474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="00496F6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="00964AB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</w:t>
      </w:r>
      <w:r w:rsidR="00496F6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хт</w:t>
      </w:r>
      <w:proofErr w:type="spellEnd"/>
      <w:r w:rsidRPr="00997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цена 1 </w:t>
      </w:r>
      <w:r w:rsidR="00496F6C" w:rsidRPr="00496F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хозяйственн</w:t>
      </w:r>
      <w:r w:rsidR="00C923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ого товара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274742" w:rsidRDefault="00274742" w:rsidP="002747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74742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Нормативные затраты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 </w:t>
      </w:r>
      <w:r w:rsidRPr="00274742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приобретение хозяйственных товаров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представлены в таблице № </w:t>
      </w:r>
      <w:r w:rsidR="004936B9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="003E395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8</w:t>
      </w:r>
      <w:r w:rsidR="00C923A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к настоящим Н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3050C9" w:rsidRPr="00977366" w:rsidRDefault="004936B9" w:rsidP="003050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="002C0B4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.32</w:t>
      </w:r>
      <w:r w:rsidR="00F622C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F622CD" w:rsidRPr="00496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22CD" w:rsidRPr="005C5295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Нормативные затраты</w:t>
      </w:r>
      <w:r w:rsidR="00F622CD" w:rsidRPr="00455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приобретение специальной одежды, специальной обуви и средств индивидуальной защиты</w:t>
      </w:r>
      <w:r w:rsidR="00F622CD" w:rsidRPr="0045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0C9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="003050C9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C923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псз</w:t>
      </w:r>
      <w:proofErr w:type="spellEnd"/>
      <w:r w:rsidR="003050C9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C923A5" w:rsidRDefault="003050C9" w:rsidP="00C923A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CF6E1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C923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псз</w:t>
      </w:r>
      <w:proofErr w:type="spellEnd"/>
      <w:r w:rsidR="00C923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r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Q</m:t>
            </m:r>
          </m:e>
        </m:nary>
      </m:oMath>
      <w:r w:rsidRPr="003050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val="en-US" w:eastAsia="ru-RU"/>
        </w:rPr>
        <w:t>i</w:t>
      </w:r>
      <w:proofErr w:type="spellStart"/>
      <w:r w:rsidR="00C923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псз</w:t>
      </w:r>
      <w:proofErr w:type="spellEnd"/>
      <w:r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× 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P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val="en-US" w:eastAsia="ru-RU"/>
        </w:rPr>
        <w:t>i</w:t>
      </w:r>
      <w:proofErr w:type="spellStart"/>
      <w:r w:rsidR="00C923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псз</w:t>
      </w:r>
      <w:proofErr w:type="spellEnd"/>
      <w:proofErr w:type="gramStart"/>
      <w:r w:rsidR="00C923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r w:rsidR="00C923A5" w:rsidRPr="002747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proofErr w:type="gramEnd"/>
    </w:p>
    <w:p w:rsidR="003050C9" w:rsidRPr="00977366" w:rsidRDefault="003050C9" w:rsidP="00C923A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</w:pP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3050C9" w:rsidRPr="00977366" w:rsidRDefault="003050C9" w:rsidP="003050C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Q</w:t>
      </w:r>
      <w:r w:rsidR="00C923A5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="00C923A5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псз</w:t>
      </w:r>
      <w:proofErr w:type="spellEnd"/>
      <w:r w:rsidRPr="00997CF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– количество</w:t>
      </w:r>
      <w:r w:rsidRPr="00496F6C">
        <w:t xml:space="preserve"> 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средств индивидуальной защиты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;</w:t>
      </w:r>
    </w:p>
    <w:p w:rsidR="003050C9" w:rsidRPr="00977366" w:rsidRDefault="003050C9" w:rsidP="003050C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="00C923A5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="00C923A5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псз</w:t>
      </w:r>
      <w:proofErr w:type="spellEnd"/>
      <w:r w:rsidRPr="00997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цена 1 </w:t>
      </w:r>
      <w:r w:rsidR="00C923A5" w:rsidRPr="00C923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средств</w:t>
      </w:r>
      <w:r w:rsidR="00C923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</w:t>
      </w:r>
      <w:r w:rsidR="00C923A5" w:rsidRPr="00C923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индивидуальной защиты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F622CD" w:rsidRDefault="003050C9" w:rsidP="002747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 </w:t>
      </w:r>
      <w:r w:rsidR="00F622CD" w:rsidRPr="0045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</w:t>
      </w:r>
      <w:r w:rsidRPr="003050C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специальной одежды, специальной обуви и средств индивидуальной защиты</w:t>
      </w:r>
      <w:r w:rsidR="00F62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</w:t>
      </w:r>
      <w:r w:rsidR="00F62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таблице № </w:t>
      </w:r>
      <w:r w:rsidR="004936B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E395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92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настоящим Н</w:t>
      </w:r>
      <w:r w:rsidR="00F622CD" w:rsidRPr="00455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ормативным затратам</w:t>
      </w:r>
      <w:r w:rsidR="00C923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22CD" w:rsidRDefault="002C0B4B" w:rsidP="00F622C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4.33</w:t>
      </w:r>
      <w:r w:rsidR="00496F6C" w:rsidRPr="005C529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496F6C" w:rsidRPr="00B3054B">
        <w:t xml:space="preserve"> </w:t>
      </w:r>
      <w:r w:rsidR="00F622CD" w:rsidRPr="0045550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Затраты на приобретение горюче-смазочных материалов </w:t>
      </w:r>
      <w:r w:rsidR="00F622CD" w:rsidRPr="0045550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="00F622CD" w:rsidRPr="0045550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F622CD" w:rsidRPr="00455507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гсм</w:t>
      </w:r>
      <w:proofErr w:type="spellEnd"/>
      <w:r w:rsidR="00F622CD" w:rsidRPr="0045550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) определяются по формуле:</w:t>
      </w:r>
    </w:p>
    <w:p w:rsidR="008F15CD" w:rsidRDefault="008B5DD0" w:rsidP="008F15C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Arial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Arial"/>
                <w:sz w:val="28"/>
                <w:szCs w:val="28"/>
                <w:lang w:eastAsia="ru-RU"/>
              </w:rPr>
              <m:t>гсм</m:t>
            </m:r>
          </m:sub>
        </m:sSub>
        <m:r>
          <w:rPr>
            <w:rFonts w:ascii="Cambria Math" w:eastAsiaTheme="minorEastAsia" w:hAnsi="Cambria Math" w:cs="Arial"/>
            <w:sz w:val="28"/>
            <w:szCs w:val="28"/>
            <w:lang w:eastAsia="ru-RU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Theme="minorEastAsia" w:hAnsi="Cambria Math" w:cs="Arial"/>
                <w:sz w:val="28"/>
                <w:szCs w:val="28"/>
                <w:lang w:eastAsia="ru-RU"/>
              </w:rPr>
              <m:t>i=1</m:t>
            </m:r>
          </m:sub>
          <m:sup>
            <m:r>
              <w:rPr>
                <w:rFonts w:ascii="Cambria Math" w:eastAsiaTheme="minorEastAsia" w:hAnsi="Cambria Math" w:cs="Arial"/>
                <w:sz w:val="28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8"/>
                    <w:szCs w:val="28"/>
                    <w:lang w:eastAsia="ru-RU"/>
                  </w:rPr>
                  <m:t>Н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  <w:lang w:eastAsia="ru-RU"/>
                  </w:rPr>
                  <m:t xml:space="preserve"> </m:t>
                </m:r>
                <m:r>
                  <w:rPr>
                    <w:rFonts w:ascii="Cambria Math" w:eastAsiaTheme="minorEastAsia" w:hAnsi="Cambria Math" w:cs="Arial"/>
                    <w:sz w:val="28"/>
                    <w:szCs w:val="28"/>
                    <w:lang w:eastAsia="ru-RU"/>
                  </w:rPr>
                  <m:t>гсм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  <w:lang w:eastAsia="ru-RU"/>
                  </w:rPr>
                  <m:t xml:space="preserve"> </m:t>
                </m:r>
              </m:sub>
            </m:sSub>
            <m:r>
              <w:rPr>
                <w:rFonts w:ascii="Cambria Math" w:eastAsiaTheme="minorEastAsia" w:hAnsi="Cambria Math" w:cs="Arial"/>
                <w:sz w:val="28"/>
                <w:szCs w:val="28"/>
                <w:lang w:eastAsia="ru-RU"/>
              </w:rPr>
              <m:t>×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8"/>
                    <w:szCs w:val="28"/>
                    <w:lang w:eastAsia="ru-RU"/>
                  </w:rPr>
                  <m:t>Р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  <w:lang w:eastAsia="ru-RU"/>
                  </w:rPr>
                  <m:t>i гсм</m:t>
                </m:r>
              </m:sub>
            </m:sSub>
            <m:r>
              <w:rPr>
                <w:rFonts w:ascii="Cambria Math" w:eastAsiaTheme="minorEastAsia" w:hAnsi="Cambria Math" w:cs="Arial"/>
                <w:sz w:val="28"/>
                <w:szCs w:val="28"/>
                <w:lang w:eastAsia="ru-RU"/>
              </w:rPr>
              <m:t xml:space="preserve"> × 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  <w:lang w:val="en-US" w:eastAsia="ru-RU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  <w:lang w:eastAsia="ru-RU"/>
                  </w:rPr>
                  <m:t>i гсм</m:t>
                </m:r>
              </m:sub>
            </m:sSub>
          </m:e>
        </m:nary>
      </m:oMath>
      <w:r w:rsidR="008F15CD">
        <w:rPr>
          <w:rFonts w:ascii="Times New Roman" w:eastAsia="Calibri" w:hAnsi="Times New Roman" w:cs="Times New Roman"/>
          <w:sz w:val="28"/>
          <w:szCs w:val="28"/>
        </w:rPr>
        <w:t>,</w:t>
      </w:r>
    </w:p>
    <w:p w:rsidR="00F622CD" w:rsidRPr="008F15CD" w:rsidRDefault="008F15CD" w:rsidP="008F15CD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F622CD" w:rsidRPr="00455507">
        <w:rPr>
          <w:rFonts w:ascii="Times New Roman" w:eastAsia="Calibri" w:hAnsi="Times New Roman" w:cs="Times New Roman"/>
          <w:sz w:val="28"/>
          <w:szCs w:val="28"/>
        </w:rPr>
        <w:t xml:space="preserve">где: </w:t>
      </w:r>
    </w:p>
    <w:p w:rsidR="00F622CD" w:rsidRPr="00455507" w:rsidRDefault="008B5DD0" w:rsidP="00F622C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гсм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 xml:space="preserve"> </m:t>
            </m:r>
          </m:sub>
        </m:sSub>
      </m:oMath>
      <w:r w:rsidR="00F622CD" w:rsidRPr="00455507">
        <w:rPr>
          <w:rFonts w:ascii="Times New Roman" w:eastAsia="Calibri" w:hAnsi="Times New Roman" w:cs="Times New Roman"/>
          <w:sz w:val="28"/>
          <w:szCs w:val="28"/>
        </w:rPr>
        <w:t> – норма расхода топлива на 100 к</w:t>
      </w:r>
      <w:r w:rsidR="00D17ED1">
        <w:rPr>
          <w:rFonts w:ascii="Times New Roman" w:eastAsia="Calibri" w:hAnsi="Times New Roman" w:cs="Times New Roman"/>
          <w:sz w:val="28"/>
          <w:szCs w:val="28"/>
        </w:rPr>
        <w:t>м</w:t>
      </w:r>
      <w:r w:rsidR="00F622CD" w:rsidRPr="00455507">
        <w:rPr>
          <w:rFonts w:ascii="Times New Roman" w:eastAsia="Calibri" w:hAnsi="Times New Roman" w:cs="Times New Roman"/>
          <w:sz w:val="28"/>
          <w:szCs w:val="28"/>
        </w:rPr>
        <w:t xml:space="preserve"> пробега</w:t>
      </w:r>
      <w:r w:rsidR="00F622CD">
        <w:rPr>
          <w:rFonts w:ascii="Times New Roman" w:eastAsia="Calibri" w:hAnsi="Times New Roman" w:cs="Times New Roman"/>
          <w:sz w:val="28"/>
          <w:szCs w:val="28"/>
        </w:rPr>
        <w:br/>
      </w:r>
      <w:r w:rsidR="00F622CD" w:rsidRPr="00455507">
        <w:rPr>
          <w:rFonts w:ascii="Times New Roman" w:eastAsia="Calibri" w:hAnsi="Times New Roman" w:cs="Times New Roman"/>
          <w:sz w:val="28"/>
          <w:szCs w:val="28"/>
        </w:rPr>
        <w:t>i-</w:t>
      </w:r>
      <w:proofErr w:type="spellStart"/>
      <w:r w:rsidR="00F622CD" w:rsidRPr="00455507">
        <w:rPr>
          <w:rFonts w:ascii="Times New Roman" w:eastAsia="Calibri" w:hAnsi="Times New Roman" w:cs="Times New Roman"/>
          <w:sz w:val="28"/>
          <w:szCs w:val="28"/>
        </w:rPr>
        <w:t>го</w:t>
      </w:r>
      <w:proofErr w:type="spellEnd"/>
      <w:r w:rsidR="00F622CD" w:rsidRPr="00455507">
        <w:rPr>
          <w:rFonts w:ascii="Times New Roman" w:eastAsia="Calibri" w:hAnsi="Times New Roman" w:cs="Times New Roman"/>
          <w:sz w:val="28"/>
          <w:szCs w:val="28"/>
        </w:rPr>
        <w:t xml:space="preserve"> транспортного средства согласно методическим рекомендациям «Нормы расхода топлив и смазочных материалов на автомобильном транспорте», введенным в действие распоряжением Минтранса России от 14.03.2008 №</w:t>
      </w:r>
      <w:r w:rsidR="00F622CD">
        <w:rPr>
          <w:rFonts w:ascii="Times New Roman" w:eastAsia="Calibri" w:hAnsi="Times New Roman" w:cs="Times New Roman"/>
          <w:sz w:val="28"/>
          <w:szCs w:val="28"/>
        </w:rPr>
        <w:t> </w:t>
      </w:r>
      <w:r w:rsidR="00F622CD" w:rsidRPr="00455507">
        <w:rPr>
          <w:rFonts w:ascii="Times New Roman" w:eastAsia="Calibri" w:hAnsi="Times New Roman" w:cs="Times New Roman"/>
          <w:sz w:val="28"/>
          <w:szCs w:val="28"/>
        </w:rPr>
        <w:t>АМ-23-р;</w:t>
      </w:r>
    </w:p>
    <w:p w:rsidR="00F622CD" w:rsidRPr="00455507" w:rsidRDefault="008B5DD0" w:rsidP="00F622C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 гсм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 xml:space="preserve">  </m:t>
        </m:r>
      </m:oMath>
      <w:r w:rsidR="00F622CD" w:rsidRPr="00455507">
        <w:rPr>
          <w:rFonts w:ascii="Times New Roman" w:eastAsia="Calibri" w:hAnsi="Times New Roman" w:cs="Times New Roman"/>
          <w:sz w:val="28"/>
          <w:szCs w:val="28"/>
        </w:rPr>
        <w:t>– цена 1 л</w:t>
      </w:r>
      <w:r w:rsidR="00F622CD">
        <w:rPr>
          <w:rFonts w:ascii="Times New Roman" w:eastAsia="Calibri" w:hAnsi="Times New Roman" w:cs="Times New Roman"/>
          <w:sz w:val="28"/>
          <w:szCs w:val="28"/>
        </w:rPr>
        <w:t xml:space="preserve"> горюче-смазочного материала</w:t>
      </w:r>
      <w:r w:rsidR="00F622CD">
        <w:rPr>
          <w:rFonts w:ascii="Times New Roman" w:eastAsia="Calibri" w:hAnsi="Times New Roman" w:cs="Times New Roman"/>
          <w:sz w:val="28"/>
          <w:szCs w:val="28"/>
        </w:rPr>
        <w:br/>
      </w:r>
      <w:r w:rsidR="00F622CD" w:rsidRPr="00455507">
        <w:rPr>
          <w:rFonts w:ascii="Times New Roman" w:eastAsia="Calibri" w:hAnsi="Times New Roman" w:cs="Times New Roman"/>
          <w:sz w:val="28"/>
          <w:szCs w:val="28"/>
        </w:rPr>
        <w:t>по i-</w:t>
      </w:r>
      <w:proofErr w:type="spellStart"/>
      <w:r w:rsidR="00F622CD" w:rsidRPr="00455507">
        <w:rPr>
          <w:rFonts w:ascii="Times New Roman" w:eastAsia="Calibri" w:hAnsi="Times New Roman" w:cs="Times New Roman"/>
          <w:sz w:val="28"/>
          <w:szCs w:val="28"/>
        </w:rPr>
        <w:t>му</w:t>
      </w:r>
      <w:proofErr w:type="spellEnd"/>
      <w:r w:rsidR="00F622CD" w:rsidRPr="00455507">
        <w:rPr>
          <w:rFonts w:ascii="Times New Roman" w:eastAsia="Calibri" w:hAnsi="Times New Roman" w:cs="Times New Roman"/>
          <w:sz w:val="28"/>
          <w:szCs w:val="28"/>
        </w:rPr>
        <w:t xml:space="preserve"> транспортному средству;</w:t>
      </w:r>
    </w:p>
    <w:p w:rsidR="00F622CD" w:rsidRPr="00455507" w:rsidRDefault="008B5DD0" w:rsidP="00F622C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 гсм</m:t>
            </m:r>
          </m:sub>
        </m:sSub>
      </m:oMath>
      <w:r w:rsidR="00F622CD" w:rsidRPr="00455507">
        <w:rPr>
          <w:rFonts w:ascii="Times New Roman" w:eastAsia="Calibri" w:hAnsi="Times New Roman" w:cs="Times New Roman"/>
          <w:sz w:val="28"/>
          <w:szCs w:val="28"/>
        </w:rPr>
        <w:t> – километраж использования i-го транспортного средства в очередном финансовом году.</w:t>
      </w:r>
    </w:p>
    <w:p w:rsidR="00F622CD" w:rsidRDefault="00F622CD" w:rsidP="00F622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</w:t>
      </w:r>
      <w:r w:rsidR="00D17ED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Pr="0045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</w:t>
      </w:r>
      <w:r w:rsidR="00D17ED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5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приобретение горюче-смазочных материа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</w:t>
      </w:r>
      <w:r w:rsidR="00D17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представлены в таблице № </w:t>
      </w:r>
      <w:r w:rsidR="003E3951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D17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настоящим Н</w:t>
      </w:r>
      <w:r w:rsidRPr="00455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ормативным затратам.</w:t>
      </w:r>
    </w:p>
    <w:p w:rsidR="009F153A" w:rsidRPr="00480422" w:rsidRDefault="002C0B4B" w:rsidP="003E39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4.34</w:t>
      </w:r>
      <w:r w:rsidR="00F622CD" w:rsidRPr="005C529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940FA5">
        <w:t xml:space="preserve"> </w:t>
      </w:r>
      <w:r w:rsidR="00940FA5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За</w:t>
      </w:r>
      <w:r w:rsidR="007D73A2" w:rsidRPr="005C5295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траты</w:t>
      </w:r>
      <w:r w:rsidR="00496F6C" w:rsidRPr="005C5295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на смывающие и обезвреживающие средства</w:t>
      </w:r>
      <w:r w:rsidR="00496F6C" w:rsidRPr="00B3054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5C5295" w:rsidRPr="0045550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</w:t>
      </w:r>
      <w:r w:rsidR="00536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еляются на основании </w:t>
      </w:r>
      <w:r w:rsidR="00D17ED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270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затрат</w:t>
      </w:r>
      <w:r w:rsidR="00CF6E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7ED1" w:rsidRPr="00D17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F6C" w:rsidRPr="00B3054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представлен</w:t>
      </w:r>
      <w:r w:rsidR="005C529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</w:t>
      </w:r>
      <w:r w:rsidR="00496F6C" w:rsidRPr="00B3054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ы</w:t>
      </w:r>
      <w:r w:rsidR="005C529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х</w:t>
      </w:r>
      <w:r w:rsidR="00496F6C" w:rsidRPr="00B3054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 таблице № </w:t>
      </w:r>
      <w:r w:rsidR="004936B9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5</w:t>
      </w:r>
      <w:r w:rsidR="003E395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 w:rsidR="00D17ED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к настоящим Н</w:t>
      </w:r>
      <w:r w:rsidR="00496F6C" w:rsidRPr="00B3054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F622CD" w:rsidRPr="004155D9" w:rsidRDefault="002C0B4B" w:rsidP="00F622CD">
      <w:pPr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4.35</w:t>
      </w:r>
      <w:r w:rsidR="00F62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622CD" w:rsidRPr="00415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Затраты на охрану объектов </w:t>
      </w:r>
      <w:r w:rsidR="00F622CD" w:rsidRPr="004155D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F622CD" w:rsidRPr="004155D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622CD" w:rsidRPr="004155D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оо</w:t>
      </w:r>
      <w:proofErr w:type="spellEnd"/>
      <w:r w:rsidR="00F622CD" w:rsidRPr="004155D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F622CD" w:rsidRPr="004155D9" w:rsidRDefault="00F622CD" w:rsidP="00F622C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55D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155D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оо</w:t>
      </w:r>
      <w:proofErr w:type="spellEnd"/>
      <w:r w:rsidRPr="0041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</w:t>
      </w:r>
      <w:r w:rsidR="00D17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55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proofErr w:type="spellStart"/>
      <w:r w:rsidRPr="004155D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оо</w:t>
      </w:r>
      <w:proofErr w:type="spellEnd"/>
      <w:r w:rsidRPr="0041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ED1" w:rsidRPr="00D17ED1">
        <w:rPr>
          <w:rFonts w:ascii="Times New Roman" w:eastAsia="Times New Roman" w:hAnsi="Times New Roman" w:cs="Times New Roman"/>
          <w:sz w:val="28"/>
          <w:szCs w:val="28"/>
          <w:lang w:eastAsia="ru-RU"/>
        </w:rPr>
        <w:t>×</w:t>
      </w:r>
      <w:r w:rsidRPr="0041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55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proofErr w:type="spellStart"/>
      <w:r w:rsidRPr="004155D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оо</w:t>
      </w:r>
      <w:proofErr w:type="spellEnd"/>
      <w:r w:rsidR="00D17ED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D17ED1" w:rsidRPr="00950510">
        <w:rPr>
          <w:rFonts w:ascii="Times New Roman" w:eastAsia="Times New Roman" w:hAnsi="Times New Roman" w:cs="Times New Roman"/>
          <w:sz w:val="28"/>
          <w:szCs w:val="28"/>
          <w:lang w:eastAsia="ru-RU"/>
        </w:rPr>
        <w:t>×</w:t>
      </w:r>
      <w:r w:rsidRPr="0041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55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Start"/>
      <w:r w:rsidRPr="004155D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оо</w:t>
      </w:r>
      <w:proofErr w:type="spellEnd"/>
      <w:proofErr w:type="gramStart"/>
      <w:r w:rsidRPr="004155D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4155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F622CD" w:rsidRPr="004155D9" w:rsidRDefault="00F622CD" w:rsidP="00F622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5D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F622CD" w:rsidRPr="004155D9" w:rsidRDefault="00F622CD" w:rsidP="00F622C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5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proofErr w:type="spellStart"/>
      <w:r w:rsidRPr="004155D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оо</w:t>
      </w:r>
      <w:proofErr w:type="spellEnd"/>
      <w:r w:rsidRPr="004155D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4155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норма количества часов в месяц;</w:t>
      </w:r>
    </w:p>
    <w:p w:rsidR="00F622CD" w:rsidRPr="004155D9" w:rsidRDefault="00F622CD" w:rsidP="00F622C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5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proofErr w:type="spellStart"/>
      <w:r w:rsidRPr="004155D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оо</w:t>
      </w:r>
      <w:proofErr w:type="spellEnd"/>
      <w:r w:rsidRPr="004155D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41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стоимость </w:t>
      </w:r>
      <w:r w:rsidR="00927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4155D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часа;</w:t>
      </w:r>
    </w:p>
    <w:p w:rsidR="00F622CD" w:rsidRPr="004155D9" w:rsidRDefault="00F622CD" w:rsidP="00F622C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55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Start"/>
      <w:r w:rsidRPr="004155D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оо</w:t>
      </w:r>
      <w:proofErr w:type="spellEnd"/>
      <w:r w:rsidRPr="0041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месяцев.</w:t>
      </w:r>
      <w:proofErr w:type="gramEnd"/>
    </w:p>
    <w:p w:rsidR="00F622CD" w:rsidRDefault="00F622CD" w:rsidP="00F622C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охран</w:t>
      </w:r>
      <w:r w:rsidR="00D17ED1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объектов</w:t>
      </w:r>
      <w:r w:rsidRPr="0041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в таблице </w:t>
      </w:r>
      <w:r w:rsidR="0085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17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E3951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Pr="0041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</w:t>
      </w:r>
      <w:r w:rsidR="00D17ED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настоящим Н</w:t>
      </w:r>
      <w:r w:rsidRPr="00B3054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</w:t>
      </w:r>
      <w:r w:rsidR="008505E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F622CD" w:rsidRPr="004155D9" w:rsidRDefault="002C0B4B" w:rsidP="00F622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E3951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F622C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622CD" w:rsidRPr="004155D9">
        <w:rPr>
          <w:rFonts w:ascii="Times New Roman" w:hAnsi="Times New Roman" w:cs="Times New Roman"/>
          <w:b/>
          <w:sz w:val="28"/>
          <w:szCs w:val="28"/>
        </w:rPr>
        <w:t>Затраты на паспортизацию отходов 1</w:t>
      </w:r>
      <w:r w:rsidR="00D17ED1">
        <w:rPr>
          <w:rFonts w:ascii="Times New Roman" w:hAnsi="Times New Roman" w:cs="Times New Roman"/>
          <w:b/>
          <w:sz w:val="28"/>
          <w:szCs w:val="28"/>
        </w:rPr>
        <w:t>-4 классов опасности</w:t>
      </w:r>
    </w:p>
    <w:p w:rsidR="00F622CD" w:rsidRDefault="00F622CD" w:rsidP="00F622C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17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паспортизацию отходов 1-4 классов опасности</w:t>
      </w:r>
      <w:r w:rsidRPr="0041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в таблице № </w:t>
      </w:r>
      <w:r w:rsidR="003E3951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41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</w:t>
      </w:r>
      <w:r w:rsidR="00D17ED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27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7069" w:rsidRPr="009270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</w:t>
      </w:r>
      <w:r w:rsidR="00D17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4155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ормативным затратам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209F" w:rsidRPr="00977366" w:rsidRDefault="002C0B4B" w:rsidP="00CB209F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4.37</w:t>
      </w:r>
      <w:r w:rsidR="00CB20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B209F" w:rsidRPr="0048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Затраты на </w:t>
      </w:r>
      <w:r w:rsidR="00CB2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утилизацию</w:t>
      </w:r>
      <w:r w:rsidR="00CB209F" w:rsidRPr="0048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2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списанного имущества, </w:t>
      </w:r>
      <w:r w:rsidR="00CB209F" w:rsidRPr="0048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бытовой и вычислительной техники, геодезического оборудования</w:t>
      </w:r>
      <w:r w:rsidR="00CB2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опасных отходов</w:t>
      </w:r>
      <w:r w:rsidR="00CB209F" w:rsidRPr="00977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CB209F" w:rsidRPr="0097736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B209F" w:rsidRPr="0097736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бвг</w:t>
      </w:r>
      <w:proofErr w:type="spellEnd"/>
      <w:r w:rsidR="00CB209F" w:rsidRPr="00977366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D17ED1" w:rsidRDefault="008B5DD0" w:rsidP="00CB209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бвг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бвг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×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бвг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 </m:t>
        </m:r>
      </m:oMath>
      <w:r w:rsidR="00CB209F" w:rsidRPr="00977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CB209F" w:rsidRPr="00977366" w:rsidRDefault="00D17ED1" w:rsidP="00D17ED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B209F" w:rsidRPr="0097736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CB209F" w:rsidRPr="00977366" w:rsidRDefault="008B5DD0" w:rsidP="00CB20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бвг</m:t>
            </m:r>
          </m:sub>
        </m:sSub>
      </m:oMath>
      <w:r w:rsidR="00CB209F" w:rsidRPr="00977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09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списанного</w:t>
      </w:r>
      <w:r w:rsidR="00CB209F" w:rsidRPr="00977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имущества, </w:t>
      </w:r>
      <w:r w:rsidR="00CB209F" w:rsidRPr="0097736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бытовой и вычислительной техники, геодезического оборудования</w:t>
      </w:r>
      <w:r w:rsidR="00CB209F" w:rsidRPr="00415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209F" w:rsidRPr="004155D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опасных отходов</w:t>
      </w:r>
      <w:r w:rsidR="00CB20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209F" w:rsidRPr="004155D9" w:rsidRDefault="008B5DD0" w:rsidP="00CB20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Н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бвг</m:t>
            </m:r>
          </m:sub>
        </m:sSub>
      </m:oMath>
      <w:r w:rsidR="00CB209F" w:rsidRPr="00977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0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B209F" w:rsidRPr="00977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цена за утилизацию </w:t>
      </w:r>
      <w:r w:rsidR="00CB209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209F" w:rsidRPr="00977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единицы </w:t>
      </w:r>
      <w:r w:rsidR="00CB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списанного имущества, </w:t>
      </w:r>
      <w:r w:rsidR="00CB209F" w:rsidRPr="0097736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бытовой и вычислительной техники, геодезического оборудования</w:t>
      </w:r>
      <w:r w:rsidR="00CB209F" w:rsidRPr="00415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209F" w:rsidRPr="004155D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опасных отходов.</w:t>
      </w:r>
    </w:p>
    <w:p w:rsidR="00CB209F" w:rsidRDefault="00CB209F" w:rsidP="00CB209F">
      <w:pPr>
        <w:spacing w:line="360" w:lineRule="auto"/>
        <w:ind w:firstLine="567"/>
        <w:contextualSpacing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Нормативные 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затрат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ы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 </w:t>
      </w:r>
      <w:r w:rsidR="00D17ED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утилизацию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списанного имущества, </w:t>
      </w:r>
      <w:r w:rsidRPr="00977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бытовой и вычислительной техники, геодезического оборудования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55D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опасных отходов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представлены в таблице № </w:t>
      </w:r>
      <w:r w:rsidR="003E395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54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</w:t>
      </w:r>
      <w:r w:rsidR="00D17ED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 настоящим Н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F622CD" w:rsidRPr="004155D9" w:rsidRDefault="002C0B4B" w:rsidP="00F622C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4.38</w:t>
      </w:r>
      <w:r w:rsidR="00F622CD">
        <w:rPr>
          <w:rFonts w:ascii="Times New Roman" w:eastAsia="Times New Roman" w:hAnsi="Times New Roman" w:cs="Times New Roman"/>
          <w:sz w:val="28"/>
          <w:szCs w:val="28"/>
        </w:rPr>
        <w:t>.</w:t>
      </w:r>
      <w:r w:rsidR="00F622CD" w:rsidRPr="004155D9">
        <w:rPr>
          <w:rFonts w:ascii="Times New Roman" w:hAnsi="Times New Roman" w:cs="Times New Roman"/>
          <w:b/>
          <w:sz w:val="28"/>
          <w:szCs w:val="28"/>
        </w:rPr>
        <w:t xml:space="preserve"> Затраты на расчет платы за негативное воздействие на окружающую среду.</w:t>
      </w:r>
    </w:p>
    <w:p w:rsidR="00F622CD" w:rsidRPr="004155D9" w:rsidRDefault="00F622CD" w:rsidP="002315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9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</w:t>
      </w:r>
      <w:r w:rsidRPr="0041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расчет платы за негативное </w:t>
      </w:r>
      <w:r w:rsidR="00D17ED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 на окружающую среду</w:t>
      </w:r>
      <w:r w:rsidRPr="0041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в таблице № </w:t>
      </w:r>
      <w:r w:rsidR="00CB20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E39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1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</w:t>
      </w:r>
      <w:r w:rsidR="00D17ED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настоящим Н</w:t>
      </w:r>
      <w:r w:rsidRPr="00B3054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F06E51" w:rsidRPr="00977366" w:rsidRDefault="002C0B4B" w:rsidP="002315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4.39</w:t>
      </w:r>
      <w:r w:rsidR="00F06E5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06E51" w:rsidRPr="00630A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Затраты на выполнение комплекса работ по специальной оценке условий труда</w:t>
      </w:r>
      <w:r w:rsidR="00F06E51" w:rsidRPr="00977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F06E51" w:rsidRPr="0097736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06E51" w:rsidRPr="0097736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крсоут</w:t>
      </w:r>
      <w:proofErr w:type="spellEnd"/>
      <w:r w:rsidR="00F06E51" w:rsidRPr="0097736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06E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06E51" w:rsidRPr="00977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:rsidR="00F06E51" w:rsidRDefault="008B5DD0" w:rsidP="00F06E51">
      <w:pPr>
        <w:spacing w:after="0" w:line="37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крсоут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крсоут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×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крсоут</m:t>
            </m:r>
          </m:sub>
        </m:sSub>
      </m:oMath>
      <w:r w:rsidR="00F06E51" w:rsidRPr="009773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06E51" w:rsidRPr="00977366" w:rsidRDefault="00F06E51" w:rsidP="00F06E51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36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F06E51" w:rsidRPr="00977366" w:rsidRDefault="008B5DD0" w:rsidP="00F06E51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крсоут</m:t>
            </m:r>
          </m:sub>
        </m:sSub>
      </m:oMath>
      <w:r w:rsidR="00F06E51" w:rsidRPr="00977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услуг;</w:t>
      </w:r>
    </w:p>
    <w:p w:rsidR="00F06E51" w:rsidRPr="00977366" w:rsidRDefault="008B5DD0" w:rsidP="00F06E51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крсоут</m:t>
            </m:r>
          </m:sub>
        </m:sSub>
      </m:oMath>
      <w:r w:rsidR="00F06E51" w:rsidRPr="00977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</w:t>
      </w:r>
      <w:r w:rsidR="00F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06E51" w:rsidRPr="00977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F06E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06E51" w:rsidRPr="00977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услугу.</w:t>
      </w:r>
    </w:p>
    <w:p w:rsidR="00F06E51" w:rsidRPr="000C10C5" w:rsidRDefault="00F06E51" w:rsidP="00F06E51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pacing w:val="-4"/>
          <w:sz w:val="28"/>
          <w:szCs w:val="28"/>
          <w:lang w:eastAsia="ru-RU"/>
        </w:rPr>
      </w:pPr>
      <w:r w:rsidRPr="00A679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</w:t>
      </w:r>
      <w:r w:rsidRPr="000C10C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на выполнение комплекса работ по специальной оценке условий труда</w:t>
      </w:r>
      <w:r w:rsidR="00D17ED1"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  <w:lang w:eastAsia="ru-RU"/>
        </w:rPr>
        <w:t xml:space="preserve"> представлены в таблице № 5</w:t>
      </w:r>
      <w:r w:rsidR="003E3951"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  <w:lang w:eastAsia="ru-RU"/>
        </w:rPr>
        <w:t>6</w:t>
      </w:r>
      <w:r w:rsidRPr="000C10C5"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  <w:lang w:eastAsia="ru-RU"/>
        </w:rPr>
        <w:t xml:space="preserve"> приложения </w:t>
      </w:r>
      <w:r w:rsidR="00D17ED1">
        <w:rPr>
          <w:rFonts w:ascii="Times New Roman" w:eastAsiaTheme="minorEastAsia" w:hAnsi="Times New Roman" w:cs="Times New Roman"/>
          <w:color w:val="0D0D0D" w:themeColor="text1" w:themeTint="F2"/>
          <w:spacing w:val="-4"/>
          <w:sz w:val="28"/>
          <w:szCs w:val="28"/>
          <w:lang w:eastAsia="ru-RU"/>
        </w:rPr>
        <w:t>к настоящим Н</w:t>
      </w:r>
      <w:r w:rsidRPr="000C10C5">
        <w:rPr>
          <w:rFonts w:ascii="Times New Roman" w:eastAsiaTheme="minorEastAsia" w:hAnsi="Times New Roman" w:cs="Times New Roman"/>
          <w:color w:val="0D0D0D" w:themeColor="text1" w:themeTint="F2"/>
          <w:spacing w:val="-4"/>
          <w:sz w:val="28"/>
          <w:szCs w:val="28"/>
          <w:lang w:eastAsia="ru-RU"/>
        </w:rPr>
        <w:t>ормативным затратам.</w:t>
      </w:r>
    </w:p>
    <w:p w:rsidR="00BC4681" w:rsidRDefault="002C0B4B" w:rsidP="00BC4681">
      <w:pPr>
        <w:spacing w:after="0" w:line="372" w:lineRule="auto"/>
        <w:ind w:firstLine="708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4.40</w:t>
      </w:r>
      <w:r w:rsidR="00BC468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C4681" w:rsidRPr="00B84082">
        <w:rPr>
          <w:rFonts w:ascii="Times New Roman" w:hAnsi="Times New Roman" w:cs="Times New Roman"/>
          <w:b/>
          <w:spacing w:val="-4"/>
          <w:sz w:val="28"/>
          <w:szCs w:val="28"/>
        </w:rPr>
        <w:t>Затраты на представительские расходы</w:t>
      </w:r>
      <w:r w:rsidR="00BC4681" w:rsidRPr="00B8408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C4681" w:rsidRPr="00536F2D">
        <w:rPr>
          <w:rFonts w:ascii="Times New Roman" w:hAnsi="Times New Roman" w:cs="Times New Roman"/>
          <w:spacing w:val="-4"/>
          <w:sz w:val="28"/>
          <w:szCs w:val="28"/>
        </w:rPr>
        <w:t>(</w:t>
      </w:r>
      <m:oMath>
        <m:sSub>
          <m:sSubPr>
            <m:ctrlPr>
              <w:rPr>
                <w:rFonts w:ascii="Cambria Math" w:eastAsia="Times New Roman" w:hAnsi="Times New Roman" w:cs="Times New Roman"/>
                <w:spacing w:val="-4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pacing w:val="-4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pacing w:val="-4"/>
                <w:sz w:val="28"/>
                <w:szCs w:val="28"/>
              </w:rPr>
              <m:t>пр</m:t>
            </m:r>
          </m:sub>
        </m:sSub>
      </m:oMath>
      <w:r w:rsidR="00BC4681" w:rsidRPr="00B84082">
        <w:rPr>
          <w:rFonts w:ascii="Times New Roman" w:hAnsi="Times New Roman" w:cs="Times New Roman"/>
          <w:spacing w:val="-4"/>
          <w:sz w:val="28"/>
          <w:szCs w:val="28"/>
        </w:rPr>
        <w:t>) определяются по формуле:</w:t>
      </w:r>
    </w:p>
    <w:p w:rsidR="000255A1" w:rsidRPr="00CF6E1A" w:rsidRDefault="000255A1" w:rsidP="00025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r w:rsidRPr="000255A1">
        <w:rPr>
          <w:rFonts w:ascii="Times New Roman" w:hAnsi="Times New Roman" w:cs="Times New Roman"/>
          <w:sz w:val="28"/>
          <w:szCs w:val="28"/>
        </w:rPr>
        <w:t>З</w:t>
      </w:r>
      <w:r w:rsidRPr="000255A1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0255A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0255A1">
        <w:rPr>
          <w:rFonts w:ascii="Times New Roman" w:hAnsi="Times New Roman" w:cs="Times New Roman"/>
          <w:sz w:val="28"/>
          <w:szCs w:val="28"/>
        </w:rPr>
        <w:t>З</w:t>
      </w:r>
      <w:r w:rsidRPr="000255A1">
        <w:rPr>
          <w:rFonts w:ascii="Times New Roman" w:hAnsi="Times New Roman" w:cs="Times New Roman"/>
          <w:sz w:val="28"/>
          <w:szCs w:val="28"/>
          <w:vertAlign w:val="subscript"/>
        </w:rPr>
        <w:t>ом</w:t>
      </w:r>
      <w:proofErr w:type="spellEnd"/>
      <w:r w:rsidRPr="000255A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0255A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гу</w:t>
      </w:r>
      <w:proofErr w:type="spellEnd"/>
      <w:r w:rsidRPr="000255A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0255A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ту</w:t>
      </w:r>
      <w:proofErr w:type="spellEnd"/>
      <w:r w:rsidRPr="000255A1">
        <w:rPr>
          <w:rFonts w:ascii="Times New Roman" w:hAnsi="Times New Roman" w:cs="Times New Roman"/>
          <w:sz w:val="28"/>
          <w:szCs w:val="28"/>
        </w:rPr>
        <w:t>,</w:t>
      </w:r>
    </w:p>
    <w:p w:rsidR="000255A1" w:rsidRPr="000255A1" w:rsidRDefault="000255A1" w:rsidP="000255A1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5A1">
        <w:rPr>
          <w:rFonts w:ascii="Times New Roman" w:hAnsi="Times New Roman" w:cs="Times New Roman"/>
          <w:sz w:val="28"/>
          <w:szCs w:val="28"/>
        </w:rPr>
        <w:t>где:</w:t>
      </w:r>
    </w:p>
    <w:p w:rsidR="000255A1" w:rsidRPr="000255A1" w:rsidRDefault="000255A1" w:rsidP="000255A1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55A1">
        <w:rPr>
          <w:rFonts w:ascii="Times New Roman" w:hAnsi="Times New Roman" w:cs="Times New Roman"/>
          <w:sz w:val="28"/>
          <w:szCs w:val="28"/>
        </w:rPr>
        <w:t>З</w:t>
      </w:r>
      <w:r w:rsidRPr="000255A1">
        <w:rPr>
          <w:rFonts w:ascii="Times New Roman" w:hAnsi="Times New Roman" w:cs="Times New Roman"/>
          <w:sz w:val="28"/>
          <w:szCs w:val="28"/>
          <w:vertAlign w:val="subscript"/>
        </w:rPr>
        <w:t>ом</w:t>
      </w:r>
      <w:proofErr w:type="spellEnd"/>
      <w:r w:rsidRPr="000255A1">
        <w:rPr>
          <w:rFonts w:ascii="Times New Roman" w:hAnsi="Times New Roman" w:cs="Times New Roman"/>
          <w:sz w:val="28"/>
          <w:szCs w:val="28"/>
        </w:rPr>
        <w:t xml:space="preserve"> </w:t>
      </w:r>
      <w:r w:rsidR="00D17ED1">
        <w:rPr>
          <w:rFonts w:ascii="Times New Roman" w:hAnsi="Times New Roman" w:cs="Times New Roman"/>
          <w:sz w:val="28"/>
          <w:szCs w:val="28"/>
        </w:rPr>
        <w:t xml:space="preserve">– </w:t>
      </w:r>
      <w:r w:rsidRPr="000255A1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D17ED1">
        <w:rPr>
          <w:rFonts w:ascii="Times New Roman" w:hAnsi="Times New Roman" w:cs="Times New Roman"/>
          <w:sz w:val="28"/>
          <w:szCs w:val="28"/>
        </w:rPr>
        <w:t>на организацию</w:t>
      </w:r>
      <w:r w:rsidR="002832AA">
        <w:rPr>
          <w:rFonts w:ascii="Times New Roman" w:hAnsi="Times New Roman" w:cs="Times New Roman"/>
          <w:sz w:val="28"/>
          <w:szCs w:val="28"/>
        </w:rPr>
        <w:t xml:space="preserve"> торжественных </w:t>
      </w:r>
      <w:r>
        <w:rPr>
          <w:rFonts w:ascii="Times New Roman" w:hAnsi="Times New Roman" w:cs="Times New Roman"/>
          <w:sz w:val="28"/>
          <w:szCs w:val="28"/>
        </w:rPr>
        <w:t>официальн</w:t>
      </w:r>
      <w:r w:rsidR="002832AA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832AA">
        <w:rPr>
          <w:rFonts w:ascii="Times New Roman" w:hAnsi="Times New Roman" w:cs="Times New Roman"/>
          <w:sz w:val="28"/>
          <w:szCs w:val="28"/>
        </w:rPr>
        <w:t>й</w:t>
      </w:r>
      <w:r w:rsidRPr="000255A1">
        <w:rPr>
          <w:rFonts w:ascii="Times New Roman" w:hAnsi="Times New Roman" w:cs="Times New Roman"/>
          <w:sz w:val="28"/>
          <w:szCs w:val="28"/>
        </w:rPr>
        <w:t>;</w:t>
      </w:r>
    </w:p>
    <w:p w:rsidR="000255A1" w:rsidRPr="000255A1" w:rsidRDefault="000255A1" w:rsidP="002315F2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55A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гу</w:t>
      </w:r>
      <w:proofErr w:type="spellEnd"/>
      <w:r w:rsidRPr="000255A1">
        <w:rPr>
          <w:rFonts w:ascii="Times New Roman" w:hAnsi="Times New Roman" w:cs="Times New Roman"/>
          <w:sz w:val="28"/>
          <w:szCs w:val="28"/>
        </w:rPr>
        <w:t xml:space="preserve"> </w:t>
      </w:r>
      <w:r w:rsidR="00D17ED1" w:rsidRPr="00D17ED1">
        <w:rPr>
          <w:rFonts w:ascii="Times New Roman" w:hAnsi="Times New Roman" w:cs="Times New Roman"/>
          <w:sz w:val="28"/>
          <w:szCs w:val="28"/>
        </w:rPr>
        <w:t xml:space="preserve">– </w:t>
      </w:r>
      <w:r w:rsidRPr="000255A1">
        <w:rPr>
          <w:rFonts w:ascii="Times New Roman" w:hAnsi="Times New Roman" w:cs="Times New Roman"/>
          <w:sz w:val="28"/>
          <w:szCs w:val="28"/>
        </w:rPr>
        <w:t xml:space="preserve">затраты на </w:t>
      </w:r>
      <w:r w:rsidR="002832AA">
        <w:rPr>
          <w:rFonts w:ascii="Times New Roman" w:hAnsi="Times New Roman" w:cs="Times New Roman"/>
          <w:sz w:val="28"/>
          <w:szCs w:val="28"/>
        </w:rPr>
        <w:t xml:space="preserve">оказание </w:t>
      </w:r>
      <w:r>
        <w:rPr>
          <w:rFonts w:ascii="Times New Roman" w:hAnsi="Times New Roman" w:cs="Times New Roman"/>
          <w:sz w:val="28"/>
          <w:szCs w:val="28"/>
        </w:rPr>
        <w:t>гостиничны</w:t>
      </w:r>
      <w:r w:rsidR="002832A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0255A1">
        <w:rPr>
          <w:rFonts w:ascii="Times New Roman" w:hAnsi="Times New Roman" w:cs="Times New Roman"/>
          <w:sz w:val="28"/>
          <w:szCs w:val="28"/>
        </w:rPr>
        <w:t>;</w:t>
      </w:r>
    </w:p>
    <w:p w:rsidR="000255A1" w:rsidRPr="000255A1" w:rsidRDefault="000255A1" w:rsidP="002315F2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55A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ED1" w:rsidRPr="00D17ED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затраты на </w:t>
      </w:r>
      <w:r w:rsidR="002832AA">
        <w:rPr>
          <w:rFonts w:ascii="Times New Roman" w:hAnsi="Times New Roman" w:cs="Times New Roman"/>
          <w:sz w:val="28"/>
          <w:szCs w:val="28"/>
        </w:rPr>
        <w:t>оказание транспортных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32AA" w:rsidRDefault="002C0B4B" w:rsidP="002315F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4.40.1</w:t>
      </w:r>
      <w:r w:rsidR="002832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2832AA" w:rsidRPr="002832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о</w:t>
      </w:r>
      <w:r w:rsidR="000255A1" w:rsidRPr="002832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казание услуг по организации торжественных официальных мероприятий</w:t>
      </w:r>
      <w:r w:rsidR="002832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832AA" w:rsidRPr="00536F2D">
        <w:rPr>
          <w:rFonts w:ascii="Times New Roman" w:hAnsi="Times New Roman" w:cs="Times New Roman"/>
          <w:spacing w:val="-4"/>
          <w:sz w:val="28"/>
          <w:szCs w:val="28"/>
        </w:rPr>
        <w:t>(</w:t>
      </w:r>
      <m:oMath>
        <m:sSub>
          <m:sSubPr>
            <m:ctrlPr>
              <w:rPr>
                <w:rFonts w:ascii="Cambria Math" w:eastAsia="Times New Roman" w:hAnsi="Times New Roman" w:cs="Times New Roman"/>
                <w:spacing w:val="-4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pacing w:val="-4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pacing w:val="-4"/>
                <w:sz w:val="28"/>
                <w:szCs w:val="28"/>
              </w:rPr>
              <m:t>ом</m:t>
            </m:r>
          </m:sub>
        </m:sSub>
      </m:oMath>
      <w:r w:rsidR="002832AA" w:rsidRPr="00B84082">
        <w:rPr>
          <w:rFonts w:ascii="Times New Roman" w:hAnsi="Times New Roman" w:cs="Times New Roman"/>
          <w:spacing w:val="-4"/>
          <w:sz w:val="28"/>
          <w:szCs w:val="28"/>
        </w:rPr>
        <w:t>) определяются по формуле:</w:t>
      </w:r>
    </w:p>
    <w:p w:rsidR="00545E40" w:rsidRDefault="008B5DD0" w:rsidP="00D17ED1">
      <w:pPr>
        <w:spacing w:after="0" w:line="372" w:lineRule="auto"/>
        <w:ind w:firstLine="708"/>
        <w:contextualSpacing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ом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=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ом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ом</m:t>
                </m:r>
              </m:sub>
            </m:sSub>
          </m:e>
        </m:nary>
      </m:oMath>
      <w:r w:rsidR="00D17ED1">
        <w:rPr>
          <w:rFonts w:ascii="Times New Roman" w:eastAsiaTheme="minorEastAsia" w:hAnsi="Times New Roman" w:cs="Times New Roman"/>
          <w:sz w:val="28"/>
          <w:szCs w:val="28"/>
        </w:rPr>
        <w:t xml:space="preserve"> ,</w:t>
      </w:r>
    </w:p>
    <w:p w:rsidR="00545E40" w:rsidRDefault="00D17ED1" w:rsidP="00545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45E40">
        <w:rPr>
          <w:rFonts w:ascii="Times New Roman" w:hAnsi="Times New Roman" w:cs="Times New Roman"/>
          <w:sz w:val="28"/>
          <w:szCs w:val="28"/>
        </w:rPr>
        <w:t>где:</w:t>
      </w:r>
    </w:p>
    <w:p w:rsidR="00545E40" w:rsidRDefault="00545E40" w:rsidP="007C2027">
      <w:pPr>
        <w:autoSpaceDE w:val="0"/>
        <w:autoSpaceDN w:val="0"/>
        <w:adjustRightInd w:val="0"/>
        <w:spacing w:before="28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ED1" w:rsidRPr="00D17ED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7C2027">
        <w:rPr>
          <w:rFonts w:ascii="Times New Roman" w:hAnsi="Times New Roman" w:cs="Times New Roman"/>
          <w:sz w:val="28"/>
          <w:szCs w:val="28"/>
        </w:rPr>
        <w:t>приглашенных гостей;</w:t>
      </w:r>
    </w:p>
    <w:p w:rsidR="00382E1F" w:rsidRDefault="00545E40" w:rsidP="00545E40">
      <w:pPr>
        <w:spacing w:after="0" w:line="372" w:lineRule="auto"/>
        <w:ind w:firstLine="708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02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ED1">
        <w:rPr>
          <w:rFonts w:ascii="Times New Roman" w:hAnsi="Times New Roman" w:cs="Times New Roman"/>
          <w:sz w:val="28"/>
          <w:szCs w:val="28"/>
        </w:rPr>
        <w:t xml:space="preserve">стоимость питания 1 человека по </w:t>
      </w:r>
      <w:r w:rsidR="007C2027">
        <w:rPr>
          <w:rFonts w:ascii="Times New Roman" w:hAnsi="Times New Roman" w:cs="Times New Roman"/>
          <w:sz w:val="28"/>
          <w:szCs w:val="28"/>
        </w:rPr>
        <w:t>прейскурант</w:t>
      </w:r>
      <w:r w:rsidR="00D17ED1">
        <w:rPr>
          <w:rFonts w:ascii="Times New Roman" w:hAnsi="Times New Roman" w:cs="Times New Roman"/>
          <w:sz w:val="28"/>
          <w:szCs w:val="28"/>
        </w:rPr>
        <w:t>у</w:t>
      </w:r>
      <w:r w:rsidR="007C2027">
        <w:rPr>
          <w:rFonts w:ascii="Times New Roman" w:hAnsi="Times New Roman" w:cs="Times New Roman"/>
          <w:sz w:val="28"/>
          <w:szCs w:val="28"/>
        </w:rPr>
        <w:t xml:space="preserve"> </w:t>
      </w:r>
      <w:r w:rsidR="006847A6">
        <w:rPr>
          <w:rFonts w:ascii="Times New Roman" w:hAnsi="Times New Roman" w:cs="Times New Roman"/>
          <w:sz w:val="28"/>
          <w:szCs w:val="28"/>
        </w:rPr>
        <w:t>предприятия</w:t>
      </w:r>
      <w:r w:rsidR="007C2027">
        <w:rPr>
          <w:rFonts w:ascii="Times New Roman" w:hAnsi="Times New Roman" w:cs="Times New Roman"/>
          <w:sz w:val="28"/>
          <w:szCs w:val="28"/>
        </w:rPr>
        <w:t xml:space="preserve"> общественного питания</w:t>
      </w:r>
      <w:r w:rsidR="006847A6">
        <w:rPr>
          <w:rFonts w:ascii="Times New Roman" w:hAnsi="Times New Roman" w:cs="Times New Roman"/>
          <w:sz w:val="28"/>
          <w:szCs w:val="28"/>
        </w:rPr>
        <w:t>, но не более 5 500,00 руб./чел</w:t>
      </w:r>
      <w:r w:rsidR="007C2027">
        <w:rPr>
          <w:rFonts w:ascii="Times New Roman" w:hAnsi="Times New Roman" w:cs="Times New Roman"/>
          <w:sz w:val="28"/>
          <w:szCs w:val="28"/>
        </w:rPr>
        <w:t>.</w:t>
      </w:r>
    </w:p>
    <w:p w:rsidR="00FD2E70" w:rsidRPr="006545E1" w:rsidRDefault="002C0B4B" w:rsidP="00FD2E7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4.40.2</w:t>
      </w:r>
      <w:r w:rsidR="002832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2832AA" w:rsidRPr="002832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о</w:t>
      </w:r>
      <w:r w:rsidR="000255A1" w:rsidRPr="002832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казание гостиничных услуг</w:t>
      </w:r>
      <w:r w:rsidR="002832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2832AA" w:rsidRPr="00536F2D">
        <w:rPr>
          <w:rFonts w:ascii="Times New Roman" w:hAnsi="Times New Roman" w:cs="Times New Roman"/>
          <w:spacing w:val="-4"/>
          <w:sz w:val="28"/>
          <w:szCs w:val="28"/>
        </w:rPr>
        <w:t>(</w:t>
      </w:r>
      <m:oMath>
        <m:sSub>
          <m:sSubPr>
            <m:ctrlPr>
              <w:rPr>
                <w:rFonts w:ascii="Cambria Math" w:eastAsia="Times New Roman" w:hAnsi="Times New Roman" w:cs="Times New Roman"/>
                <w:spacing w:val="-4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pacing w:val="-4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pacing w:val="-4"/>
                <w:sz w:val="28"/>
                <w:szCs w:val="28"/>
              </w:rPr>
              <m:t>гу</m:t>
            </m:r>
          </m:sub>
        </m:sSub>
      </m:oMath>
      <w:r w:rsidR="002832AA" w:rsidRPr="00B84082">
        <w:rPr>
          <w:rFonts w:ascii="Times New Roman" w:hAnsi="Times New Roman" w:cs="Times New Roman"/>
          <w:spacing w:val="-4"/>
          <w:sz w:val="28"/>
          <w:szCs w:val="28"/>
        </w:rPr>
        <w:t>) определяются по формуле:</w:t>
      </w:r>
      <w:r w:rsidR="00FD2E70" w:rsidRPr="00FD2E7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D2E70" w:rsidRPr="006545E1" w:rsidRDefault="00FD2E70" w:rsidP="00FD2E7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545E1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гу</w:t>
      </w:r>
      <w:proofErr w:type="spellEnd"/>
      <w:r w:rsidR="001F34ED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6545E1">
        <w:rPr>
          <w:rFonts w:ascii="Times New Roman" w:eastAsia="Calibri" w:hAnsi="Times New Roman" w:cs="Times New Roman"/>
          <w:sz w:val="28"/>
          <w:szCs w:val="28"/>
        </w:rPr>
        <w:t>=</w:t>
      </w:r>
      <m:oMath>
        <m:r>
          <w:rPr>
            <w:rFonts w:ascii="Cambria Math" w:eastAsia="Calibri" w:hAnsi="Cambria Math" w:cs="Times New Roman"/>
            <w:sz w:val="28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</m:nary>
      </m:oMath>
      <w:r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гу</w:t>
      </w:r>
      <w:proofErr w:type="spellEnd"/>
      <w:r w:rsidRPr="008F66DD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6545E1">
        <w:rPr>
          <w:rFonts w:ascii="Times New Roman" w:eastAsia="Calibri" w:hAnsi="Times New Roman" w:cs="Times New Roman"/>
          <w:sz w:val="28"/>
          <w:szCs w:val="28"/>
        </w:rPr>
        <w:t>×</w:t>
      </w:r>
      <w:r w:rsidRPr="008F66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45E1">
        <w:rPr>
          <w:rFonts w:ascii="Times New Roman" w:eastAsia="Calibri" w:hAnsi="Times New Roman" w:cs="Times New Roman"/>
          <w:sz w:val="28"/>
          <w:szCs w:val="28"/>
        </w:rPr>
        <w:t>P</w:t>
      </w:r>
      <w:proofErr w:type="spellStart"/>
      <w:r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гу</w:t>
      </w:r>
      <w:proofErr w:type="spellEnd"/>
      <w:r w:rsidRPr="008F66DD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6545E1">
        <w:rPr>
          <w:rFonts w:ascii="Times New Roman" w:eastAsia="Calibri" w:hAnsi="Times New Roman" w:cs="Times New Roman"/>
          <w:sz w:val="28"/>
          <w:szCs w:val="28"/>
        </w:rPr>
        <w:t>×</w:t>
      </w:r>
      <w:r w:rsidRPr="008F66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гу</w:t>
      </w:r>
      <w:proofErr w:type="spellEnd"/>
      <w:r w:rsidRPr="006545E1">
        <w:rPr>
          <w:rFonts w:ascii="Times New Roman" w:eastAsia="Calibri" w:hAnsi="Times New Roman" w:cs="Times New Roman"/>
          <w:sz w:val="28"/>
          <w:szCs w:val="28"/>
        </w:rPr>
        <w:t>,</w:t>
      </w:r>
    </w:p>
    <w:p w:rsidR="00FD2E70" w:rsidRPr="006545E1" w:rsidRDefault="00FD2E70" w:rsidP="00FD2E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5E1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FD2E70" w:rsidRPr="006545E1" w:rsidRDefault="00FD2E70" w:rsidP="00FD2E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6545E1">
        <w:rPr>
          <w:rFonts w:ascii="Times New Roman" w:eastAsia="Calibri" w:hAnsi="Times New Roman" w:cs="Times New Roman"/>
          <w:sz w:val="28"/>
          <w:szCs w:val="28"/>
        </w:rPr>
        <w:t>Q</w:t>
      </w:r>
      <w:r w:rsidRPr="006545E1">
        <w:rPr>
          <w:rFonts w:ascii="Times New Roman" w:eastAsia="Calibri" w:hAnsi="Times New Roman" w:cs="Times New Roman"/>
          <w:sz w:val="28"/>
          <w:szCs w:val="28"/>
          <w:vertAlign w:val="subscript"/>
        </w:rPr>
        <w:t>i</w:t>
      </w:r>
      <w:proofErr w:type="gramEnd"/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гу</w:t>
      </w:r>
      <w:proofErr w:type="spellEnd"/>
      <w:r w:rsidRPr="006545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45E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6545E1">
        <w:rPr>
          <w:rFonts w:ascii="Times New Roman" w:eastAsia="Calibri" w:hAnsi="Times New Roman" w:cs="Times New Roman"/>
          <w:sz w:val="28"/>
          <w:szCs w:val="28"/>
        </w:rPr>
        <w:t xml:space="preserve"> количество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человек, проживающих в гостинице;  </w:t>
      </w:r>
    </w:p>
    <w:p w:rsidR="00FD2E70" w:rsidRPr="003669B0" w:rsidRDefault="00FD2E70" w:rsidP="00FD2E70">
      <w:pPr>
        <w:tabs>
          <w:tab w:val="left" w:pos="142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6545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гу</w:t>
      </w:r>
      <w:proofErr w:type="spellEnd"/>
      <w:r w:rsidRPr="006545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6545E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гостиничного номера</w:t>
      </w:r>
      <w:r w:rsidRPr="006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545E1">
        <w:rPr>
          <w:rFonts w:ascii="Times New Roman" w:hAnsi="Times New Roman" w:cs="Times New Roman"/>
        </w:rPr>
        <w:t xml:space="preserve"> </w:t>
      </w:r>
    </w:p>
    <w:p w:rsidR="00FD2E70" w:rsidRDefault="00FD2E70" w:rsidP="00FD2E70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гу</w:t>
      </w:r>
      <w:proofErr w:type="spellEnd"/>
      <w:r w:rsidRPr="008F6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количество суток нахождения в </w:t>
      </w:r>
      <w:r w:rsidR="00927069">
        <w:rPr>
          <w:rFonts w:ascii="Times New Roman" w:hAnsi="Times New Roman" w:cs="Times New Roman"/>
          <w:sz w:val="28"/>
          <w:szCs w:val="28"/>
        </w:rPr>
        <w:t>гостиничном номере.</w:t>
      </w:r>
      <w:proofErr w:type="gramEnd"/>
    </w:p>
    <w:p w:rsidR="002315F2" w:rsidRPr="002315F2" w:rsidRDefault="002315F2" w:rsidP="00FD2E70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2832AA" w:rsidRDefault="002C0B4B" w:rsidP="002832AA">
      <w:pPr>
        <w:spacing w:after="0" w:line="372" w:lineRule="auto"/>
        <w:ind w:firstLine="708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4.40</w:t>
      </w:r>
      <w:r w:rsidR="002832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.3. </w:t>
      </w:r>
      <w:r w:rsidR="002832AA" w:rsidRPr="002832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оказание т</w:t>
      </w:r>
      <w:r w:rsidR="000255A1" w:rsidRPr="002832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ранспортны</w:t>
      </w:r>
      <w:r w:rsidR="002832AA" w:rsidRPr="002832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х</w:t>
      </w:r>
      <w:r w:rsidR="0092706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услуг</w:t>
      </w:r>
      <w:r w:rsidR="000255A1" w:rsidRPr="002832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2832AA" w:rsidRPr="00536F2D">
        <w:rPr>
          <w:rFonts w:ascii="Times New Roman" w:hAnsi="Times New Roman" w:cs="Times New Roman"/>
          <w:spacing w:val="-4"/>
          <w:sz w:val="28"/>
          <w:szCs w:val="28"/>
        </w:rPr>
        <w:t>(</w:t>
      </w:r>
      <m:oMath>
        <m:sSub>
          <m:sSubPr>
            <m:ctrlPr>
              <w:rPr>
                <w:rFonts w:ascii="Cambria Math" w:eastAsia="Times New Roman" w:hAnsi="Times New Roman" w:cs="Times New Roman"/>
                <w:spacing w:val="-4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pacing w:val="-4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pacing w:val="-4"/>
                <w:sz w:val="28"/>
                <w:szCs w:val="28"/>
              </w:rPr>
              <m:t>ту</m:t>
            </m:r>
          </m:sub>
        </m:sSub>
      </m:oMath>
      <w:r w:rsidR="002832AA" w:rsidRPr="00B84082">
        <w:rPr>
          <w:rFonts w:ascii="Times New Roman" w:hAnsi="Times New Roman" w:cs="Times New Roman"/>
          <w:spacing w:val="-4"/>
          <w:sz w:val="28"/>
          <w:szCs w:val="28"/>
        </w:rPr>
        <w:t>) определяются по формуле:</w:t>
      </w:r>
    </w:p>
    <w:p w:rsidR="00927069" w:rsidRDefault="008B5DD0" w:rsidP="00927069">
      <w:pPr>
        <w:spacing w:after="0" w:line="372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ту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=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ту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×</m:t>
            </m:r>
            <m:sSub>
              <m:sSub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ту</m:t>
                </m:r>
              </m:sub>
            </m:sSub>
          </m:e>
        </m:nary>
      </m:oMath>
      <w:r w:rsidR="009270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27069">
        <w:rPr>
          <w:rFonts w:ascii="Times New Roman" w:hAnsi="Times New Roman" w:cs="Times New Roman"/>
          <w:sz w:val="28"/>
          <w:szCs w:val="28"/>
        </w:rPr>
        <w:t>,</w:t>
      </w:r>
    </w:p>
    <w:p w:rsidR="00B80925" w:rsidRPr="00927069" w:rsidRDefault="00B80925" w:rsidP="00927069">
      <w:pPr>
        <w:spacing w:after="0" w:line="372" w:lineRule="auto"/>
        <w:ind w:firstLine="708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B80925" w:rsidRDefault="00B80925" w:rsidP="00B80925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4ED" w:rsidRPr="001F34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FD2E70">
        <w:rPr>
          <w:rFonts w:ascii="Times New Roman" w:hAnsi="Times New Roman" w:cs="Times New Roman"/>
          <w:sz w:val="28"/>
          <w:szCs w:val="28"/>
        </w:rPr>
        <w:t xml:space="preserve">часов, необходимых для оказания </w:t>
      </w:r>
      <w:r w:rsidR="001F34ED">
        <w:rPr>
          <w:rFonts w:ascii="Times New Roman" w:hAnsi="Times New Roman" w:cs="Times New Roman"/>
          <w:sz w:val="28"/>
          <w:szCs w:val="28"/>
        </w:rPr>
        <w:t xml:space="preserve">транспортных </w:t>
      </w:r>
      <w:r w:rsidR="005F779E">
        <w:rPr>
          <w:rFonts w:ascii="Times New Roman" w:hAnsi="Times New Roman" w:cs="Times New Roman"/>
          <w:sz w:val="28"/>
          <w:szCs w:val="28"/>
        </w:rPr>
        <w:t xml:space="preserve">услуг, но не более </w:t>
      </w:r>
      <w:r w:rsidR="00FD2E70">
        <w:rPr>
          <w:rFonts w:ascii="Times New Roman" w:hAnsi="Times New Roman" w:cs="Times New Roman"/>
          <w:sz w:val="28"/>
          <w:szCs w:val="28"/>
        </w:rPr>
        <w:t>15 часов работы в сутки на одного водителя</w:t>
      </w:r>
      <w:r w:rsidR="007C2027">
        <w:rPr>
          <w:rFonts w:ascii="Times New Roman" w:hAnsi="Times New Roman" w:cs="Times New Roman"/>
          <w:sz w:val="28"/>
          <w:szCs w:val="28"/>
        </w:rPr>
        <w:t>;</w:t>
      </w:r>
    </w:p>
    <w:p w:rsidR="00B80925" w:rsidRDefault="00B80925" w:rsidP="00FD2E70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4ED" w:rsidRPr="001F34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цена </w:t>
      </w:r>
      <w:r w:rsidR="001F34ED">
        <w:rPr>
          <w:rFonts w:ascii="Times New Roman" w:hAnsi="Times New Roman" w:cs="Times New Roman"/>
          <w:sz w:val="28"/>
          <w:szCs w:val="28"/>
        </w:rPr>
        <w:t>(</w:t>
      </w:r>
      <w:r w:rsidR="00FD2E70">
        <w:rPr>
          <w:rFonts w:ascii="Times New Roman" w:hAnsi="Times New Roman" w:cs="Times New Roman"/>
          <w:sz w:val="28"/>
          <w:szCs w:val="28"/>
        </w:rPr>
        <w:t>тариф</w:t>
      </w:r>
      <w:r w:rsidR="001F34ED">
        <w:rPr>
          <w:rFonts w:ascii="Times New Roman" w:hAnsi="Times New Roman" w:cs="Times New Roman"/>
          <w:sz w:val="28"/>
          <w:szCs w:val="28"/>
        </w:rPr>
        <w:t>)</w:t>
      </w:r>
      <w:r w:rsidR="00FD2E70">
        <w:rPr>
          <w:rFonts w:ascii="Times New Roman" w:hAnsi="Times New Roman" w:cs="Times New Roman"/>
          <w:sz w:val="28"/>
          <w:szCs w:val="28"/>
        </w:rPr>
        <w:t>, указанная транспортной организацией.</w:t>
      </w:r>
    </w:p>
    <w:p w:rsidR="00BC4681" w:rsidRDefault="00BC4681" w:rsidP="00BC4681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679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73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представительские расходы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представл</w:t>
      </w:r>
      <w:r w:rsidR="00955E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ены в таблице № 57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</w:t>
      </w:r>
      <w:r w:rsidR="001F34E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 настоящим Н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BC4681" w:rsidRPr="00977366" w:rsidRDefault="002C0B4B" w:rsidP="00BC46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4.41</w:t>
      </w:r>
      <w:r w:rsidR="00BC4681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BC468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="00BC4681" w:rsidRPr="00977366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Затраты на оказание услуг по переплету архивных документов (</w:t>
      </w:r>
      <w:proofErr w:type="spellStart"/>
      <w:r w:rsidR="00BC4681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З</w:t>
      </w:r>
      <w:r w:rsidR="00BC4681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shd w:val="clear" w:color="auto" w:fill="FFFFFF"/>
          <w:vertAlign w:val="subscript"/>
          <w:lang w:eastAsia="ru-RU"/>
        </w:rPr>
        <w:t>пер</w:t>
      </w:r>
      <w:proofErr w:type="spellEnd"/>
      <w:r w:rsidR="00BC4681" w:rsidRPr="00977366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) </w:t>
      </w:r>
      <w:r w:rsidR="00BC4681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определяются по формуле:</w:t>
      </w:r>
    </w:p>
    <w:p w:rsidR="00BC4681" w:rsidRPr="00977366" w:rsidRDefault="00BC4681" w:rsidP="00BC468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shd w:val="clear" w:color="auto" w:fill="FFFFFF"/>
          <w:vertAlign w:val="subscript"/>
        </w:rPr>
        <w:t>пер</w:t>
      </w:r>
      <w:proofErr w:type="spellEnd"/>
      <w:r w:rsidR="001F34ED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shd w:val="clear" w:color="auto" w:fill="FFFFFF"/>
          <w:vertAlign w:val="subscript"/>
        </w:rPr>
        <w:t xml:space="preserve"> 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=</w:t>
      </w:r>
      <m:oMath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Q</m:t>
            </m:r>
          </m:e>
        </m:nary>
      </m:oMath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proofErr w:type="gram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пер</w:t>
      </w:r>
      <w:r w:rsidR="001F34ED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×</w:t>
      </w:r>
      <w:r w:rsidR="001F34ED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P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пер</w:t>
      </w:r>
      <w:proofErr w:type="gramEnd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BC4681" w:rsidRPr="00977366" w:rsidRDefault="00BC4681" w:rsidP="00BC46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BC4681" w:rsidRPr="00977366" w:rsidRDefault="00BC4681" w:rsidP="00BC46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Q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 пер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</m:t>
        </m:r>
      </m:oMath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– количество </w:t>
      </w:r>
      <w:r w:rsidR="001F34ED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архивных документов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i-</w:t>
      </w:r>
      <w:proofErr w:type="spell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го</w:t>
      </w:r>
      <w:proofErr w:type="spellEnd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вида;</w:t>
      </w:r>
    </w:p>
    <w:p w:rsidR="00BC4681" w:rsidRPr="00977366" w:rsidRDefault="00BC4681" w:rsidP="00BC46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spellEnd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 пер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D0D0D" w:themeColor="text1" w:themeTint="F2"/>
            <w:sz w:val="28"/>
            <w:szCs w:val="28"/>
            <w:lang w:eastAsia="ru-RU"/>
          </w:rPr>
          <m:t xml:space="preserve"> </m:t>
        </m:r>
      </m:oMath>
      <w:r w:rsidR="001F34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 цена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переплет</w:t>
      </w:r>
      <w:r w:rsidR="001F34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архивных </w:t>
      </w:r>
      <w:r w:rsidR="001F34ED" w:rsidRPr="001F34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документов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i-</w:t>
      </w:r>
      <w:proofErr w:type="spellStart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</w:t>
      </w:r>
      <w:proofErr w:type="spellEnd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ви</w:t>
      </w:r>
      <w:r w:rsidR="001F34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да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BC4681" w:rsidRPr="00977366" w:rsidRDefault="00BC4681" w:rsidP="00BC46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A79A4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Нормативные затраты 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на оказание услуг п</w:t>
      </w:r>
      <w:r w:rsidR="001F34E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 переплету архивных документов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представлены в таблице № 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5</w:t>
      </w:r>
      <w:r w:rsidR="00955ED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8</w:t>
      </w:r>
      <w:r w:rsidR="001F34E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к настоящим Н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D47E64" w:rsidRPr="00977366" w:rsidRDefault="002C0B4B" w:rsidP="006A69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4.42</w:t>
      </w:r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6A69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="00D47E64"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Затраты на </w:t>
      </w:r>
      <w:r w:rsidR="00D47E64"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предоставление статистической информации </w:t>
      </w:r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(</w:t>
      </w:r>
      <w:proofErr w:type="spellStart"/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З</w:t>
      </w:r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vertAlign w:val="subscript"/>
          <w:lang w:eastAsia="ru-RU"/>
        </w:rPr>
        <w:t>стат</w:t>
      </w:r>
      <w:proofErr w:type="spellEnd"/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)</w:t>
      </w:r>
      <w:r w:rsidR="00D47E64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определяются по формуле:</w:t>
      </w:r>
    </w:p>
    <w:p w:rsidR="00D47E64" w:rsidRPr="00977366" w:rsidRDefault="00D47E64" w:rsidP="006A69CE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shd w:val="clear" w:color="auto" w:fill="FFFFFF"/>
          <w:vertAlign w:val="subscript"/>
        </w:rPr>
        <w:t>стат</w:t>
      </w:r>
      <w:proofErr w:type="spellEnd"/>
      <w:r w:rsidR="001F34ED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shd w:val="clear" w:color="auto" w:fill="FFFFFF"/>
          <w:vertAlign w:val="subscript"/>
        </w:rPr>
        <w:t xml:space="preserve"> 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=</w:t>
      </w:r>
      <m:oMath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Q</m:t>
            </m:r>
          </m:e>
        </m:nary>
      </m:oMath>
      <w:proofErr w:type="spell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proofErr w:type="spellEnd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proofErr w:type="spellStart"/>
      <w:proofErr w:type="gram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стат</w:t>
      </w:r>
      <w:proofErr w:type="spellEnd"/>
      <w:proofErr w:type="gramEnd"/>
      <w:r w:rsidR="001F34ED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×</w:t>
      </w:r>
      <w:r w:rsidR="001F34ED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P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proofErr w:type="spell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стат</w:t>
      </w:r>
      <w:proofErr w:type="spellEnd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D47E64" w:rsidRPr="00977366" w:rsidRDefault="00D47E64" w:rsidP="006A69C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D47E64" w:rsidRPr="00977366" w:rsidRDefault="00D47E64" w:rsidP="006A69C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Q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 </w:t>
      </w:r>
      <w:proofErr w:type="spellStart"/>
      <w:proofErr w:type="gram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стат</w:t>
      </w:r>
      <w:proofErr w:type="spellEnd"/>
      <w:proofErr w:type="gramEnd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</m:t>
        </m:r>
      </m:oMath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– количество услуг по 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предоставлению статистической информации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i-</w:t>
      </w:r>
      <w:proofErr w:type="spell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го</w:t>
      </w:r>
      <w:proofErr w:type="spellEnd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вида;</w:t>
      </w:r>
    </w:p>
    <w:p w:rsidR="00D47E64" w:rsidRPr="00977366" w:rsidRDefault="00D47E64" w:rsidP="006A6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spellEnd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 </w:t>
      </w:r>
      <w:proofErr w:type="spellStart"/>
      <w:proofErr w:type="gramStart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стат</w:t>
      </w:r>
      <w:proofErr w:type="spellEnd"/>
      <w:proofErr w:type="gramEnd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D0D0D" w:themeColor="text1" w:themeTint="F2"/>
            <w:sz w:val="28"/>
            <w:szCs w:val="28"/>
            <w:lang w:eastAsia="ru-RU"/>
          </w:rPr>
          <m:t xml:space="preserve"> </m:t>
        </m:r>
      </m:oMath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цена 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предоставления статистической информации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i-</w:t>
      </w:r>
      <w:proofErr w:type="spellStart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</w:t>
      </w:r>
      <w:proofErr w:type="spellEnd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вида в год.</w:t>
      </w:r>
    </w:p>
    <w:p w:rsidR="00240D4D" w:rsidRDefault="00AA79A4" w:rsidP="006A69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A79A4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Нормативные затраты </w:t>
      </w:r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 </w:t>
      </w:r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предоставление статистической информации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представлены в таблице № </w:t>
      </w:r>
      <w:r w:rsidR="00296902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5</w:t>
      </w:r>
      <w:r w:rsidR="00955ED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9</w:t>
      </w:r>
      <w:r w:rsidR="00D47E64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</w:t>
      </w:r>
      <w:r w:rsidR="001F34E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 настоящим Н</w:t>
      </w:r>
      <w:r w:rsidR="00240D4D"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166D08" w:rsidRPr="00977366" w:rsidRDefault="00166D08" w:rsidP="006A69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2C0B4B" w:rsidRDefault="002C0B4B" w:rsidP="00955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2C0B4B" w:rsidRDefault="002C0B4B" w:rsidP="00955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D47E64" w:rsidRPr="00955ED0" w:rsidRDefault="00955ED0" w:rsidP="00955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5. ЗАТРАТЫ НА ДОПОЛНИТЕЛЬНОЕ ПРОФЕССИОНАЛЬНОЕ ОБРАЗОВАНИЕ РАБОТНИКОВ</w:t>
      </w:r>
    </w:p>
    <w:p w:rsidR="00DF112A" w:rsidRDefault="00DF112A" w:rsidP="00984D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E3951" w:rsidRPr="00977366" w:rsidRDefault="002C0B4B" w:rsidP="003E39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2C0B4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5.1.</w:t>
      </w:r>
      <w:r w:rsidR="00955ED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3E3951" w:rsidRPr="00977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Затраты на приобретение образовательных услуг по профессиональной переподготовке и повышению квалификации </w:t>
      </w:r>
      <w:r w:rsidR="003E3951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="003E3951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3E3951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дпо</w:t>
      </w:r>
      <w:proofErr w:type="spellEnd"/>
      <w:r w:rsidR="003E3951"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3E3951" w:rsidRPr="00977366" w:rsidRDefault="003E3951" w:rsidP="003E3951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дпо</w:t>
      </w:r>
      <w:proofErr w:type="spellEnd"/>
      <w:r w:rsidR="001F34ED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=</w:t>
      </w:r>
      <m:oMath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Q</m:t>
            </m:r>
          </m:e>
        </m:nary>
      </m:oMath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 дпо</w:t>
      </w:r>
      <w:r w:rsidR="001F34ED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×</w:t>
      </w:r>
      <w:r w:rsidR="001F34ED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P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 </w:t>
      </w:r>
      <w:proofErr w:type="spell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дпо</w:t>
      </w:r>
      <w:proofErr w:type="spellEnd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3E3951" w:rsidRPr="00977366" w:rsidRDefault="003E3951" w:rsidP="003E3951">
      <w:pPr>
        <w:spacing w:after="0" w:line="360" w:lineRule="auto"/>
        <w:ind w:firstLine="709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3E3951" w:rsidRPr="00977366" w:rsidRDefault="003E3951" w:rsidP="003E395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Q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 </w:t>
      </w:r>
      <w:proofErr w:type="spellStart"/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дпо</w:t>
      </w:r>
      <w:proofErr w:type="spellEnd"/>
      <w:r w:rsidRPr="006A69CE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773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– количество работников, направляемых на i-й вид дополнительного профессионального образования;</w:t>
      </w:r>
    </w:p>
    <w:p w:rsidR="003E3951" w:rsidRPr="00977366" w:rsidRDefault="003E3951" w:rsidP="003E39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spellEnd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 </w:t>
      </w:r>
      <w:proofErr w:type="spellStart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дпо</w:t>
      </w:r>
      <w:proofErr w:type="spellEnd"/>
      <w:r w:rsidRPr="006A69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цена обучения </w:t>
      </w:r>
      <w:r w:rsidR="001F34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1 </w:t>
      </w:r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работника по i-</w:t>
      </w:r>
      <w:proofErr w:type="spellStart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му</w:t>
      </w:r>
      <w:proofErr w:type="spellEnd"/>
      <w:r w:rsidRPr="009773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виду дополнительного профессионального образования. </w:t>
      </w:r>
    </w:p>
    <w:p w:rsidR="003E3951" w:rsidRPr="00977366" w:rsidRDefault="003E3951" w:rsidP="003E39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Нормативные 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затрат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ы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 приобретение образовательных услуг по профессиональной переподготовке и повышению квалифика</w:t>
      </w:r>
      <w:r w:rsidR="001F34E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ции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представлены в таблице № </w:t>
      </w:r>
      <w:r w:rsidR="00955ED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6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0</w:t>
      </w:r>
      <w:r w:rsidR="001F34E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к настоящим Н</w:t>
      </w:r>
      <w:r w:rsidRPr="0097736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ормативным затратам.</w:t>
      </w:r>
    </w:p>
    <w:p w:rsidR="00955ED0" w:rsidRDefault="00955ED0" w:rsidP="00F24A1D">
      <w:pPr>
        <w:tabs>
          <w:tab w:val="left" w:pos="142"/>
        </w:tabs>
        <w:autoSpaceDE w:val="0"/>
        <w:autoSpaceDN w:val="0"/>
        <w:spacing w:after="0" w:line="360" w:lineRule="auto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F24A1D" w:rsidRDefault="00F24A1D" w:rsidP="00F24A1D">
      <w:pPr>
        <w:tabs>
          <w:tab w:val="left" w:pos="142"/>
        </w:tabs>
        <w:autoSpaceDE w:val="0"/>
        <w:autoSpaceDN w:val="0"/>
        <w:spacing w:after="0" w:line="360" w:lineRule="auto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55ED0" w:rsidTr="007C2027">
        <w:tc>
          <w:tcPr>
            <w:tcW w:w="4785" w:type="dxa"/>
            <w:hideMark/>
          </w:tcPr>
          <w:p w:rsidR="00955ED0" w:rsidRDefault="00955ED0" w:rsidP="007C20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управления делами,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учета и отчетности</w:t>
            </w:r>
          </w:p>
        </w:tc>
        <w:tc>
          <w:tcPr>
            <w:tcW w:w="4785" w:type="dxa"/>
          </w:tcPr>
          <w:p w:rsidR="00955ED0" w:rsidRDefault="00955ED0" w:rsidP="007C202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Ю.Ю. Кирнос</w:t>
            </w:r>
          </w:p>
        </w:tc>
      </w:tr>
    </w:tbl>
    <w:p w:rsidR="00DF112A" w:rsidRDefault="00DF112A" w:rsidP="00DF11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sectPr w:rsidR="00DF112A" w:rsidSect="002315F2">
      <w:headerReference w:type="default" r:id="rId22"/>
      <w:pgSz w:w="11906" w:h="16838" w:code="9"/>
      <w:pgMar w:top="1191" w:right="567" w:bottom="119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E6E" w:rsidRDefault="00AB6E6E" w:rsidP="00D47E64">
      <w:pPr>
        <w:spacing w:after="0" w:line="240" w:lineRule="auto"/>
      </w:pPr>
      <w:r>
        <w:separator/>
      </w:r>
    </w:p>
  </w:endnote>
  <w:endnote w:type="continuationSeparator" w:id="0">
    <w:p w:rsidR="00AB6E6E" w:rsidRDefault="00AB6E6E" w:rsidP="00D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E6E" w:rsidRDefault="00AB6E6E" w:rsidP="00D47E64">
      <w:pPr>
        <w:spacing w:after="0" w:line="240" w:lineRule="auto"/>
      </w:pPr>
      <w:r>
        <w:separator/>
      </w:r>
    </w:p>
  </w:footnote>
  <w:footnote w:type="continuationSeparator" w:id="0">
    <w:p w:rsidR="00AB6E6E" w:rsidRDefault="00AB6E6E" w:rsidP="00D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42112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1039D" w:rsidRPr="006A69CE" w:rsidRDefault="0091039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69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69C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69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5DD0">
          <w:rPr>
            <w:rFonts w:ascii="Times New Roman" w:hAnsi="Times New Roman" w:cs="Times New Roman"/>
            <w:noProof/>
            <w:sz w:val="24"/>
            <w:szCs w:val="24"/>
          </w:rPr>
          <w:t>33</w:t>
        </w:r>
        <w:r w:rsidRPr="006A69C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1039D" w:rsidRDefault="0091039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19D0"/>
    <w:multiLevelType w:val="multilevel"/>
    <w:tmpl w:val="103EA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42159AF"/>
    <w:multiLevelType w:val="multilevel"/>
    <w:tmpl w:val="9BD2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50432"/>
    <w:multiLevelType w:val="multilevel"/>
    <w:tmpl w:val="B700126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24057C1A"/>
    <w:multiLevelType w:val="multilevel"/>
    <w:tmpl w:val="78BC40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49F04EF5"/>
    <w:multiLevelType w:val="multilevel"/>
    <w:tmpl w:val="BB80B98A"/>
    <w:styleLink w:val="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5522356B"/>
    <w:multiLevelType w:val="multilevel"/>
    <w:tmpl w:val="A0F686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6F736B7D"/>
    <w:multiLevelType w:val="multilevel"/>
    <w:tmpl w:val="BB80B98A"/>
    <w:numStyleLink w:val="3"/>
  </w:abstractNum>
  <w:abstractNum w:abstractNumId="7">
    <w:nsid w:val="7A543681"/>
    <w:multiLevelType w:val="multilevel"/>
    <w:tmpl w:val="6040F7B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  <w:lvlOverride w:ilvl="1">
      <w:lvl w:ilvl="1">
        <w:start w:val="1"/>
        <w:numFmt w:val="decimal"/>
        <w:lvlText w:val="%1.%2."/>
        <w:lvlJc w:val="left"/>
        <w:pPr>
          <w:ind w:left="928" w:hanging="360"/>
        </w:pPr>
        <w:rPr>
          <w:rFonts w:hint="default"/>
          <w:sz w:val="24"/>
          <w:szCs w:val="24"/>
        </w:rPr>
      </w:lvl>
    </w:lvlOverride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EEF"/>
    <w:rsid w:val="000000A5"/>
    <w:rsid w:val="000159CE"/>
    <w:rsid w:val="0002003C"/>
    <w:rsid w:val="00023FCD"/>
    <w:rsid w:val="00025495"/>
    <w:rsid w:val="000255A1"/>
    <w:rsid w:val="00056C11"/>
    <w:rsid w:val="00057FCC"/>
    <w:rsid w:val="00062A2B"/>
    <w:rsid w:val="00064914"/>
    <w:rsid w:val="00072D8E"/>
    <w:rsid w:val="00075D6A"/>
    <w:rsid w:val="00090D75"/>
    <w:rsid w:val="000A0C2C"/>
    <w:rsid w:val="000A725A"/>
    <w:rsid w:val="000B5405"/>
    <w:rsid w:val="000C10C5"/>
    <w:rsid w:val="000C2BC1"/>
    <w:rsid w:val="000D18B4"/>
    <w:rsid w:val="000D4C3A"/>
    <w:rsid w:val="000F2E3F"/>
    <w:rsid w:val="000F5AC3"/>
    <w:rsid w:val="000F5CF5"/>
    <w:rsid w:val="0010392F"/>
    <w:rsid w:val="00146EB3"/>
    <w:rsid w:val="00150390"/>
    <w:rsid w:val="00166D08"/>
    <w:rsid w:val="001706A4"/>
    <w:rsid w:val="001709FD"/>
    <w:rsid w:val="001A0E6F"/>
    <w:rsid w:val="001C73E8"/>
    <w:rsid w:val="001E0496"/>
    <w:rsid w:val="001E4566"/>
    <w:rsid w:val="001F34ED"/>
    <w:rsid w:val="001F6D6D"/>
    <w:rsid w:val="0020675B"/>
    <w:rsid w:val="00207136"/>
    <w:rsid w:val="00222162"/>
    <w:rsid w:val="0023067E"/>
    <w:rsid w:val="002315F2"/>
    <w:rsid w:val="00240D4D"/>
    <w:rsid w:val="00247D5D"/>
    <w:rsid w:val="00264C24"/>
    <w:rsid w:val="0026749D"/>
    <w:rsid w:val="002709C6"/>
    <w:rsid w:val="00270F54"/>
    <w:rsid w:val="00274742"/>
    <w:rsid w:val="002827BA"/>
    <w:rsid w:val="002832AA"/>
    <w:rsid w:val="00294A3F"/>
    <w:rsid w:val="00296902"/>
    <w:rsid w:val="00297E31"/>
    <w:rsid w:val="002A0262"/>
    <w:rsid w:val="002A2EC5"/>
    <w:rsid w:val="002B61B4"/>
    <w:rsid w:val="002B6EEF"/>
    <w:rsid w:val="002C069E"/>
    <w:rsid w:val="002C0B4B"/>
    <w:rsid w:val="002C41D1"/>
    <w:rsid w:val="002C4247"/>
    <w:rsid w:val="002C58C9"/>
    <w:rsid w:val="002D3F8F"/>
    <w:rsid w:val="003050C9"/>
    <w:rsid w:val="00305F13"/>
    <w:rsid w:val="003152BF"/>
    <w:rsid w:val="0031534D"/>
    <w:rsid w:val="00347D29"/>
    <w:rsid w:val="00351380"/>
    <w:rsid w:val="00351BE1"/>
    <w:rsid w:val="003669B0"/>
    <w:rsid w:val="003676C2"/>
    <w:rsid w:val="00374E26"/>
    <w:rsid w:val="00382E1F"/>
    <w:rsid w:val="00383E30"/>
    <w:rsid w:val="00384AA0"/>
    <w:rsid w:val="003A23BB"/>
    <w:rsid w:val="003D27A3"/>
    <w:rsid w:val="003E1300"/>
    <w:rsid w:val="003E3951"/>
    <w:rsid w:val="003F2809"/>
    <w:rsid w:val="003F4C77"/>
    <w:rsid w:val="0040392E"/>
    <w:rsid w:val="00411454"/>
    <w:rsid w:val="0041357C"/>
    <w:rsid w:val="004155D9"/>
    <w:rsid w:val="00423149"/>
    <w:rsid w:val="00424F12"/>
    <w:rsid w:val="00434581"/>
    <w:rsid w:val="004400B1"/>
    <w:rsid w:val="00463069"/>
    <w:rsid w:val="00463E2B"/>
    <w:rsid w:val="00471F94"/>
    <w:rsid w:val="00480422"/>
    <w:rsid w:val="004936B9"/>
    <w:rsid w:val="00496F6C"/>
    <w:rsid w:val="004A3720"/>
    <w:rsid w:val="004C6AE9"/>
    <w:rsid w:val="004C6D7F"/>
    <w:rsid w:val="004E37FC"/>
    <w:rsid w:val="004F0B85"/>
    <w:rsid w:val="0050079D"/>
    <w:rsid w:val="00521E45"/>
    <w:rsid w:val="00530F9F"/>
    <w:rsid w:val="00536F2D"/>
    <w:rsid w:val="00536F71"/>
    <w:rsid w:val="00545E40"/>
    <w:rsid w:val="0055031A"/>
    <w:rsid w:val="00556FD5"/>
    <w:rsid w:val="0056324D"/>
    <w:rsid w:val="00566B0B"/>
    <w:rsid w:val="00571A20"/>
    <w:rsid w:val="005779AC"/>
    <w:rsid w:val="00582B25"/>
    <w:rsid w:val="0058385A"/>
    <w:rsid w:val="005909E5"/>
    <w:rsid w:val="005C5295"/>
    <w:rsid w:val="005D16A8"/>
    <w:rsid w:val="005D1A6D"/>
    <w:rsid w:val="005D1ABD"/>
    <w:rsid w:val="005D1B37"/>
    <w:rsid w:val="005D36A2"/>
    <w:rsid w:val="005E6A13"/>
    <w:rsid w:val="005F01BA"/>
    <w:rsid w:val="005F779E"/>
    <w:rsid w:val="0060511E"/>
    <w:rsid w:val="00613943"/>
    <w:rsid w:val="00617DC9"/>
    <w:rsid w:val="006270CD"/>
    <w:rsid w:val="00630A24"/>
    <w:rsid w:val="00643183"/>
    <w:rsid w:val="00646B39"/>
    <w:rsid w:val="00651C24"/>
    <w:rsid w:val="00666FF4"/>
    <w:rsid w:val="00681B3D"/>
    <w:rsid w:val="00683A0F"/>
    <w:rsid w:val="006847A6"/>
    <w:rsid w:val="00697C85"/>
    <w:rsid w:val="006A0932"/>
    <w:rsid w:val="006A69CE"/>
    <w:rsid w:val="006C316A"/>
    <w:rsid w:val="006D14FA"/>
    <w:rsid w:val="006D4AA3"/>
    <w:rsid w:val="006D7B5D"/>
    <w:rsid w:val="006E2059"/>
    <w:rsid w:val="006F7056"/>
    <w:rsid w:val="00733318"/>
    <w:rsid w:val="007411C0"/>
    <w:rsid w:val="00746E38"/>
    <w:rsid w:val="0075556E"/>
    <w:rsid w:val="00773BC3"/>
    <w:rsid w:val="00781807"/>
    <w:rsid w:val="00793DDD"/>
    <w:rsid w:val="00797079"/>
    <w:rsid w:val="007A079C"/>
    <w:rsid w:val="007A675B"/>
    <w:rsid w:val="007A6E25"/>
    <w:rsid w:val="007B11AA"/>
    <w:rsid w:val="007C2027"/>
    <w:rsid w:val="007D73A2"/>
    <w:rsid w:val="007E0B91"/>
    <w:rsid w:val="007E62C1"/>
    <w:rsid w:val="007F5E5A"/>
    <w:rsid w:val="007F5FB6"/>
    <w:rsid w:val="008039EB"/>
    <w:rsid w:val="00822352"/>
    <w:rsid w:val="008353B0"/>
    <w:rsid w:val="008375FF"/>
    <w:rsid w:val="008377C5"/>
    <w:rsid w:val="00843B08"/>
    <w:rsid w:val="008452F8"/>
    <w:rsid w:val="008505E6"/>
    <w:rsid w:val="0086312A"/>
    <w:rsid w:val="00863D18"/>
    <w:rsid w:val="008724F9"/>
    <w:rsid w:val="008739B2"/>
    <w:rsid w:val="008877A9"/>
    <w:rsid w:val="008B5DD0"/>
    <w:rsid w:val="008D09FC"/>
    <w:rsid w:val="008D2E33"/>
    <w:rsid w:val="008F15CD"/>
    <w:rsid w:val="008F66DD"/>
    <w:rsid w:val="0091039D"/>
    <w:rsid w:val="009104D7"/>
    <w:rsid w:val="009200DD"/>
    <w:rsid w:val="009209B9"/>
    <w:rsid w:val="009218DE"/>
    <w:rsid w:val="00923DB7"/>
    <w:rsid w:val="00924FA9"/>
    <w:rsid w:val="00925212"/>
    <w:rsid w:val="00925398"/>
    <w:rsid w:val="00927069"/>
    <w:rsid w:val="009320AC"/>
    <w:rsid w:val="009346CC"/>
    <w:rsid w:val="0093544E"/>
    <w:rsid w:val="00940FA5"/>
    <w:rsid w:val="00950510"/>
    <w:rsid w:val="00955ED0"/>
    <w:rsid w:val="00964ABC"/>
    <w:rsid w:val="00967899"/>
    <w:rsid w:val="00977366"/>
    <w:rsid w:val="00980298"/>
    <w:rsid w:val="00984D09"/>
    <w:rsid w:val="00997CFC"/>
    <w:rsid w:val="009C7EC1"/>
    <w:rsid w:val="009F01E5"/>
    <w:rsid w:val="009F02C9"/>
    <w:rsid w:val="009F153A"/>
    <w:rsid w:val="009F1853"/>
    <w:rsid w:val="00A04805"/>
    <w:rsid w:val="00A06EBF"/>
    <w:rsid w:val="00A146F3"/>
    <w:rsid w:val="00A458BD"/>
    <w:rsid w:val="00A67922"/>
    <w:rsid w:val="00A7629B"/>
    <w:rsid w:val="00A7730C"/>
    <w:rsid w:val="00AA24F1"/>
    <w:rsid w:val="00AA4D83"/>
    <w:rsid w:val="00AA79A4"/>
    <w:rsid w:val="00AB4465"/>
    <w:rsid w:val="00AB6E6E"/>
    <w:rsid w:val="00AD2F01"/>
    <w:rsid w:val="00AD7C82"/>
    <w:rsid w:val="00AF35C0"/>
    <w:rsid w:val="00AF3F34"/>
    <w:rsid w:val="00AF5642"/>
    <w:rsid w:val="00B0253C"/>
    <w:rsid w:val="00B02C5F"/>
    <w:rsid w:val="00B04F71"/>
    <w:rsid w:val="00B2559F"/>
    <w:rsid w:val="00B26864"/>
    <w:rsid w:val="00B3054B"/>
    <w:rsid w:val="00B46FB7"/>
    <w:rsid w:val="00B51AED"/>
    <w:rsid w:val="00B660D5"/>
    <w:rsid w:val="00B66FFF"/>
    <w:rsid w:val="00B70ADE"/>
    <w:rsid w:val="00B72B2C"/>
    <w:rsid w:val="00B7759F"/>
    <w:rsid w:val="00B80925"/>
    <w:rsid w:val="00B82AE4"/>
    <w:rsid w:val="00B84082"/>
    <w:rsid w:val="00B84D10"/>
    <w:rsid w:val="00B87AF6"/>
    <w:rsid w:val="00BA0F6A"/>
    <w:rsid w:val="00BA2115"/>
    <w:rsid w:val="00BB1674"/>
    <w:rsid w:val="00BC0299"/>
    <w:rsid w:val="00BC4681"/>
    <w:rsid w:val="00BD553E"/>
    <w:rsid w:val="00BD7ADC"/>
    <w:rsid w:val="00BF244B"/>
    <w:rsid w:val="00C0303D"/>
    <w:rsid w:val="00C0469B"/>
    <w:rsid w:val="00C07A78"/>
    <w:rsid w:val="00C20C83"/>
    <w:rsid w:val="00C258EF"/>
    <w:rsid w:val="00C50CC0"/>
    <w:rsid w:val="00C611C5"/>
    <w:rsid w:val="00C805F3"/>
    <w:rsid w:val="00C8134A"/>
    <w:rsid w:val="00C816A5"/>
    <w:rsid w:val="00C923A5"/>
    <w:rsid w:val="00CA2F49"/>
    <w:rsid w:val="00CB209F"/>
    <w:rsid w:val="00CD0D39"/>
    <w:rsid w:val="00CD5001"/>
    <w:rsid w:val="00CD6303"/>
    <w:rsid w:val="00CE3340"/>
    <w:rsid w:val="00CF6E1A"/>
    <w:rsid w:val="00D1103B"/>
    <w:rsid w:val="00D17ED1"/>
    <w:rsid w:val="00D22FFE"/>
    <w:rsid w:val="00D25640"/>
    <w:rsid w:val="00D3346C"/>
    <w:rsid w:val="00D47E64"/>
    <w:rsid w:val="00DA02E2"/>
    <w:rsid w:val="00DA08E1"/>
    <w:rsid w:val="00DA7677"/>
    <w:rsid w:val="00DB4BB9"/>
    <w:rsid w:val="00DC4FD0"/>
    <w:rsid w:val="00DD102C"/>
    <w:rsid w:val="00DF112A"/>
    <w:rsid w:val="00DF3F46"/>
    <w:rsid w:val="00DF66CB"/>
    <w:rsid w:val="00E16787"/>
    <w:rsid w:val="00E31067"/>
    <w:rsid w:val="00E42059"/>
    <w:rsid w:val="00E57250"/>
    <w:rsid w:val="00E629ED"/>
    <w:rsid w:val="00E76DAE"/>
    <w:rsid w:val="00EA2CD0"/>
    <w:rsid w:val="00EA7B10"/>
    <w:rsid w:val="00EC5C4C"/>
    <w:rsid w:val="00EC5D04"/>
    <w:rsid w:val="00ED6619"/>
    <w:rsid w:val="00EE3918"/>
    <w:rsid w:val="00EE495C"/>
    <w:rsid w:val="00EF10A2"/>
    <w:rsid w:val="00F04EA3"/>
    <w:rsid w:val="00F06E51"/>
    <w:rsid w:val="00F13583"/>
    <w:rsid w:val="00F24A1D"/>
    <w:rsid w:val="00F357B2"/>
    <w:rsid w:val="00F52236"/>
    <w:rsid w:val="00F622CD"/>
    <w:rsid w:val="00F66A1B"/>
    <w:rsid w:val="00F7173B"/>
    <w:rsid w:val="00F71FFE"/>
    <w:rsid w:val="00F81065"/>
    <w:rsid w:val="00F85033"/>
    <w:rsid w:val="00F86861"/>
    <w:rsid w:val="00F94CDC"/>
    <w:rsid w:val="00FA05D1"/>
    <w:rsid w:val="00FA1FEA"/>
    <w:rsid w:val="00FC6EF5"/>
    <w:rsid w:val="00FD05F2"/>
    <w:rsid w:val="00FD0A5D"/>
    <w:rsid w:val="00FD2E70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47E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47E64"/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D47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47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7E64"/>
  </w:style>
  <w:style w:type="paragraph" w:styleId="a8">
    <w:name w:val="footer"/>
    <w:basedOn w:val="a"/>
    <w:link w:val="a9"/>
    <w:uiPriority w:val="99"/>
    <w:unhideWhenUsed/>
    <w:rsid w:val="00D47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7E64"/>
  </w:style>
  <w:style w:type="numbering" w:customStyle="1" w:styleId="3">
    <w:name w:val="Стиль3"/>
    <w:rsid w:val="00B26864"/>
    <w:pPr>
      <w:numPr>
        <w:numId w:val="3"/>
      </w:numPr>
    </w:pPr>
  </w:style>
  <w:style w:type="paragraph" w:customStyle="1" w:styleId="2">
    <w:name w:val="Без интервала2"/>
    <w:rsid w:val="006C316A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BC0299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5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3152B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47E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47E64"/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D47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47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7E64"/>
  </w:style>
  <w:style w:type="paragraph" w:styleId="a8">
    <w:name w:val="footer"/>
    <w:basedOn w:val="a"/>
    <w:link w:val="a9"/>
    <w:uiPriority w:val="99"/>
    <w:unhideWhenUsed/>
    <w:rsid w:val="00D47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7E64"/>
  </w:style>
  <w:style w:type="numbering" w:customStyle="1" w:styleId="3">
    <w:name w:val="Стиль3"/>
    <w:rsid w:val="00B26864"/>
    <w:pPr>
      <w:numPr>
        <w:numId w:val="3"/>
      </w:numPr>
    </w:pPr>
  </w:style>
  <w:style w:type="paragraph" w:customStyle="1" w:styleId="2">
    <w:name w:val="Без интервала2"/>
    <w:rsid w:val="006C316A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BC0299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5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3152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yperlink" Target="consultantplus://offline/ref=F1BAA7E1732B272973928243A5C816B2DFF5F3897AE1BF30E940CBDD3E385A3369E609604AE0AF27F4P6K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hyperlink" Target="consultantplus://offline/ref=F1BAA7E1732B272973928243A5C816B2DFFAFD8D70E0BF30E940CBDD3EF3P8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cid:image001.png@01D9F612.8547CDE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452D6-373E-4B1F-BA67-BD3E8A085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6035</Words>
  <Characters>34401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Вязина Н.В.</dc:creator>
  <cp:lastModifiedBy>Волкова М.Н.</cp:lastModifiedBy>
  <cp:revision>2</cp:revision>
  <cp:lastPrinted>2023-11-17T07:58:00Z</cp:lastPrinted>
  <dcterms:created xsi:type="dcterms:W3CDTF">2024-07-19T07:17:00Z</dcterms:created>
  <dcterms:modified xsi:type="dcterms:W3CDTF">2024-07-19T07:17:00Z</dcterms:modified>
</cp:coreProperties>
</file>