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44" w:rsidRDefault="00BA32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3244" w:rsidRDefault="00BA3244">
      <w:pPr>
        <w:pStyle w:val="ConsPlusNormal"/>
        <w:jc w:val="both"/>
        <w:outlineLvl w:val="0"/>
      </w:pPr>
    </w:p>
    <w:p w:rsidR="00BA3244" w:rsidRDefault="00BA3244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BA3244" w:rsidRDefault="00BA3244">
      <w:pPr>
        <w:pStyle w:val="ConsPlusTitle"/>
        <w:jc w:val="center"/>
      </w:pPr>
    </w:p>
    <w:p w:rsidR="00BA3244" w:rsidRDefault="00BA3244">
      <w:pPr>
        <w:pStyle w:val="ConsPlusTitle"/>
        <w:jc w:val="center"/>
      </w:pPr>
      <w:r>
        <w:t>ПОСТАНОВЛЕНИЕ</w:t>
      </w:r>
    </w:p>
    <w:p w:rsidR="00BA3244" w:rsidRDefault="00BA3244">
      <w:pPr>
        <w:pStyle w:val="ConsPlusTitle"/>
        <w:jc w:val="center"/>
      </w:pPr>
      <w:r>
        <w:t>от 19 октября 2017 г. N 578</w:t>
      </w:r>
    </w:p>
    <w:p w:rsidR="00BA3244" w:rsidRDefault="00BA3244">
      <w:pPr>
        <w:pStyle w:val="ConsPlusTitle"/>
        <w:jc w:val="center"/>
      </w:pPr>
    </w:p>
    <w:p w:rsidR="00BA3244" w:rsidRDefault="00BA3244">
      <w:pPr>
        <w:pStyle w:val="ConsPlusTitle"/>
        <w:jc w:val="center"/>
      </w:pPr>
      <w:r>
        <w:t>О РЕАЛИЗАЦИИ МУНИЦИПАЛЬНОЙ ПРОГРАММЫ ГОРОДСКОГО ОКРУГА ГОРОД</w:t>
      </w:r>
    </w:p>
    <w:p w:rsidR="00BA3244" w:rsidRDefault="00BA3244">
      <w:pPr>
        <w:pStyle w:val="ConsPlusTitle"/>
        <w:jc w:val="center"/>
      </w:pPr>
      <w:r>
        <w:t>ВОРОНЕЖ "ФОРМИРОВАНИЕ СОВРЕМЕННОЙ ГОРОДСКОЙ СРЕДЫ</w:t>
      </w:r>
    </w:p>
    <w:p w:rsidR="00BA3244" w:rsidRDefault="00BA3244">
      <w:pPr>
        <w:pStyle w:val="ConsPlusTitle"/>
        <w:jc w:val="center"/>
      </w:pPr>
      <w:r>
        <w:t>НА ТЕРРИТОРИИ ГОРОДСКОГО ОКРУГА ГОРОД ВОРОНЕЖ</w:t>
      </w:r>
    </w:p>
    <w:p w:rsidR="00BA3244" w:rsidRDefault="00BA3244">
      <w:pPr>
        <w:pStyle w:val="ConsPlusTitle"/>
        <w:jc w:val="center"/>
      </w:pPr>
      <w:r>
        <w:t>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6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07.02.2018 </w:t>
            </w:r>
            <w:hyperlink r:id="rId7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29.05.2018 </w:t>
            </w:r>
            <w:hyperlink r:id="rId8" w:history="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15.08.2018 </w:t>
            </w:r>
            <w:hyperlink r:id="rId9" w:history="1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 xml:space="preserve">, от 27.03.2019 </w:t>
            </w:r>
            <w:hyperlink r:id="rId10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13.12.2019 </w:t>
            </w:r>
            <w:hyperlink r:id="rId11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2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29.05.2020 </w:t>
            </w:r>
            <w:hyperlink r:id="rId13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01.09.2020 </w:t>
            </w:r>
            <w:hyperlink r:id="rId14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5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6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10.02.2017 </w:t>
      </w:r>
      <w:hyperlink r:id="rId18" w:history="1">
        <w:r>
          <w:rPr>
            <w:color w:val="0000FF"/>
          </w:rPr>
          <w:t>N 169</w:t>
        </w:r>
      </w:hyperlink>
      <w:r>
        <w:t xml:space="preserve">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</w:t>
      </w:r>
      <w:proofErr w:type="gramEnd"/>
      <w:r>
        <w:t xml:space="preserve"> жилищно-коммунального хозяйства Российской Федерации от 06.04.2017 N 691/</w:t>
      </w:r>
      <w:proofErr w:type="gramStart"/>
      <w:r>
        <w:t>пр</w:t>
      </w:r>
      <w:proofErr w:type="gramEnd"/>
      <w: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 администрация городского округа город Воронеж постановляет:</w:t>
      </w:r>
    </w:p>
    <w:p w:rsidR="00BA3244" w:rsidRDefault="00BA3244">
      <w:pPr>
        <w:pStyle w:val="ConsPlusNormal"/>
        <w:jc w:val="both"/>
      </w:pPr>
      <w:r>
        <w:t xml:space="preserve">(в ред. постановлений администрации городского округа город Воронеж от 13.12.2019 </w:t>
      </w:r>
      <w:hyperlink r:id="rId20" w:history="1">
        <w:r>
          <w:rPr>
            <w:color w:val="0000FF"/>
          </w:rPr>
          <w:t>N 1198</w:t>
        </w:r>
      </w:hyperlink>
      <w:r>
        <w:t xml:space="preserve">, от 02.03.2020 </w:t>
      </w:r>
      <w:hyperlink r:id="rId21" w:history="1">
        <w:r>
          <w:rPr>
            <w:color w:val="0000FF"/>
          </w:rPr>
          <w:t>N 127</w:t>
        </w:r>
      </w:hyperlink>
      <w:r>
        <w:t>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1" w:history="1">
        <w:r>
          <w:rPr>
            <w:color w:val="0000FF"/>
          </w:rPr>
          <w:t>Порядок</w:t>
        </w:r>
      </w:hyperlink>
      <w:r>
        <w:t xml:space="preserve"> представления, рассмотрения и оценки предложений заинтересованных лиц о включении дворовой территории в </w:t>
      </w:r>
      <w:hyperlink r:id="rId22" w:history="1">
        <w:r>
          <w:rPr>
            <w:color w:val="0000FF"/>
          </w:rPr>
          <w:t>основное мероприятие 1</w:t>
        </w:r>
      </w:hyperlink>
      <w:r>
        <w:t xml:space="preserve"> "Благоустройство дворовых территорий многоквартирных домов"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248" w:history="1">
        <w:r>
          <w:rPr>
            <w:color w:val="0000FF"/>
          </w:rPr>
          <w:t>Порядок</w:t>
        </w:r>
      </w:hyperlink>
      <w:r>
        <w:t xml:space="preserve"> представления, рассмотрения и оценки предложений заинтересованных лиц о включении общественной территории в </w:t>
      </w:r>
      <w:hyperlink r:id="rId24" w:history="1">
        <w:r>
          <w:rPr>
            <w:color w:val="0000FF"/>
          </w:rPr>
          <w:t>основное мероприятие 2</w:t>
        </w:r>
      </w:hyperlink>
      <w:r>
        <w:t xml:space="preserve"> "Благоустройство общественных территорий"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3. Создать муниципальную общественную комиссию по обеспечению реализации муниципальной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BA3244" w:rsidRDefault="00BA3244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3. Утвердить прилагаемый </w:t>
      </w:r>
      <w:hyperlink w:anchor="P344" w:history="1">
        <w:r>
          <w:rPr>
            <w:color w:val="0000FF"/>
          </w:rPr>
          <w:t>состав</w:t>
        </w:r>
      </w:hyperlink>
      <w:r>
        <w:t xml:space="preserve"> муниципальной общественной комиссии по обеспечению реализации муниципальной </w:t>
      </w:r>
      <w:hyperlink r:id="rId28" w:history="1">
        <w:r>
          <w:rPr>
            <w:color w:val="0000FF"/>
          </w:rPr>
          <w:t>программы</w:t>
        </w:r>
      </w:hyperlink>
      <w:r>
        <w:t xml:space="preserve">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4. Утвердить прилагаемое </w:t>
      </w:r>
      <w:hyperlink w:anchor="P411" w:history="1">
        <w:r>
          <w:rPr>
            <w:color w:val="0000FF"/>
          </w:rPr>
          <w:t>Положение</w:t>
        </w:r>
      </w:hyperlink>
      <w:r>
        <w:t xml:space="preserve"> о муниципальной общественной комиссии по обеспечению реализации муниципальной </w:t>
      </w:r>
      <w:hyperlink r:id="rId30" w:history="1">
        <w:r>
          <w:rPr>
            <w:color w:val="0000FF"/>
          </w:rPr>
          <w:t>программы</w:t>
        </w:r>
      </w:hyperlink>
      <w:r>
        <w:t xml:space="preserve">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5. Утвердить прилагаемый </w:t>
      </w:r>
      <w:hyperlink w:anchor="P506" w:history="1">
        <w:r>
          <w:rPr>
            <w:color w:val="0000FF"/>
          </w:rPr>
          <w:t>Порядок</w:t>
        </w:r>
      </w:hyperlink>
      <w:r>
        <w:t xml:space="preserve"> общественного обсуждения проекта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по городскому хозяйству Петрина С.А.</w:t>
      </w:r>
    </w:p>
    <w:p w:rsidR="00BA3244" w:rsidRDefault="00BA3244">
      <w:pPr>
        <w:pStyle w:val="ConsPlusNormal"/>
        <w:jc w:val="both"/>
      </w:pPr>
      <w:r>
        <w:t xml:space="preserve">(п. 6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29.05.2018 N 321)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А.В.ГУСЕВ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0"/>
      </w:pPr>
      <w:r>
        <w:t>Утвержден</w:t>
      </w:r>
    </w:p>
    <w:p w:rsidR="00BA3244" w:rsidRDefault="00BA3244">
      <w:pPr>
        <w:pStyle w:val="ConsPlusNormal"/>
        <w:jc w:val="right"/>
      </w:pPr>
      <w:r>
        <w:t>постановлением</w:t>
      </w:r>
    </w:p>
    <w:p w:rsidR="00BA3244" w:rsidRDefault="00BA3244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от 19.10.2017 N 578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</w:pPr>
      <w:bookmarkStart w:id="0" w:name="P51"/>
      <w:bookmarkEnd w:id="0"/>
      <w:r>
        <w:t>ПОРЯДОК</w:t>
      </w:r>
    </w:p>
    <w:p w:rsidR="00BA3244" w:rsidRDefault="00BA3244">
      <w:pPr>
        <w:pStyle w:val="ConsPlusTitle"/>
        <w:jc w:val="center"/>
      </w:pPr>
      <w:r>
        <w:t>ПРЕДСТАВЛЕНИЯ, РАССМОТРЕНИЯ И ОЦЕНКИ ПРЕДЛОЖЕНИЙ</w:t>
      </w:r>
    </w:p>
    <w:p w:rsidR="00BA3244" w:rsidRDefault="00BA3244">
      <w:pPr>
        <w:pStyle w:val="ConsPlusTitle"/>
        <w:jc w:val="center"/>
      </w:pPr>
      <w:r>
        <w:t>ЗАИНТЕРЕСОВАННЫХ ЛИЦ О ВКЛЮЧЕНИИ ДВОРОВОЙ ТЕРРИТОРИИ</w:t>
      </w:r>
    </w:p>
    <w:p w:rsidR="00BA3244" w:rsidRDefault="00BA3244">
      <w:pPr>
        <w:pStyle w:val="ConsPlusTitle"/>
        <w:jc w:val="center"/>
      </w:pPr>
      <w:r>
        <w:t>В ОСНОВНОЕ МЕРОПРИЯТИЕ 1 "БЛАГОУСТРОЙСТВО ДВОРОВЫХ</w:t>
      </w:r>
    </w:p>
    <w:p w:rsidR="00BA3244" w:rsidRDefault="00BA3244">
      <w:pPr>
        <w:pStyle w:val="ConsPlusTitle"/>
        <w:jc w:val="center"/>
      </w:pPr>
      <w:r>
        <w:t>ТЕРРИТОРИЙ МНОГОКВАРТИРНЫХ ДОМОВ" МУНИЦИПАЛЬНОЙ ПРОГРАММЫ</w:t>
      </w:r>
    </w:p>
    <w:p w:rsidR="00BA3244" w:rsidRDefault="00BA3244">
      <w:pPr>
        <w:pStyle w:val="ConsPlusTitle"/>
        <w:jc w:val="center"/>
      </w:pPr>
      <w:r>
        <w:t xml:space="preserve">ГОРОДСКОГО ОКРУГА ГОРОД ВОРОНЕЖ "ФОРМИРОВАНИЕ </w:t>
      </w:r>
      <w:proofErr w:type="gramStart"/>
      <w:r>
        <w:t>СОВРЕМЕННОЙ</w:t>
      </w:r>
      <w:proofErr w:type="gramEnd"/>
    </w:p>
    <w:p w:rsidR="00BA3244" w:rsidRDefault="00BA3244">
      <w:pPr>
        <w:pStyle w:val="ConsPlusTitle"/>
        <w:jc w:val="center"/>
      </w:pPr>
      <w:r>
        <w:t>ГОРОДСКОЙ СРЕДЫ НА ТЕРРИТОРИИ ГОРОДСКОГО ОКРУГА</w:t>
      </w:r>
    </w:p>
    <w:p w:rsidR="00BA3244" w:rsidRDefault="00BA3244">
      <w:pPr>
        <w:pStyle w:val="ConsPlusTitle"/>
        <w:jc w:val="center"/>
      </w:pPr>
      <w:r>
        <w:t>ГОРОД ВОРОНЕЖ 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34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27.03.2019 </w:t>
            </w:r>
            <w:hyperlink r:id="rId3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13.12.2019 </w:t>
            </w:r>
            <w:hyperlink r:id="rId36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37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29.05.2020 </w:t>
            </w:r>
            <w:hyperlink r:id="rId38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01.09.2020 </w:t>
            </w:r>
            <w:hyperlink r:id="rId39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40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I. Общие положения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представления, рассмотрения и оценки предложений заинтересованных лиц о включении дворовой территории в </w:t>
      </w:r>
      <w:hyperlink r:id="rId41" w:history="1">
        <w:r>
          <w:rPr>
            <w:color w:val="0000FF"/>
          </w:rPr>
          <w:t>основное мероприятие 1</w:t>
        </w:r>
      </w:hyperlink>
      <w:r>
        <w:t xml:space="preserve"> "Благоустройство дворовых территорий многоквартирных домов"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(далее - Порядок) разработан в целях формирования основного мероприятия 1 "Благоустройство дворовых территорий многоквартирных домов" муниципальной программы городского округа</w:t>
      </w:r>
      <w:proofErr w:type="gramEnd"/>
      <w:r>
        <w:t xml:space="preserve"> город Воронеж "Формирование современной городской среды на территории городского округа город Воронеж на 2018 - 2024 годы" (далее - муниципальная программа) и устанавливает порядок представления, рассмотрения и оценки предложений заинтересованных лиц о включении дворовой территории в адресный перечень объектов, подлежащих благоустройству в рамках реализации муниципальной программы.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настоящим Порядком к заинтересованным лицам относятся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>1.2.1. Минимальный перечень работ по благоустройству дворовых территорий включает в себя: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ремонт дворовых проездов;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обеспечение освещения дворовых территорий;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установку скамеек, урн.</w:t>
      </w:r>
    </w:p>
    <w:p w:rsidR="00BA3244" w:rsidRDefault="00BA3244">
      <w:pPr>
        <w:pStyle w:val="ConsPlusNormal"/>
        <w:jc w:val="both"/>
      </w:pPr>
      <w:r>
        <w:t xml:space="preserve">(пп. 1.2.1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01.09.2020 N 815)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1.2.2. Дополнительный перечень работ по благоустройству дворовых территорий включает в себя:</w:t>
      </w:r>
    </w:p>
    <w:p w:rsidR="00BA3244" w:rsidRDefault="00BA3244">
      <w:pPr>
        <w:pStyle w:val="ConsPlusNormal"/>
        <w:spacing w:before="220"/>
        <w:ind w:firstLine="540"/>
        <w:jc w:val="both"/>
      </w:pPr>
      <w:proofErr w:type="gramStart"/>
      <w: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и (или) ремонт контейнерных площадок;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К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установку сушилок для белья, установку беседок;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озеленение, озеленение территорий, в том числе посев и (или) подсев газонов;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земляные работы, вертикальная и горизонтальная планировка, укрепление грунта с использованием геосетки, подсыпка грунта.</w:t>
      </w:r>
    </w:p>
    <w:p w:rsidR="00BA3244" w:rsidRDefault="00BA3244">
      <w:pPr>
        <w:pStyle w:val="ConsPlusNormal"/>
        <w:jc w:val="both"/>
      </w:pPr>
      <w:r>
        <w:t xml:space="preserve">(пп. 1.2.2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26.11.2020 N 1116)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II. Порядок представления, рассмотрения и оценки предложений</w:t>
      </w:r>
    </w:p>
    <w:p w:rsidR="00BA3244" w:rsidRDefault="00BA3244">
      <w:pPr>
        <w:pStyle w:val="ConsPlusTitle"/>
        <w:jc w:val="center"/>
      </w:pPr>
      <w:r>
        <w:t>заинтересованных лиц о включении дворовой территории</w:t>
      </w:r>
    </w:p>
    <w:p w:rsidR="00BA3244" w:rsidRDefault="00BA3244">
      <w:pPr>
        <w:pStyle w:val="ConsPlusTitle"/>
        <w:jc w:val="center"/>
      </w:pPr>
      <w:r>
        <w:t>в муниципальную программу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Заинтересованные лица в течение 30 календарных дней со дня размещения уведомления о разработке проекта муниципальной программы на официальном сайте администрации городского округа город Воронеж представляют в управу района городского округа город Воронеж (далее - управа района) в соответствии с территориальным расположением дворовой территории письменные </w:t>
      </w:r>
      <w:hyperlink w:anchor="P162" w:history="1">
        <w:r>
          <w:rPr>
            <w:color w:val="0000FF"/>
          </w:rPr>
          <w:t>предложения</w:t>
        </w:r>
      </w:hyperlink>
      <w:r>
        <w:t xml:space="preserve"> о включении дворовой территории в муниципальную программу (далее - предложение заинтересованного лица) по форме согласно приложению N</w:t>
      </w:r>
      <w:proofErr w:type="gramEnd"/>
      <w:r>
        <w:t xml:space="preserve"> 1 к настоящему Порядку.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bookmarkStart w:id="1" w:name="P95"/>
      <w:bookmarkEnd w:id="1"/>
      <w:r>
        <w:t>2.2. Для рассмотрения вопроса о включении дворовой территории в проект муниципальной программы заинтересованными лицами представляются: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2.2.1. Предложение заинтересованного лица в двух экземплярах.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2.2.2. Заверенные копии протокола общего собрания собственников помещений в многоквартирном доме,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с принятыми решениями: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включении дворовой территории многоквартирного дома в проект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перечне работ по благоустройству дворовой территории, сформированном исходя из минимального перечня работ по благоустройству;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- о перечне работ по благоустройству дворовой территории, сформированном исходя из дополнительного перечня работ по благоустройству (в случае принятия такого решения заинтересованными лицами);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о софинансировании собственниками помещений многоквартирного дома дополнительных видов работ по благоустройству дворовых территорий в размере не менее 20 процентов стоимости выполнения таких работ. </w:t>
      </w:r>
      <w:proofErr w:type="gramStart"/>
      <w:r>
        <w:t xml:space="preserve">Такое условие распространяется на дворовые территории, включенные в муниципальную программу городского округа город Воронеж "Формирование современной городской среды на территории городского округа город Воронеж на 2018 - 2024 годы" после вступления в силу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09.02.2019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</w:t>
      </w:r>
      <w:proofErr w:type="gramEnd"/>
      <w:r>
        <w:t xml:space="preserve"> граждан Российской Федерации";</w:t>
      </w:r>
    </w:p>
    <w:p w:rsidR="00BA3244" w:rsidRDefault="00BA324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принятии созданного в результате благоустройства имущества в состав общего имущества многоквартирного дома;</w:t>
      </w:r>
    </w:p>
    <w:p w:rsidR="00BA3244" w:rsidRDefault="00BA3244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трудовом участии заинтересованных лиц в реализации мероприятий по благоустройству дворовой территории;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представителе (представителях) заинтересованных лиц, уполномоченно</w:t>
      </w:r>
      <w:proofErr w:type="gramStart"/>
      <w:r>
        <w:t>м(</w:t>
      </w:r>
      <w:proofErr w:type="gramEnd"/>
      <w:r>
        <w:t>ых) на представление предложения заинтересованных лиц, согласование дизайн-проекта (схемы) благоустройства дворовой территории, а также на участие в контроле за ходом выполнения работ, приемке выполненных работ, в том числе на подписание акта о приемке выполненных работ и акта приема-передачи объектов благоустройства в состав общего имущества многоквартирного дома;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 содержании благоустроенной дворовой территории и элементов благоустройства, а также об источниках его финансирования;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об определении эксплуатанта оборудования и (или) покрытия в соответствии с требованиями технического </w:t>
      </w:r>
      <w:hyperlink r:id="rId49" w:history="1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безопасности оборудования для детских игровых площадок" (</w:t>
      </w:r>
      <w:proofErr w:type="gramStart"/>
      <w:r>
        <w:t>ТР</w:t>
      </w:r>
      <w:proofErr w:type="gramEnd"/>
      <w:r>
        <w:t xml:space="preserve"> ЕАЭС 042/2017), принятого Решением Совета Евразийской экономической комиссии от 17.05.2017 N 21.</w:t>
      </w:r>
    </w:p>
    <w:p w:rsidR="00BA3244" w:rsidRDefault="00BA324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26.11.2020 N 1116)</w:t>
      </w:r>
    </w:p>
    <w:p w:rsidR="00BA3244" w:rsidRDefault="00BA3244">
      <w:pPr>
        <w:pStyle w:val="ConsPlusNormal"/>
        <w:spacing w:before="220"/>
        <w:ind w:firstLine="540"/>
        <w:jc w:val="both"/>
      </w:pPr>
      <w:hyperlink w:anchor="P211" w:history="1">
        <w:r>
          <w:rPr>
            <w:color w:val="0000FF"/>
          </w:rPr>
          <w:t>Акт</w:t>
        </w:r>
      </w:hyperlink>
      <w:r>
        <w:t xml:space="preserve"> приема-передачи объектов благоустройства в состав общего имущества многоквартирного дома составляется по форме согласно приложению N 2 к настоящему Порядку.</w:t>
      </w:r>
    </w:p>
    <w:p w:rsidR="00BA3244" w:rsidRDefault="00BA3244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2.2.3. Фотоматериалы (на электронном носителе), отражающие фактическое состояние дворовой территории и подтверждающие отсутствие или ненадлежащее состояние соответствующих элементов благоустройства дворовых территорий (при наличии).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2.2.4. Дизайн-проект (схема) дворовой территории, предлагаемой к благоустройству, с описанием видов работ и элементов благоустройства, согласованным с уполномоченным собственниками лицом многоквартирного дома.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29.05.2020 N 464)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2.3. Заинтересованное лицо обеспечивает достоверность сведений, содержащихся в </w:t>
      </w:r>
      <w:r>
        <w:lastRenderedPageBreak/>
        <w:t>предложении заинтересованного лица и прилагаемых к нему документах.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2.4. Поступившее предложение заинтересованного лица регистрируется в день его поступления в журнале регистрации с указанием порядкового регистрационного номера, даты и времени представления,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предложения заинтересованного лица проставляется регистрационный номер, дата и время представления предложения. Один экземпляр предложения заинтересованного лица возвращается представителю.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2.5. Рассмотрение и оценка принятых предложений заинтересованных лиц о включении дворовых территорий в муниципальную программу осуществляется комиссиями, созданными в управах районов для отбора дворовых территорий на включение в муниципальную программу (далее - Комиссия).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2.6. Предложение заинтересованного лица (с прилагаемыми к нему документами) в течение 5 рабочих дней </w:t>
      </w:r>
      <w:proofErr w:type="gramStart"/>
      <w:r>
        <w:t>с даты регистрации</w:t>
      </w:r>
      <w:proofErr w:type="gramEnd"/>
      <w:r>
        <w:t xml:space="preserve"> возвращается с указанием причин, явившихся основанием для возврата, если предложение заинтересованного лица и прилагаемые к нему документы не соответствуют требованиям </w:t>
      </w:r>
      <w:hyperlink w:anchor="P95" w:history="1">
        <w:r>
          <w:rPr>
            <w:color w:val="0000FF"/>
          </w:rPr>
          <w:t>пункта 2.2</w:t>
        </w:r>
      </w:hyperlink>
      <w:r>
        <w:t xml:space="preserve"> настоящего Порядка и (или) действующего законодательства.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27.11.2017 N 659)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Отказ в принятии предложения заинтересованного лица осуществляется в следующих случаях: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многоквартирный дом, расположенный на соответствующей дворовой территории, признан аварийным и подлежащим сносу в соответствии с действующим законодательством;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многоквартирный дом, расположенный на соответствующей дворовой территории, включен в муниципальную адресную </w:t>
      </w:r>
      <w:hyperlink r:id="rId54" w:history="1">
        <w:r>
          <w:rPr>
            <w:color w:val="0000FF"/>
          </w:rPr>
          <w:t>программу</w:t>
        </w:r>
      </w:hyperlink>
      <w:r>
        <w:t xml:space="preserve"> "Снос и реконструкция ветхого многоквартирного жилищного фонда в городском округе город Воронеж", утвержденную решением Воронежской городской Думы от 14.07.2010 N 150-III.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2.7. В </w:t>
      </w:r>
      <w:proofErr w:type="gramStart"/>
      <w:r>
        <w:t>случае</w:t>
      </w:r>
      <w:proofErr w:type="gramEnd"/>
      <w:r>
        <w:t xml:space="preserve"> соответствия предложения заинтересованного лица требованиям настоящего Порядка и положениям действующего законодательства управа района организовывает работу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2.8. Отбор дворовых территорий осуществляется Комиссией с учетом очередности поступления предложений заинтересованных лиц.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2.8.1 - 2.8.2. Исключены.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27.03.2019 N 230.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2.8.3. Приоритет для включения в муниципальную программу имеют дворовые территории, по которым предложения заинтересованных лиц поступили для участия в программе 2017 года, но не вошли в нее в связи с недостаточным финансированием. Предложения заинтересованных лиц, поступившие в 2017 году для участия в программе на 2018 - 2024 годы, при формировании такой программы выстраиваются в порядке очередности.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город Воронеж от 27.03.2019 </w:t>
      </w:r>
      <w:hyperlink r:id="rId57" w:history="1">
        <w:r>
          <w:rPr>
            <w:color w:val="0000FF"/>
          </w:rPr>
          <w:t>N 230</w:t>
        </w:r>
      </w:hyperlink>
      <w:r>
        <w:t xml:space="preserve">, от 13.12.2019 </w:t>
      </w:r>
      <w:hyperlink r:id="rId58" w:history="1">
        <w:r>
          <w:rPr>
            <w:color w:val="0000FF"/>
          </w:rPr>
          <w:t>N 1198</w:t>
        </w:r>
      </w:hyperlink>
      <w:r>
        <w:t>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Предложения заинтересованных лиц, поступившие в 2017 году, учитываются в пределах лимитов финансирования для каждого района городского округа город Воронеж.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Не позднее 15 дней, следующих за днем окончания срока приема предложений </w:t>
      </w:r>
      <w:r>
        <w:lastRenderedPageBreak/>
        <w:t>заинтересованных лиц, Комиссия направляет в управление жилищно-коммунального хозяйства администрации городского округа город Воронеж решение, содержащее одобренный Комиссией адресный перечень рекомендуемых к благоустройству дворовых территорий с указанием видов и ориентировочной стоимости работ по благоустройству дворовых территорий с приложением дизайн-проектов (схем) каждой дворовой территории.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В муниципальную программу в пределах лимитов бюджетных ассигнований, предусмотренных муниципальной программой в разрезе районов городского округа город Воронеж на соответствующий год, в порядке очередности подлежат включению дворовые территории, предложенные Комиссией и соответствующие требованиям настоящего Порядка и положениям действующего законодательства с учетом результатов общественных обсуждений проекта муниципальной программы, порядок проведения которых определяется муниципальным правовым актом администрации городского округа город Воронеж.</w:t>
      </w:r>
      <w:proofErr w:type="gramEnd"/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1"/>
      </w:pPr>
      <w:r>
        <w:t xml:space="preserve">Приложение </w:t>
      </w:r>
      <w:hyperlink r:id="rId59" w:history="1">
        <w:r>
          <w:rPr>
            <w:color w:val="0000FF"/>
          </w:rPr>
          <w:t>N 1</w:t>
        </w:r>
      </w:hyperlink>
    </w:p>
    <w:p w:rsidR="00BA3244" w:rsidRDefault="00BA3244">
      <w:pPr>
        <w:pStyle w:val="ConsPlusNormal"/>
        <w:jc w:val="right"/>
      </w:pPr>
      <w:r>
        <w:t>к Порядку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от 13.12.2019 N 1198)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Форма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nformat"/>
        <w:jc w:val="both"/>
      </w:pPr>
      <w:r>
        <w:t xml:space="preserve">                             В управу ______________________________ района</w:t>
      </w:r>
    </w:p>
    <w:p w:rsidR="00BA3244" w:rsidRDefault="00BA3244">
      <w:pPr>
        <w:pStyle w:val="ConsPlusNonformat"/>
        <w:jc w:val="both"/>
      </w:pPr>
      <w:r>
        <w:t xml:space="preserve">                                            городского округа город Воронеж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                          (Ф.И.О. (наименование) заинтересованного лица)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                           (адрес места регистрации (места нахождения))</w:t>
      </w:r>
    </w:p>
    <w:p w:rsidR="00BA3244" w:rsidRDefault="00BA324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                                    (номер контактного телефона)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bookmarkStart w:id="2" w:name="P162"/>
      <w:bookmarkEnd w:id="2"/>
      <w:r>
        <w:t xml:space="preserve">                                Предложение</w:t>
      </w:r>
    </w:p>
    <w:p w:rsidR="00BA3244" w:rsidRDefault="00BA3244">
      <w:pPr>
        <w:pStyle w:val="ConsPlusNonformat"/>
        <w:jc w:val="both"/>
      </w:pPr>
      <w:r>
        <w:t xml:space="preserve">                 о включении дворовой территории в проект</w:t>
      </w:r>
    </w:p>
    <w:p w:rsidR="00BA3244" w:rsidRDefault="00BA3244">
      <w:pPr>
        <w:pStyle w:val="ConsPlusNonformat"/>
        <w:jc w:val="both"/>
      </w:pPr>
      <w:r>
        <w:t xml:space="preserve">          муниципальной программы городского округа город Воронеж</w:t>
      </w:r>
    </w:p>
    <w:p w:rsidR="00BA3244" w:rsidRDefault="00BA3244">
      <w:pPr>
        <w:pStyle w:val="ConsPlusNonformat"/>
        <w:jc w:val="both"/>
      </w:pPr>
      <w:r>
        <w:t xml:space="preserve">          "Формирование современной городской среды на территории</w:t>
      </w:r>
    </w:p>
    <w:p w:rsidR="00BA3244" w:rsidRDefault="00BA3244">
      <w:pPr>
        <w:pStyle w:val="ConsPlusNonformat"/>
        <w:jc w:val="both"/>
      </w:pPr>
      <w:r>
        <w:t xml:space="preserve">           городского округа город Воронеж на 2018 - 2024 годы"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 xml:space="preserve">    Прошу    включить    дворовую    территорию    многоквартирного    дома</w:t>
      </w:r>
    </w:p>
    <w:p w:rsidR="00BA3244" w:rsidRDefault="00BA3244">
      <w:pPr>
        <w:pStyle w:val="ConsPlusNonformat"/>
        <w:jc w:val="both"/>
      </w:pPr>
      <w:r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                    (адрес многоквартирного дома)</w:t>
      </w:r>
    </w:p>
    <w:p w:rsidR="00BA3244" w:rsidRDefault="00BA3244">
      <w:pPr>
        <w:pStyle w:val="ConsPlusNonformat"/>
        <w:jc w:val="both"/>
      </w:pPr>
      <w:r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  <w:r>
        <w:t>в   проект   муниципальной   программы   городского  округа  город  Воронеж</w:t>
      </w:r>
    </w:p>
    <w:p w:rsidR="00BA3244" w:rsidRDefault="00BA3244">
      <w:pPr>
        <w:pStyle w:val="ConsPlusNonformat"/>
        <w:jc w:val="both"/>
      </w:pPr>
      <w:r>
        <w:t>"Формирование  современной  городской среды на территории городского округа</w:t>
      </w:r>
    </w:p>
    <w:p w:rsidR="00BA3244" w:rsidRDefault="00BA3244">
      <w:pPr>
        <w:pStyle w:val="ConsPlusNonformat"/>
        <w:jc w:val="both"/>
      </w:pPr>
      <w:r>
        <w:t>город Воронеж на 2018 - 2024 годы"</w:t>
      </w:r>
    </w:p>
    <w:p w:rsidR="00BA3244" w:rsidRDefault="00BA324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  </w:t>
      </w:r>
      <w:proofErr w:type="gramStart"/>
      <w:r>
        <w:t>(кратко суть предложения, обоснование необходимости его принятия,</w:t>
      </w:r>
      <w:proofErr w:type="gramEnd"/>
    </w:p>
    <w:p w:rsidR="00BA3244" w:rsidRDefault="00BA3244">
      <w:pPr>
        <w:pStyle w:val="ConsPlusNonformat"/>
        <w:jc w:val="both"/>
      </w:pPr>
      <w:r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  <w:r>
        <w:t xml:space="preserve">   включая описание проблем, круг лиц, интересы которых будут затронуты)</w:t>
      </w:r>
    </w:p>
    <w:p w:rsidR="00BA3244" w:rsidRDefault="00BA3244">
      <w:pPr>
        <w:pStyle w:val="ConsPlusNonformat"/>
        <w:jc w:val="both"/>
      </w:pPr>
      <w:r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  <w:r>
        <w:t>___________________________________________________________________________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 xml:space="preserve">    Приложение:</w:t>
      </w:r>
    </w:p>
    <w:p w:rsidR="00BA3244" w:rsidRDefault="00BA3244">
      <w:pPr>
        <w:pStyle w:val="ConsPlusNonformat"/>
        <w:jc w:val="both"/>
      </w:pPr>
      <w:r>
        <w:t xml:space="preserve">    1.   Заверенные   копии  протокол</w:t>
      </w:r>
      <w:proofErr w:type="gramStart"/>
      <w:r>
        <w:t>а(</w:t>
      </w:r>
      <w:proofErr w:type="gramEnd"/>
      <w:r>
        <w:t>ов)  общего  собрания  собственников</w:t>
      </w:r>
    </w:p>
    <w:p w:rsidR="00BA3244" w:rsidRDefault="00BA3244">
      <w:pPr>
        <w:pStyle w:val="ConsPlusNonformat"/>
        <w:jc w:val="both"/>
      </w:pPr>
      <w:r>
        <w:t>помещений   в   многоквартирном   доме,   решений  собственников  зданий  и</w:t>
      </w:r>
    </w:p>
    <w:p w:rsidR="00BA3244" w:rsidRDefault="00BA3244">
      <w:pPr>
        <w:pStyle w:val="ConsPlusNonformat"/>
        <w:jc w:val="both"/>
      </w:pPr>
      <w:r>
        <w:t>сооружений.</w:t>
      </w:r>
    </w:p>
    <w:p w:rsidR="00BA3244" w:rsidRDefault="00BA3244">
      <w:pPr>
        <w:pStyle w:val="ConsPlusNonformat"/>
        <w:jc w:val="both"/>
      </w:pPr>
      <w:r>
        <w:t xml:space="preserve">    2.   Дизайн-проект   (схема)   дворовой   территории,   предлагаемой  </w:t>
      </w:r>
      <w:proofErr w:type="gramStart"/>
      <w:r>
        <w:t>к</w:t>
      </w:r>
      <w:proofErr w:type="gramEnd"/>
    </w:p>
    <w:p w:rsidR="00BA3244" w:rsidRDefault="00BA3244">
      <w:pPr>
        <w:pStyle w:val="ConsPlusNonformat"/>
        <w:jc w:val="both"/>
      </w:pPr>
      <w:r>
        <w:t>благоустройству, с описанием видов работ и элементов благоустройства.</w:t>
      </w:r>
    </w:p>
    <w:p w:rsidR="00BA3244" w:rsidRDefault="00BA3244">
      <w:pPr>
        <w:pStyle w:val="ConsPlusNonformat"/>
        <w:jc w:val="both"/>
      </w:pPr>
      <w:r>
        <w:t xml:space="preserve">    3.  Фотоматериалы  (на  электронном  носителе),  отражающие </w:t>
      </w:r>
      <w:proofErr w:type="gramStart"/>
      <w:r>
        <w:t>фактическое</w:t>
      </w:r>
      <w:proofErr w:type="gramEnd"/>
    </w:p>
    <w:p w:rsidR="00BA3244" w:rsidRDefault="00BA3244">
      <w:pPr>
        <w:pStyle w:val="ConsPlusNonformat"/>
        <w:jc w:val="both"/>
      </w:pPr>
      <w:proofErr w:type="gramStart"/>
      <w:r>
        <w:t>состояние  дворовой территории и подтверждающие отсутствие или ненадлежащее</w:t>
      </w:r>
      <w:proofErr w:type="gramEnd"/>
    </w:p>
    <w:p w:rsidR="00BA3244" w:rsidRDefault="00BA3244">
      <w:pPr>
        <w:pStyle w:val="ConsPlusNonformat"/>
        <w:jc w:val="both"/>
      </w:pPr>
      <w:r>
        <w:t>состояние соответствующих элементов благоустройства дворовых территорий.</w:t>
      </w:r>
    </w:p>
    <w:p w:rsidR="00BA3244" w:rsidRDefault="00BA3244">
      <w:pPr>
        <w:pStyle w:val="ConsPlusNonformat"/>
        <w:jc w:val="both"/>
      </w:pPr>
    </w:p>
    <w:p w:rsidR="00BA3244" w:rsidRDefault="00BA3244">
      <w:pPr>
        <w:pStyle w:val="ConsPlusNonformat"/>
        <w:jc w:val="both"/>
      </w:pPr>
      <w:r>
        <w:t>Представитель             _____________              ______________________</w:t>
      </w:r>
    </w:p>
    <w:p w:rsidR="00BA3244" w:rsidRDefault="00BA3244">
      <w:pPr>
        <w:pStyle w:val="ConsPlusNonformat"/>
        <w:jc w:val="both"/>
      </w:pPr>
      <w:r>
        <w:t xml:space="preserve">                            (подпись)                 (фамилия и инициалы)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1"/>
      </w:pPr>
      <w:r>
        <w:t>Приложение N 2</w:t>
      </w:r>
    </w:p>
    <w:p w:rsidR="00BA3244" w:rsidRDefault="00BA3244">
      <w:pPr>
        <w:pStyle w:val="ConsPlusNormal"/>
        <w:jc w:val="right"/>
      </w:pPr>
      <w:r>
        <w:t>к Порядку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от 26.11.2020 N 1116)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Форма</w:t>
      </w:r>
    </w:p>
    <w:p w:rsidR="00BA3244" w:rsidRDefault="00BA32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center"/>
            </w:pPr>
            <w:bookmarkStart w:id="3" w:name="P211"/>
            <w:bookmarkEnd w:id="3"/>
            <w:r>
              <w:t>АКТ</w:t>
            </w:r>
          </w:p>
          <w:p w:rsidR="00BA3244" w:rsidRDefault="00BA3244">
            <w:pPr>
              <w:pStyle w:val="ConsPlusNormal"/>
              <w:jc w:val="center"/>
            </w:pPr>
            <w:r>
              <w:t>приема-передачи объектов благоустройства в состав общего имущества многоквартирного дома</w:t>
            </w:r>
          </w:p>
        </w:tc>
      </w:tr>
      <w:tr w:rsidR="00BA324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"__"_______202__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right"/>
            </w:pPr>
            <w:r>
              <w:t>г. Воронеж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Управа _______________________________ района городского округа город Воронеж в лице руководителя _______________________________________________________ (далее - Исполнитель) и доверенное лицо собственников помещений многоквартирного дома N ________ по ул. __________________________ г. Воронежа (далее - МКД) _____________________________________________________________,</w:t>
            </w:r>
          </w:p>
          <w:p w:rsidR="00BA3244" w:rsidRDefault="00BA3244">
            <w:pPr>
              <w:pStyle w:val="ConsPlusNormal"/>
              <w:jc w:val="center"/>
            </w:pPr>
            <w:r>
              <w:t>(Ф.И.О. доверенного лица)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действующи</w:t>
            </w:r>
            <w:proofErr w:type="gramStart"/>
            <w:r>
              <w:t>й(</w:t>
            </w:r>
            <w:proofErr w:type="gramEnd"/>
            <w:r>
              <w:t xml:space="preserve">ая) на основании протокола общего собрания собственников помещений МКД от "___"_____________202__г. N ____ (является неотъемлемой частью акта) (далее - Собственник), составили настоящий акт о том, что Исполнитель передает выполненные в рамках </w:t>
            </w:r>
            <w:hyperlink r:id="rId62" w:history="1">
              <w:r>
                <w:rPr>
                  <w:color w:val="0000FF"/>
                </w:rPr>
                <w:t>основного мероприятия 1</w:t>
              </w:r>
            </w:hyperlink>
            <w:r>
              <w:t xml:space="preserve"> "Благоустройство дворовых территорий многоквартирных домов"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</w:t>
            </w:r>
            <w:r>
              <w:lastRenderedPageBreak/>
              <w:t>2024 годы", утвержденной постановлением администрации городского округа город Воронеж от 27.12.2017 N 720, а Собственник принимает в общую долевую собственность собственников помещений указанного выше МКД следующие объекты благоустройства: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244" w:rsidRDefault="00BA3244">
            <w:pPr>
              <w:pStyle w:val="ConsPlusNormal"/>
            </w:pPr>
          </w:p>
        </w:tc>
      </w:tr>
      <w:tr w:rsidR="00BA3244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center"/>
            </w:pPr>
            <w:r>
              <w:t>(указывается полное наименование и артикул элементов малых архитектурных форм, ограждений дворовых территорий и палисадников, детского игрового и спортивного оборудования и т.д.)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Объекты, указанные в настоящем акте, подлежат содержанию и ремонту в установленном законом порядке.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Приложение: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1. Паспорт (инструкция) на оборудование (и (или) покрытие детских игровых площадок, дорожное покрытие) ___________________________________________</w:t>
            </w:r>
          </w:p>
          <w:p w:rsidR="00BA3244" w:rsidRDefault="00BA3244">
            <w:pPr>
              <w:pStyle w:val="ConsPlusNormal"/>
              <w:jc w:val="right"/>
            </w:pPr>
            <w:r>
              <w:t>(указывается полное наименование, количество листов)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2. Сертификаты соответствия на оборудование (и (или) покрытие детских игровых площадок, дорожное покрытие) __________________________________________.</w:t>
            </w:r>
          </w:p>
          <w:p w:rsidR="00BA3244" w:rsidRDefault="00BA3244">
            <w:pPr>
              <w:pStyle w:val="ConsPlusNormal"/>
              <w:jc w:val="right"/>
            </w:pPr>
            <w:r>
              <w:t>(указывается полное наименование, количество листов)</w:t>
            </w:r>
          </w:p>
        </w:tc>
      </w:tr>
      <w:tr w:rsidR="00BA324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center"/>
            </w:pPr>
            <w:r>
              <w:t>Подписи сторон:</w:t>
            </w:r>
          </w:p>
        </w:tc>
      </w:tr>
      <w:tr w:rsidR="00BA324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center"/>
            </w:pPr>
            <w:r>
              <w:t>"Исполнитель"</w:t>
            </w:r>
          </w:p>
          <w:p w:rsidR="00BA3244" w:rsidRDefault="00BA3244">
            <w:pPr>
              <w:pStyle w:val="ConsPlusNormal"/>
              <w:jc w:val="center"/>
            </w:pPr>
            <w:r>
              <w:t>_____________________</w:t>
            </w:r>
          </w:p>
          <w:p w:rsidR="00BA3244" w:rsidRDefault="00BA3244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center"/>
            </w:pPr>
            <w:r>
              <w:t>"Собственник"</w:t>
            </w:r>
          </w:p>
          <w:p w:rsidR="00BA3244" w:rsidRDefault="00BA3244">
            <w:pPr>
              <w:pStyle w:val="ConsPlusNormal"/>
              <w:jc w:val="center"/>
            </w:pPr>
            <w:r>
              <w:t>_____________________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0"/>
      </w:pPr>
      <w:r>
        <w:t>Утвержден</w:t>
      </w:r>
    </w:p>
    <w:p w:rsidR="00BA3244" w:rsidRDefault="00BA3244">
      <w:pPr>
        <w:pStyle w:val="ConsPlusNormal"/>
        <w:jc w:val="right"/>
      </w:pPr>
      <w:r>
        <w:t>постановлением</w:t>
      </w:r>
    </w:p>
    <w:p w:rsidR="00BA3244" w:rsidRDefault="00BA3244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от 19.10.2017 N 578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</w:pPr>
      <w:bookmarkStart w:id="4" w:name="P248"/>
      <w:bookmarkEnd w:id="4"/>
      <w:r>
        <w:t>ПОРЯДОК</w:t>
      </w:r>
    </w:p>
    <w:p w:rsidR="00BA3244" w:rsidRDefault="00BA3244">
      <w:pPr>
        <w:pStyle w:val="ConsPlusTitle"/>
        <w:jc w:val="center"/>
      </w:pPr>
      <w:r>
        <w:t>ПРЕДСТАВЛЕНИЯ, РАССМОТРЕНИЯ И ОЦЕНКИ ПРЕДЛОЖЕНИЙ</w:t>
      </w:r>
    </w:p>
    <w:p w:rsidR="00BA3244" w:rsidRDefault="00BA3244">
      <w:pPr>
        <w:pStyle w:val="ConsPlusTitle"/>
        <w:jc w:val="center"/>
      </w:pPr>
      <w:r>
        <w:t>ЗАИНТЕРЕСОВАННЫХ ЛИЦ О ВКЛЮЧЕНИИ ОБЩЕСТВЕННОЙ ТЕРРИТОРИИ</w:t>
      </w:r>
    </w:p>
    <w:p w:rsidR="00BA3244" w:rsidRDefault="00BA3244">
      <w:pPr>
        <w:pStyle w:val="ConsPlusTitle"/>
        <w:jc w:val="center"/>
      </w:pPr>
      <w:r>
        <w:t xml:space="preserve">В ОСНОВНОЕ МЕРОПРИЯТИЕ 2 "БЛАГОУСТРОЙСТВО </w:t>
      </w:r>
      <w:proofErr w:type="gramStart"/>
      <w:r>
        <w:t>ОБЩЕСТВЕННЫХ</w:t>
      </w:r>
      <w:proofErr w:type="gramEnd"/>
    </w:p>
    <w:p w:rsidR="00BA3244" w:rsidRDefault="00BA3244">
      <w:pPr>
        <w:pStyle w:val="ConsPlusTitle"/>
        <w:jc w:val="center"/>
      </w:pPr>
      <w:r>
        <w:t>ТЕРРИТОРИЙ" МУНИЦИПАЛЬНОЙ ПРОГРАММЫ ГОРОДСКОГО ОКРУГА</w:t>
      </w:r>
    </w:p>
    <w:p w:rsidR="00BA3244" w:rsidRDefault="00BA3244">
      <w:pPr>
        <w:pStyle w:val="ConsPlusTitle"/>
        <w:jc w:val="center"/>
      </w:pPr>
      <w:r>
        <w:t>ГОРОД ВОРОНЕЖ "ФОРМИРОВАНИЕ СОВРЕМЕННОЙ ГОРОДСКОЙ СРЕДЫ</w:t>
      </w:r>
    </w:p>
    <w:p w:rsidR="00BA3244" w:rsidRDefault="00BA3244">
      <w:pPr>
        <w:pStyle w:val="ConsPlusTitle"/>
        <w:jc w:val="center"/>
      </w:pPr>
      <w:r>
        <w:t>НА ТЕРРИТОРИИ ГОРОДСКОГО ОКРУГА ГОРОД ВОРОНЕЖ</w:t>
      </w:r>
    </w:p>
    <w:p w:rsidR="00BA3244" w:rsidRDefault="00BA3244">
      <w:pPr>
        <w:pStyle w:val="ConsPlusTitle"/>
        <w:jc w:val="center"/>
      </w:pPr>
      <w:r>
        <w:lastRenderedPageBreak/>
        <w:t>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63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27.03.2019 </w:t>
            </w:r>
            <w:hyperlink r:id="rId64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13.12.2019 </w:t>
            </w:r>
            <w:hyperlink r:id="rId65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66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29.05.2020 </w:t>
            </w:r>
            <w:hyperlink r:id="rId67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01.09.2020 </w:t>
            </w:r>
            <w:hyperlink r:id="rId68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69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I. Общие положения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представления, рассмотрения и оценки предложений заинтересованных лиц о включении общественной территории в </w:t>
      </w:r>
      <w:hyperlink r:id="rId70" w:history="1">
        <w:r>
          <w:rPr>
            <w:color w:val="0000FF"/>
          </w:rPr>
          <w:t>основное мероприятие 2</w:t>
        </w:r>
      </w:hyperlink>
      <w:r>
        <w:t xml:space="preserve"> "Благоустройство общественных территорий"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(далее - Порядок) разработан в целях формирования муниципальной программы городского округа город Воронеж "Формирование современной городской среды на территории городского округа</w:t>
      </w:r>
      <w:proofErr w:type="gramEnd"/>
      <w:r>
        <w:t xml:space="preserve"> город Воронеж на 2018 - 2024 годы" (далее - муниципальная программа) и определяет правила представления, рассмотрения и оценки предложений граждан и организаций (далее - заинтересованные лица) по общественной территории, подлежащей благоустройству, о включении ее в адресный перечень объектов, подлежащих благоустройству в рамках реализации муниципальной программы, с учетом результатов о проведении инвентаризации общественных территорий.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1.2. В </w:t>
      </w:r>
      <w:proofErr w:type="gramStart"/>
      <w:r>
        <w:t>целях</w:t>
      </w:r>
      <w:proofErr w:type="gramEnd"/>
      <w:r>
        <w:t xml:space="preserve"> осуществления благоустройства общественной территории в рамках муниципальной программы заинтересованные лица вправе выбрать виды работ, предполагаемые к выполнению на общественной территории, из следующего перечня.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Перечень работ: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сети велодорожек;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реконструкция или устройство каменного (плиточного) мощения и покрытий;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установка уличных светильников и (или) их реконструкция, устройство сетей наружного уличного освещения;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ремонт или замена ограждения;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и (или) ремонт проездов, тротуаров, площадок на территории общественных зон и подъездах, подходах к общественным зонам;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земляные работы и вертикальная планировка;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устройство блоков обслуживания паркового хозяйства, устройство общественных уборных, </w:t>
      </w:r>
      <w:r>
        <w:lastRenderedPageBreak/>
        <w:t>пунктов проката;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реконструкция ВЛ-0,4 кВ,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автополива;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археологические наблюдения (за исключением тех объектов, в отношении которых данные работы будут проводиться в рамках государственной </w:t>
      </w:r>
      <w:hyperlink r:id="rId72" w:history="1">
        <w:r>
          <w:rPr>
            <w:color w:val="0000FF"/>
          </w:rPr>
          <w:t>программы</w:t>
        </w:r>
      </w:hyperlink>
      <w:r>
        <w:t xml:space="preserve"> Воронежской области "Государственная охрана объектов культурного наследия", утвержденной постановлением правительства Воронежской области от 25.12.2015 N 1032);</w:t>
      </w:r>
    </w:p>
    <w:p w:rsidR="00BA3244" w:rsidRDefault="00BA3244">
      <w:pPr>
        <w:pStyle w:val="ConsPlusNormal"/>
        <w:spacing w:before="220"/>
        <w:ind w:firstLine="540"/>
        <w:jc w:val="both"/>
      </w:pPr>
      <w:proofErr w:type="gramStart"/>
      <w:r>
        <w:t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оцилиндрованных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площадок для выгула собак, оборудование зоны выгула собак;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озеленение территории, устройство цветочных клумб из бетона, облицованных гранитной плиткой;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бронзовой скульптурной композиц</w:t>
      </w:r>
      <w:proofErr w:type="gramStart"/>
      <w:r>
        <w:t>ии и ее</w:t>
      </w:r>
      <w:proofErr w:type="gramEnd"/>
      <w:r>
        <w:t xml:space="preserve"> оформление;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сценического подиума, комплекса;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системы связи;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вынос инженерных сетей (электроснабжения, газопровода, водопровода и водоотведения);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установка круглых колодцев, люка для смотровых колодцев;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зрительской трибуны, амфитеатров, скульптур, бюстов, устройство бетонного основания под установку военной техники, устройство акустической системы памятников;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устройство спортивной и детской зон, оборудование в спортивной и детской зонах, устройство покрытия детской площадки из песка.</w:t>
      </w:r>
    </w:p>
    <w:p w:rsidR="00BA3244" w:rsidRDefault="00BA3244">
      <w:pPr>
        <w:pStyle w:val="ConsPlusNormal"/>
        <w:jc w:val="both"/>
      </w:pPr>
      <w:r>
        <w:t xml:space="preserve">(п. 1.2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26.11.2020 N 1116)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II. Порядок представления, рассмотрения и оценки предложений</w:t>
      </w:r>
    </w:p>
    <w:p w:rsidR="00BA3244" w:rsidRDefault="00BA3244">
      <w:pPr>
        <w:pStyle w:val="ConsPlusTitle"/>
        <w:jc w:val="center"/>
      </w:pPr>
      <w:r>
        <w:t>заинтересованных лиц о включении общественной территории</w:t>
      </w:r>
    </w:p>
    <w:p w:rsidR="00BA3244" w:rsidRDefault="00BA3244">
      <w:pPr>
        <w:pStyle w:val="ConsPlusTitle"/>
        <w:jc w:val="center"/>
      </w:pPr>
      <w:r>
        <w:t>в муниципальную программу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2.1. </w:t>
      </w:r>
      <w:proofErr w:type="gramStart"/>
      <w:r>
        <w:t>Заинтересованные лица в течение 30 дней со дня размещения уведомления о разработке проекта муниципальной программы на официальном сайте администрации городского округа город Воронеж представляют в управу района городского округа город Воронеж (далее - управа района) в соответствии с территориальным расположением общественной территории письменные предложения о включении общественной территории в муниципальную программу (далее - предложение заинтересованного лица).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bookmarkStart w:id="5" w:name="P298"/>
      <w:bookmarkEnd w:id="5"/>
      <w:r>
        <w:t xml:space="preserve">2.2. Для рассмотрения вопроса о включении общественной территории в муниципальную </w:t>
      </w:r>
      <w:r>
        <w:lastRenderedPageBreak/>
        <w:t>программу заинтересованными лицами представляются: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2.2.1. Предложение заинтересованного лица в двух экземплярах, содержащее следующую информацию: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наименование общественной территории, адрес, площадь, ее краткое описание;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причину включения общественной территории в муниципальную программу;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перечень работ по благоустройству общественной территории;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сведения о трудовом участии заинтересованных лиц в реализации мероприятий по благоустройству общественной территории;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сведения о представителе (представителях) заинтересованных лиц, уполномоченно</w:t>
      </w:r>
      <w:proofErr w:type="gramStart"/>
      <w:r>
        <w:t>м(</w:t>
      </w:r>
      <w:proofErr w:type="gramEnd"/>
      <w:r>
        <w:t>ых) на представление предложения заинтересованных лиц.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2.2.2.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2.2.3. Дизайн-проект (схема) общественной территории, предлагаемой к благоустройству, с описанием видов работ и элементов благоустройства.</w:t>
      </w:r>
    </w:p>
    <w:p w:rsidR="00BA3244" w:rsidRDefault="00BA3244">
      <w:pPr>
        <w:pStyle w:val="ConsPlusNormal"/>
        <w:jc w:val="both"/>
      </w:pPr>
      <w:r>
        <w:t xml:space="preserve">(пп. 2.2.3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29.05.2020 N 464)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2.2.4. Согласие основного землепользователя на благоустройство общественной территории.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2.3. Заинтересованное лицо обеспечивает достоверность сведений, содержащихся в предложении заинтересованного лица и прилагаемых к нему документах.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2.4. Поступившее предложение заинтересованного лица регистрируется в день его поступления в журнале регистрации с указанием порядкового регистрационного номера, даты и времени представления, адреса общественной территории, которая предлагается к благоустройству, фамилии, имени, отчества представителя. На обоих экземплярах предложения заинтересованного лица проставляется регистрационный номер, дата и время представления предложения. Один экземпляр предложения заинтересованного лица возвращается представителю.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2.5. Рассмотрение и оценка принятых предложений заинтересованных лиц о включении общественных территорий в муниципальную программу осуществляется комиссиями, созданными в управах районов для отбора общественных территорий в муниципальную программу (далее - Комиссия).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2.6. Предложение заинтересованного лица (с прилагаемыми к нему документами) в течение 5 рабочих дней </w:t>
      </w:r>
      <w:proofErr w:type="gramStart"/>
      <w:r>
        <w:t>с даты регистрации</w:t>
      </w:r>
      <w:proofErr w:type="gramEnd"/>
      <w:r>
        <w:t xml:space="preserve"> возвращается с указанием причин, явившихся основанием для возврата, если предложение заинтересованного лица и прилагаемые к нему документы не соответствуют требованиям </w:t>
      </w:r>
      <w:hyperlink w:anchor="P95" w:history="1">
        <w:r>
          <w:rPr>
            <w:color w:val="0000FF"/>
          </w:rPr>
          <w:t>пункта 2.2</w:t>
        </w:r>
      </w:hyperlink>
      <w:r>
        <w:t xml:space="preserve"> настоящего Порядка и (или) действующего законодательства.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27.11.2017 N 659)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2.7. В </w:t>
      </w:r>
      <w:proofErr w:type="gramStart"/>
      <w:r>
        <w:t>случае</w:t>
      </w:r>
      <w:proofErr w:type="gramEnd"/>
      <w:r>
        <w:t xml:space="preserve"> соответствия предложения заинтересованного лица требованиям настоящего Порядка и положениям действующего законодательства управа района организовывает работу </w:t>
      </w:r>
      <w:r>
        <w:lastRenderedPageBreak/>
        <w:t>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2.8. Отбор общественных территорий для включения в муниципальную программу осуществляется Комиссией с учетом их физического состояния при условии наличия полного пакета документов, указанных в </w:t>
      </w:r>
      <w:hyperlink w:anchor="P298" w:history="1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Перечень общественных территорий, подлежащих благоустройству в первоочередном порядке, определяется по результатам голосования, проведенного в порядке, установленном правовыми актами органов исполнительной власти субъекта Российской Федерации и администрацией городского округа город Воронеж.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2.8.1 - 2.8.3. Исключены. 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27.03.2019 N 230.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2.9 - 2.10. Исключены.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27.03.2019 N 230.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Не позднее 15 дней, следующих за днем окончания срока приема предложений заинтересованных лиц, Комиссия направляет в управление жилищно-коммунального хозяйства администрации городского округа город Воронеж решение, содержащее одобренный Комиссией адресный перечень рекомендуемых к благоустройству общественных территорий с указанием видов и ориентировочных сметных расчетов стоимости работ по благоустройству общественных территорий с приложением дизайн-проектов (схем) каждой общественной территории, а также визуализированный перечень объектов</w:t>
      </w:r>
      <w:proofErr w:type="gramEnd"/>
      <w:r>
        <w:t xml:space="preserve"> благоустройства, планируемых к размещению на общественной территории, с текстовым описанием (характеристикой) элементов благоустройства по видам работ.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В муниципальную программу в пределах лимитов бюджетных ассигнований, предусмотренных муниципальной программой в разрезе районов городского округа город Воронеж, подлежат включению общественные территории, предложенные Комиссией и соответствующие требованиям настоящего Порядка и положениям действующего законодательства, по результатам общественных обсуждений проекта муниципальной программы, порядок проведения которых определяется муниципальным правовым актом администрации городского округа город Воронеж.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2.13. </w:t>
      </w:r>
      <w:proofErr w:type="gramStart"/>
      <w:r>
        <w:t>В случае если реализация поступивших предложений заинтересованных лиц, соответствующих настоящему Порядку, превышает лимит бюджетных ассигнований на 2018 год, предусмотренных муниципальной программой, формируется перечень таких предложений для их первоочередного включения в муниципальную программу на 2019 и последующие годы либо для финансирования в 2018 году в случае поступления дополнительных ассигнований.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>2.14. Общественная территория не подлежит включению в муниципальную программу, в случае если: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земельный участок, предлагаемый под благоустройство общественной территории, согласно Генеральному </w:t>
      </w:r>
      <w:hyperlink r:id="rId81" w:history="1">
        <w:r>
          <w:rPr>
            <w:color w:val="0000FF"/>
          </w:rPr>
          <w:t>плану</w:t>
        </w:r>
      </w:hyperlink>
      <w:r>
        <w:t xml:space="preserve"> городского округа город Воронеж предназначен под иные цели;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отсутствует согласие основного землепользователя на благоустройство общественной территории.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0"/>
      </w:pPr>
      <w:r>
        <w:t>Утвержден</w:t>
      </w:r>
    </w:p>
    <w:p w:rsidR="00BA3244" w:rsidRDefault="00BA3244">
      <w:pPr>
        <w:pStyle w:val="ConsPlusNormal"/>
        <w:jc w:val="right"/>
      </w:pPr>
      <w:r>
        <w:t>постановлением</w:t>
      </w:r>
    </w:p>
    <w:p w:rsidR="00BA3244" w:rsidRDefault="00BA3244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от 19.10.2017 N 578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</w:pPr>
      <w:bookmarkStart w:id="6" w:name="P344"/>
      <w:bookmarkEnd w:id="6"/>
      <w:r>
        <w:t>СОСТАВ</w:t>
      </w:r>
    </w:p>
    <w:p w:rsidR="00BA3244" w:rsidRDefault="00BA3244">
      <w:pPr>
        <w:pStyle w:val="ConsPlusTitle"/>
        <w:jc w:val="center"/>
      </w:pPr>
      <w:r>
        <w:t>МУНИЦИПАЛЬНОЙ ОБЩЕСТВЕННОЙ КОМИССИИ ПО ОБЕСПЕЧЕНИЮ</w:t>
      </w:r>
    </w:p>
    <w:p w:rsidR="00BA3244" w:rsidRDefault="00BA3244">
      <w:pPr>
        <w:pStyle w:val="ConsPlusTitle"/>
        <w:jc w:val="center"/>
      </w:pPr>
      <w:r>
        <w:t>РЕАЛИЗАЦИИ МУНИЦИПАЛЬНОЙ ПРОГРАММЫ ГОРОДСКОГО ОКРУГА</w:t>
      </w:r>
    </w:p>
    <w:p w:rsidR="00BA3244" w:rsidRDefault="00BA3244">
      <w:pPr>
        <w:pStyle w:val="ConsPlusTitle"/>
        <w:jc w:val="center"/>
      </w:pPr>
      <w:r>
        <w:t>ГОРОД ВОРОНЕЖ "ФОРМИРОВАНИЕ СОВРЕМЕННОЙ ГОРОДСКОЙ СРЕДЫ</w:t>
      </w:r>
    </w:p>
    <w:p w:rsidR="00BA3244" w:rsidRDefault="00BA3244">
      <w:pPr>
        <w:pStyle w:val="ConsPlusTitle"/>
        <w:jc w:val="center"/>
      </w:pPr>
      <w:r>
        <w:t>НА ТЕРРИТОРИИ ГОРОДСКОГО ОКРУГА ГОРОД ВОРОНЕЖ</w:t>
      </w:r>
    </w:p>
    <w:p w:rsidR="00BA3244" w:rsidRDefault="00BA3244">
      <w:pPr>
        <w:pStyle w:val="ConsPlusTitle"/>
        <w:jc w:val="center"/>
      </w:pPr>
      <w:r>
        <w:t>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82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29.05.2018 </w:t>
            </w:r>
            <w:hyperlink r:id="rId83" w:history="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15.08.2018 </w:t>
            </w:r>
            <w:hyperlink r:id="rId84" w:history="1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8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13.12.2019 </w:t>
            </w:r>
            <w:hyperlink r:id="rId86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02.03.2020 </w:t>
            </w:r>
            <w:hyperlink r:id="rId87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01.09.2020 </w:t>
            </w:r>
            <w:hyperlink r:id="rId88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 xml:space="preserve">, от 26.11.2020 </w:t>
            </w:r>
            <w:hyperlink r:id="rId89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244" w:rsidRDefault="00BA32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046"/>
      </w:tblGrid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Петрин Сергей Андреевич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первый заместитель главы администрации по городскому хозяйству, председатель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Дубиков Вадим Анатольевич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Жуков Николай Викторович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начальник отдела реализации программ управления жилищно-коммунального хозяйства администрации городского округа город Воронеж, секретарь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Барбашин Назар Сергеевич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заместитель руководителя управы Советского района городского округа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Воробьева Галина Леонидовна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 xml:space="preserve">- исполняющий обязанности </w:t>
            </w:r>
            <w:proofErr w:type="gramStart"/>
            <w:r>
              <w:t>руководителя управления экологии администрации городского округа</w:t>
            </w:r>
            <w:proofErr w:type="gramEnd"/>
            <w:r>
              <w:t xml:space="preserve">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Дорохов Олег Александрович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первый заместитель руководителя управы Центрального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Котов Олег Владимирович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руководитель управления дорожного хозяйства администрации городского округа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lastRenderedPageBreak/>
              <w:t>Слесарев Андрей Николаевич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первый заместитель руководителя управы Железнодорожного района городского округа город Воронеж по жилищно-коммунальному хозяйству и экономике,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Завьялов Сергей Александрович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Молоканов Иван Валерьевич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заместитель руководителя управы Левобережного района городского округа город Воронеж по жилищно-коммунальному хозяйству и работе с микрорайонами,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Поздняков Виталий Александрович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Чернявский Дмитрий Сергеевич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 xml:space="preserve">- исполняющий обязанности </w:t>
            </w:r>
            <w:proofErr w:type="gramStart"/>
            <w:r>
              <w:t>заместителя руководителя управы Коминтерновского района городского округа</w:t>
            </w:r>
            <w:proofErr w:type="gramEnd"/>
            <w:r>
              <w:t xml:space="preserve"> город Воронеж по жилищно-коммунальному хозяйству и благоустройству,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Тулинова Лариса Федоровна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председатель общественного совета по вопросам жилищно-коммунального хозяйства при главе городского округа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Князев Дмитрий Юрьевич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 xml:space="preserve">- начальник </w:t>
            </w:r>
            <w:proofErr w:type="gramStart"/>
            <w:r>
              <w:t>отдела архитектуры управления главного архитектора администрации городского округа</w:t>
            </w:r>
            <w:proofErr w:type="gramEnd"/>
            <w:r>
              <w:t xml:space="preserve">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Прихожаев Александр Викторович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руководитель управления строительной политики администрации городского округа город Воронеж, член комиссии</w:t>
            </w:r>
          </w:p>
        </w:tc>
      </w:tr>
      <w:tr w:rsidR="00BA32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</w:pPr>
            <w:r>
              <w:t>Почечихин Вячеслав Митрофанович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- главный специалист по Центральному и Коминтерновскому районам муниципального казенного учреждения городского округа город Воронеж "Управление по делам гражданской обороны и чрезвычайным ситуациям администрации городского округа город Воронеж", член комиссии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Воронежской городской Думы,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федерального государственного бюджетного образовательного учреждения высшего образования "Воронежский государственный технический университет",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регионального отделения Общероссийского общественного движения "Народный фронт "За Россию" в Воронежской области,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региональной общественной приемной председателя партии "Единая Россия" Д.А. Медведева,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lastRenderedPageBreak/>
              <w:t>Представитель Союза "Торгово-промышленная палата Воронежской области",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от органов территориального общественного самоуправления,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Воронежской областной организации Общероссийской общественной организации "Всероссийское общество инвалидов", член комиссии (по согласованию)</w:t>
            </w:r>
          </w:p>
        </w:tc>
      </w:tr>
      <w:tr w:rsidR="00BA3244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244" w:rsidRDefault="00BA3244">
            <w:pPr>
              <w:pStyle w:val="ConsPlusNormal"/>
              <w:jc w:val="both"/>
            </w:pPr>
            <w:r>
              <w:t>Представитель Главного управления Министерства внутренних дел Российской Федерации по Воронежской области, член комиссии (по согласованию)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0"/>
      </w:pPr>
      <w:r>
        <w:t>Утверждено</w:t>
      </w:r>
    </w:p>
    <w:p w:rsidR="00BA3244" w:rsidRDefault="00BA3244">
      <w:pPr>
        <w:pStyle w:val="ConsPlusNormal"/>
        <w:jc w:val="right"/>
      </w:pPr>
      <w:r>
        <w:t>постановлением</w:t>
      </w:r>
    </w:p>
    <w:p w:rsidR="00BA3244" w:rsidRDefault="00BA3244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от 19.10.2017 N 578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</w:pPr>
      <w:bookmarkStart w:id="7" w:name="P411"/>
      <w:bookmarkEnd w:id="7"/>
      <w:r>
        <w:t>ПОЛОЖЕНИЕ</w:t>
      </w:r>
    </w:p>
    <w:p w:rsidR="00BA3244" w:rsidRDefault="00BA3244">
      <w:pPr>
        <w:pStyle w:val="ConsPlusTitle"/>
        <w:jc w:val="center"/>
      </w:pPr>
      <w:r>
        <w:t>О МУНИЦИПАЛЬНОЙ ОБЩЕСТВЕННОЙ КОМИССИИ ПО ОБЕСПЕЧЕНИЮ</w:t>
      </w:r>
    </w:p>
    <w:p w:rsidR="00BA3244" w:rsidRDefault="00BA3244">
      <w:pPr>
        <w:pStyle w:val="ConsPlusTitle"/>
        <w:jc w:val="center"/>
      </w:pPr>
      <w:r>
        <w:t>РЕАЛИЗАЦИИ МУНИЦИПАЛЬНОЙ ПРОГРАММЫ ГОРОДСКОГО ОКРУГА</w:t>
      </w:r>
    </w:p>
    <w:p w:rsidR="00BA3244" w:rsidRDefault="00BA3244">
      <w:pPr>
        <w:pStyle w:val="ConsPlusTitle"/>
        <w:jc w:val="center"/>
      </w:pPr>
      <w:r>
        <w:t>ГОРОД ВОРОНЕЖ "ФОРМИРОВАНИЕ СОВРЕМЕННОЙ ГОРОДСКОЙ СРЕДЫ</w:t>
      </w:r>
    </w:p>
    <w:p w:rsidR="00BA3244" w:rsidRDefault="00BA3244">
      <w:pPr>
        <w:pStyle w:val="ConsPlusTitle"/>
        <w:jc w:val="center"/>
      </w:pPr>
      <w:r>
        <w:t>НА ТЕРРИТОРИИ ГОРОДСКОГО ОКРУГА ГОРОД ВОРОНЕЖ</w:t>
      </w:r>
    </w:p>
    <w:p w:rsidR="00BA3244" w:rsidRDefault="00BA3244">
      <w:pPr>
        <w:pStyle w:val="ConsPlusTitle"/>
        <w:jc w:val="center"/>
      </w:pPr>
      <w:r>
        <w:t>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90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27.03.2019 </w:t>
            </w:r>
            <w:hyperlink r:id="rId91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13.12.2019 </w:t>
            </w:r>
            <w:hyperlink r:id="rId92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I. Общие положения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 xml:space="preserve">1.1. Настоящее Положение определяет компетенцию, порядок формирования и деятельность муниципальной общественной комиссии по обеспечению реализации муниципальной </w:t>
      </w:r>
      <w:hyperlink r:id="rId93" w:history="1">
        <w:r>
          <w:rPr>
            <w:color w:val="0000FF"/>
          </w:rPr>
          <w:t>программы</w:t>
        </w:r>
      </w:hyperlink>
      <w:r>
        <w:t xml:space="preserve"> городского округа город Воронеж "Формирование современной городской среды на территории городского округа город Воронеж на 2018 - 2024 годы" (далее - общественная комиссия).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1.2. Общественная комиссия в своей деятельности руководствуется федеральным законодательством, законодательством Воронежской области, муниципальными правовыми актами городского округа город Воронеж, а также настоящим Положением.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II. Основные задачи и функции общественной комиссии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2.1. Основными задачами общественной комиссии являются: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а) проведение общественного обсуждения проекта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(далее - муниципальная программа);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б) вовлечение граждан, организаций городского округа город Воронеж в процесс общественного обсуждения проекта муниципальной программы, в том числе совершенствование механизма учета общественного мнения по вопросам благоустройства дворовых и общественных территорий городского округа;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07.02.2018 N 69)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в) обеспечение прозрачности и открытости деятельности органов местного самоуправления по реализации соответствующих муниципальных программ в сфере благоустройства дворовых и общественных территорий городского округа.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07.02.2018 N 69)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 Общественная комиссия для решения поставленных перед ней основных задач выполняет следующие функции: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а) проводит общественные обсуждения проекта муниципальной программы в порядке, установленном настоящим Положением;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б) проводит оценку предложений и замечаний заинтересованных лиц по проекту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в) осуществляет координацию и </w:t>
      </w:r>
      <w:proofErr w:type="gramStart"/>
      <w:r>
        <w:t>контроль за</w:t>
      </w:r>
      <w:proofErr w:type="gramEnd"/>
      <w:r>
        <w:t xml:space="preserve"> ходом выполнения работ по реализации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г) организует сбор общественного мнения и предложений по вопросам реализации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д) обсуждает и утверждает </w:t>
      </w:r>
      <w:proofErr w:type="gramStart"/>
      <w:r>
        <w:t>дизайн-проекты</w:t>
      </w:r>
      <w:proofErr w:type="gramEnd"/>
      <w:r>
        <w:t xml:space="preserve"> (схемы) благоустройства дворовых территорий многоквартирных домов и общественных территорий, включенных в муниципальную программу;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е) обсуждает и утверждает отчеты о реализации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ж) взаимодействует со средствами массовой информации с целью расширения уровня информированности граждан и организаций о реализации мероприятий в установленной сфере, в том числе путем размещения видеозаписей с заседаний общественной комиссии, протоколов и иных материалов на официальном сайте муниципального образования;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з) организует рейтинговое голосование по отбору общественных территорий городского округа и подсчет результатов голосования с оформлением соответствующего протокола;</w:t>
      </w:r>
    </w:p>
    <w:p w:rsidR="00BA3244" w:rsidRDefault="00BA3244">
      <w:pPr>
        <w:pStyle w:val="ConsPlusNormal"/>
        <w:jc w:val="both"/>
      </w:pPr>
      <w:r>
        <w:t xml:space="preserve">(пп. "з"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07.02.2018 N 69)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и) осуществляет иные функции для решения поставленных основных задач.</w:t>
      </w:r>
    </w:p>
    <w:p w:rsidR="00BA3244" w:rsidRDefault="00BA3244">
      <w:pPr>
        <w:pStyle w:val="ConsPlusNormal"/>
        <w:jc w:val="both"/>
      </w:pPr>
      <w:r>
        <w:t xml:space="preserve">(пп. "и"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07.02.2018 N 69)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III. Порядок формирования состава</w:t>
      </w:r>
    </w:p>
    <w:p w:rsidR="00BA3244" w:rsidRDefault="00BA3244">
      <w:pPr>
        <w:pStyle w:val="ConsPlusTitle"/>
        <w:jc w:val="center"/>
      </w:pPr>
      <w:r>
        <w:t>и организация работы общественной комиссии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3.1. Общественная комиссия формируется из представителей органов местного самоуправления городского округа город Воронеж, политических партий и движений, общественных организаций и иных лиц.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3.2. Состав общественной комиссии утверждается постановлением администрации городского округа город Воронеж.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3.3. Общественная комиссия состоит из председателя, заместителя председателя, секретаря и иных членов общественной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3.4. Общественную комиссию возглавляет председатель комиссии, который осуществляет общее руководство работой комиссии. В </w:t>
      </w:r>
      <w:proofErr w:type="gramStart"/>
      <w:r>
        <w:t>случае</w:t>
      </w:r>
      <w:proofErr w:type="gramEnd"/>
      <w:r>
        <w:t xml:space="preserve"> отсутствия председателя комиссии его обязанности исполняет заместитель председателя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3.5. Председатель общественной комиссии: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руководит деятельностью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организует и планирует работу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проводит заседания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утверждает протоколы (решения)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-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 и предложений.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3.6. Секретарь общественной комиссии: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организует подготовку и проведение заседаний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ведет документооборот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оформляет протоколы заседаний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случае</w:t>
      </w:r>
      <w:proofErr w:type="gramEnd"/>
      <w:r>
        <w:t xml:space="preserve"> отсутствия секретаря общественной комиссии его обязанности исполняет один из членов общественной комиссии по поручению председателя, а в его отсутствие - по поручению заместителя председателя общественной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3.8. Члены общественной комиссии: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участвуют в мероприятиях, проводимых общественной комиссией, а также в подготовке материалов по рассматриваемым вопросам;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вносят предложения по формированию повестки заседаний общественной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высказывают свое мнение по существу обсуждаемых вопросов на заседании общественной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обладают равными правами при обсуждении вопросов и голосовании на заседании общественной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3.9. Заседания общественной комиссии проводятся по мере необходимости, но не реже одного раза в месяц.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3.10. Заседания общественной комиссии проводятся в открытой форме с последующим размещением информации на официальном сайте администрации городского округа город Воронеж в информационно-телекоммуникационной сети "Интернет".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3.11. Члены общественной комиссии должны присутствовать на заседаниях лично либо направить своего представителя.</w:t>
      </w:r>
    </w:p>
    <w:p w:rsidR="00BA3244" w:rsidRDefault="00BA32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3.12. Заседание общественной комиссии считается правомочным, если на нем присутствует не менее половины ее членов.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3.13. Решения общественной комиссии принимаются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заседании является решающим.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3.14. Решения общественной комиссии оформляются протоколом, который подписывается председательствующим на заседании и секретарем комиссии.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Итоговый протокол об итогах открытого голосования по отбору общественных территорий, подлежащих благоустройству в первоочередном порядке, подписывается председательствующим на заседании, секретарем комиссии и всеми членами комиссии, присутствующими на заседании.</w:t>
      </w:r>
    </w:p>
    <w:p w:rsidR="00BA3244" w:rsidRDefault="00BA3244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07.02.2018 N 69;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27.03.2019 N 230)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3.15. Протокол заседания общественной комиссии не позднее 2 рабочих дней после проведения заседания размещается на официальном сайте администрации городского округа город Воронеж.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IV. Права общественной комиссии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Общественная комиссия для решения своих задач имеет право: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взаимодействовать по вопросам, входящим в компетенцию комиссии, с соответствующими органами и организациями, запрашивать и получать от них в установленном порядке необходимые материалы и информацию;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заслушивать представителей органов и организаций по вопросам, отнесенным к компетенции комиссии;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проводить мониторинг реализации мероприятий по благоустройству дворовых территорий многоквартирных домов и общественных территорий городского округа;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07.02.2018 N 69)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оказывать содействие собственникам помещений в многоквартирных домах (заинтересованным лицам) в вопросах, связанных с обеспечением работы по благоустройству дворовых территорий многоквартирных домов, а также в передаче элементов благоустройства в состав общего имущества многоквартирного дома.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0"/>
      </w:pPr>
      <w:r>
        <w:t>Утвержден</w:t>
      </w:r>
    </w:p>
    <w:p w:rsidR="00BA3244" w:rsidRDefault="00BA3244">
      <w:pPr>
        <w:pStyle w:val="ConsPlusNormal"/>
        <w:jc w:val="right"/>
      </w:pPr>
      <w:r>
        <w:t>постановлением</w:t>
      </w:r>
    </w:p>
    <w:p w:rsidR="00BA3244" w:rsidRDefault="00BA3244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3244" w:rsidRDefault="00BA3244">
      <w:pPr>
        <w:pStyle w:val="ConsPlusNormal"/>
        <w:jc w:val="right"/>
      </w:pPr>
      <w:r>
        <w:t>округа город Воронеж</w:t>
      </w:r>
    </w:p>
    <w:p w:rsidR="00BA3244" w:rsidRDefault="00BA3244">
      <w:pPr>
        <w:pStyle w:val="ConsPlusNormal"/>
        <w:jc w:val="right"/>
      </w:pPr>
      <w:r>
        <w:t>от 19.10.2017 N 578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</w:pPr>
      <w:bookmarkStart w:id="8" w:name="P506"/>
      <w:bookmarkEnd w:id="8"/>
      <w:r>
        <w:lastRenderedPageBreak/>
        <w:t>ПОРЯДОК</w:t>
      </w:r>
    </w:p>
    <w:p w:rsidR="00BA3244" w:rsidRDefault="00BA3244">
      <w:pPr>
        <w:pStyle w:val="ConsPlusTitle"/>
        <w:jc w:val="center"/>
      </w:pPr>
      <w:r>
        <w:t>ОБЩЕСТВЕННОГО ОБСУЖДЕНИЯ ПРОЕКТА</w:t>
      </w:r>
    </w:p>
    <w:p w:rsidR="00BA3244" w:rsidRDefault="00BA3244">
      <w:pPr>
        <w:pStyle w:val="ConsPlusTitle"/>
        <w:jc w:val="center"/>
      </w:pPr>
      <w:r>
        <w:t>МУНИЦИПАЛЬНОЙ ПРОГРАММЫ ГОРОДСКОГО ОКРУГА ГОРОД ВОРОНЕЖ</w:t>
      </w:r>
    </w:p>
    <w:p w:rsidR="00BA3244" w:rsidRDefault="00BA3244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BA3244" w:rsidRDefault="00BA3244">
      <w:pPr>
        <w:pStyle w:val="ConsPlusTitle"/>
        <w:jc w:val="center"/>
      </w:pPr>
      <w:r>
        <w:t>ГОРОДСКОГО ОКРУГА ГОРОД ВОРОНЕЖ НА 2018 - 2024 ГОДЫ"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от 13.12.2019 N 1198)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I. Общие положения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proofErr w:type="gramStart"/>
      <w:r>
        <w:t>Настоящий Порядок общественного обсуждения проекта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определяет форму, правила и сроки проведения общественного обсуждения проекта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(далее - проект муниципальной программы).</w:t>
      </w:r>
      <w:proofErr w:type="gramEnd"/>
    </w:p>
    <w:p w:rsidR="00BA3244" w:rsidRDefault="00BA3244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II. Цели и принципы общественного обсуждения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2.1. Общественное обсуждение проекта муниципальной программы организуется и проводится муниципальной общественной комиссией по обеспечению реализации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 (далее - муниципальная общественная комиссия).</w:t>
      </w:r>
    </w:p>
    <w:p w:rsidR="00BA3244" w:rsidRDefault="00BA3244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13.12.2019 N 1198)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2.2. Общественное обсуждение проекта муниципальной программы проводится в целях: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информирования населения городского округа город Воронеж о разработанном проекте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вовлечения граждан, организаций в процесс обсуждения проекта муниципальной программы, включения дворовых территорий многоквартирных домов и общественных территорий городского округа в муниципальную программу;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выявления и учета мнения граждан, организаций, обеспечения гласности и соблюдения интересов населения муниципального образования при принятии администрацией городского округа город Воронеж решений по вопросам благоустройства дворовых и общественных территорий муниципального образования в рамках реализации муниципальной программы.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2.3. Принципами общественного обсуждения проекта муниципальной программы являются открытость, гласность, доступность информации, </w:t>
      </w:r>
      <w:proofErr w:type="gramStart"/>
      <w:r>
        <w:t>достигаемые</w:t>
      </w:r>
      <w:proofErr w:type="gramEnd"/>
      <w:r>
        <w:t xml:space="preserve"> в том числе путем публикации отчетов о результатах общественного обсуждения.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2.4. Общественное обсуждение проекта муниципальной программы может проводиться в форме круглых столов, общих собраний собственников помещений, анкетирования, опросов и в иных формах вовлечения населения в общественное обсуждение.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2.5. Определенная форма общественного обсуждения проекта муниципальной программы выбирается муниципальной общественной комиссией.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>2.6. Предметом общественного обсуждения является проект муниципальной программы, в том числе: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адресный перечень объектов благоустройства дворовых территорий муниципального образования, сформированный на основании поступивших в установленном порядке в орган местного самоуправления городского округа город Воронеж предложений о включении дворовой территории в проект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proofErr w:type="gramStart"/>
      <w:r>
        <w:t>- дизайн-проект (схема) дворовой территории, подлежащей благоустройству;</w:t>
      </w:r>
      <w:proofErr w:type="gramEnd"/>
    </w:p>
    <w:p w:rsidR="00BA3244" w:rsidRDefault="00BA3244">
      <w:pPr>
        <w:pStyle w:val="ConsPlusNormal"/>
        <w:spacing w:before="220"/>
        <w:ind w:firstLine="540"/>
        <w:jc w:val="both"/>
      </w:pPr>
      <w:r>
        <w:t>- адресный перечень объектов благоустройства общественных территорий муниципального образования, сформированный на основании поступивших в установленном порядке в орган местного самоуправления городского округа город Воронеж предложений о включении общественной территории в проект муниципальной программы;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дизайн-проект (схема) общественной территории, подлежащей благоустройству;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- иные условия реализации муниципальной программы.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2.7. Согласование проектных решений проходит с участием профильных специалистов, а также лиц, осуществляющих управление многоквартирными домами (применительно к дворовой территории) и содержание общественной территории (применительно к общественной территории).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Title"/>
        <w:jc w:val="center"/>
        <w:outlineLvl w:val="1"/>
      </w:pPr>
      <w:r>
        <w:t>III. Порядок проведения общественного обсуждения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3.1. Проект муниципальной программы размещается на официальном сайте администрации городского округа город Воронеж (далее - официальный сайт).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3.2. Срок проведения общественного обсуждения проекта муниципальной программы составляет не менее 30 дней со дня размещения такого проекта на официальном сайте и определяется в извещении о проведении общественного обсуждения.</w:t>
      </w:r>
    </w:p>
    <w:p w:rsidR="00BA3244" w:rsidRDefault="00BA3244">
      <w:pPr>
        <w:pStyle w:val="ConsPlusNormal"/>
        <w:spacing w:before="220"/>
        <w:ind w:firstLine="540"/>
        <w:jc w:val="both"/>
      </w:pPr>
      <w:bookmarkStart w:id="9" w:name="P543"/>
      <w:bookmarkEnd w:id="9"/>
      <w:r>
        <w:t xml:space="preserve">3.3. Заинтересованные лица в течение 30 дней с даты, указанной в извещении, представляют в муниципальную общественную комиссию (управление жилищно-коммунального хозяйства администрации городского округа город Воронеж) письменные </w:t>
      </w:r>
      <w:hyperlink w:anchor="P585" w:history="1">
        <w:r>
          <w:rPr>
            <w:color w:val="0000FF"/>
          </w:rPr>
          <w:t>предложения</w:t>
        </w:r>
      </w:hyperlink>
      <w:r>
        <w:t xml:space="preserve"> и замечания по проекту муниципальной программы по форме согласно приложению к настоящему Порядку.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3.4. Предложения и замечания заинтересованных лиц, указанные в </w:t>
      </w:r>
      <w:hyperlink w:anchor="P543" w:history="1">
        <w:r>
          <w:rPr>
            <w:color w:val="0000FF"/>
          </w:rPr>
          <w:t>пункте 3.3</w:t>
        </w:r>
      </w:hyperlink>
      <w:r>
        <w:t xml:space="preserve"> настоящего Порядка, рассматриваются муниципальной общественной комиссией в срок, определенный в извещении о проведении общественного обсуждения проекта муниципальной программы.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3.5. Результатом работы муниципальной общественной комиссии является принятие решения: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1) об одобрении предложений (замечаний) заинтересованных лиц и необходимости внесения изменений в проект муниципальной программы и (или) дизайн-проект (схему) благоустройства дворовой и (или) общественной территории;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2) об отсутствии оснований для внесения изменений в проект муниципальной программы и (или) дизайн-проект (схему) благоустройства дворовой и (или) общественной территории;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 xml:space="preserve">3) об утверждении </w:t>
      </w:r>
      <w:proofErr w:type="gramStart"/>
      <w:r>
        <w:t>дизайн-проекта</w:t>
      </w:r>
      <w:proofErr w:type="gramEnd"/>
      <w:r>
        <w:t xml:space="preserve"> (схемы) благоустройства дворовой территории и (или) общественной территории.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lastRenderedPageBreak/>
        <w:t xml:space="preserve">3.6. </w:t>
      </w:r>
      <w:proofErr w:type="gramStart"/>
      <w:r>
        <w:t>По окончании общественного обсуждения муниципальная общественная комиссия направляет решение в управление жилищно-коммунального хозяйства администрации городского округа город Воронеж для внесения изменений в проект муниципальной программы, управы районов городского округа город Воронеж для внесения изменений в дизайн-проекты (схемы) благоустройства дворовых и (или) общественных территорий и в управление главного архитектора городского округа администрации городского округа город Воронеж для сведения.</w:t>
      </w:r>
      <w:proofErr w:type="gramEnd"/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  <w:outlineLvl w:val="1"/>
      </w:pPr>
      <w:r>
        <w:t>Приложение</w:t>
      </w:r>
    </w:p>
    <w:p w:rsidR="00BA3244" w:rsidRDefault="00BA3244">
      <w:pPr>
        <w:pStyle w:val="ConsPlusNormal"/>
        <w:jc w:val="right"/>
      </w:pPr>
      <w:r>
        <w:t>к Порядку</w:t>
      </w:r>
    </w:p>
    <w:p w:rsidR="00BA3244" w:rsidRDefault="00BA3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244" w:rsidRDefault="00BA32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BA3244" w:rsidRDefault="00BA3244">
            <w:pPr>
              <w:pStyle w:val="ConsPlusNormal"/>
              <w:jc w:val="center"/>
            </w:pPr>
            <w:r>
              <w:rPr>
                <w:color w:val="392C69"/>
              </w:rPr>
              <w:t>от 13.12.2019 N 1198)</w:t>
            </w: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Форма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В муниципальную общественную</w:t>
      </w:r>
    </w:p>
    <w:p w:rsidR="00BA3244" w:rsidRDefault="00BA3244">
      <w:pPr>
        <w:pStyle w:val="ConsPlusNormal"/>
        <w:jc w:val="right"/>
      </w:pPr>
      <w:r>
        <w:t>комиссию по обеспечению реализации</w:t>
      </w:r>
    </w:p>
    <w:p w:rsidR="00BA3244" w:rsidRDefault="00BA3244">
      <w:pPr>
        <w:pStyle w:val="ConsPlusNormal"/>
        <w:jc w:val="right"/>
      </w:pPr>
      <w:r>
        <w:t>муниципальной программы</w:t>
      </w:r>
    </w:p>
    <w:p w:rsidR="00BA3244" w:rsidRDefault="00BA3244">
      <w:pPr>
        <w:pStyle w:val="ConsPlusNormal"/>
        <w:jc w:val="right"/>
      </w:pPr>
      <w:r>
        <w:t>городского округа город Воронеж</w:t>
      </w:r>
    </w:p>
    <w:p w:rsidR="00BA3244" w:rsidRDefault="00BA3244">
      <w:pPr>
        <w:pStyle w:val="ConsPlusNormal"/>
        <w:jc w:val="right"/>
      </w:pPr>
      <w:r>
        <w:t>"Формирование современной городской среды</w:t>
      </w:r>
    </w:p>
    <w:p w:rsidR="00BA3244" w:rsidRDefault="00BA3244">
      <w:pPr>
        <w:pStyle w:val="ConsPlusNormal"/>
        <w:jc w:val="right"/>
      </w:pPr>
      <w:r>
        <w:t>на территории городского округа</w:t>
      </w:r>
    </w:p>
    <w:p w:rsidR="00BA3244" w:rsidRDefault="00BA3244">
      <w:pPr>
        <w:pStyle w:val="ConsPlusNormal"/>
        <w:jc w:val="right"/>
      </w:pPr>
      <w:r>
        <w:t>город Воронеж на 2018 - 2024 годы"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_____________________________________________</w:t>
      </w:r>
    </w:p>
    <w:p w:rsidR="00BA3244" w:rsidRDefault="00BA3244">
      <w:pPr>
        <w:pStyle w:val="ConsPlusNormal"/>
        <w:jc w:val="right"/>
      </w:pPr>
      <w:r>
        <w:t>(Ф.И.О. (наименование) заинтересованного лица)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_____________________________________________</w:t>
      </w:r>
    </w:p>
    <w:p w:rsidR="00BA3244" w:rsidRDefault="00BA3244">
      <w:pPr>
        <w:pStyle w:val="ConsPlusNormal"/>
        <w:jc w:val="right"/>
      </w:pPr>
      <w:r>
        <w:t>(адрес места регистрации (места нахождения))</w:t>
      </w:r>
    </w:p>
    <w:p w:rsidR="00BA3244" w:rsidRDefault="00BA3244">
      <w:pPr>
        <w:pStyle w:val="ConsPlusNormal"/>
        <w:jc w:val="right"/>
      </w:pPr>
      <w:r>
        <w:t>_____________________________________________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_____________________________________________</w:t>
      </w:r>
    </w:p>
    <w:p w:rsidR="00BA3244" w:rsidRDefault="00BA3244">
      <w:pPr>
        <w:pStyle w:val="ConsPlusNormal"/>
        <w:jc w:val="right"/>
      </w:pPr>
      <w:r>
        <w:t>(номер контактного телефона)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center"/>
      </w:pPr>
      <w:bookmarkStart w:id="10" w:name="P585"/>
      <w:bookmarkEnd w:id="10"/>
      <w:r>
        <w:t>Предложения и замечания</w:t>
      </w:r>
    </w:p>
    <w:p w:rsidR="00BA3244" w:rsidRDefault="00BA3244">
      <w:pPr>
        <w:pStyle w:val="ConsPlusNormal"/>
        <w:jc w:val="center"/>
      </w:pPr>
      <w:r>
        <w:t>по проекту муниципальной программы городского округа</w:t>
      </w:r>
    </w:p>
    <w:p w:rsidR="00BA3244" w:rsidRDefault="00BA3244">
      <w:pPr>
        <w:pStyle w:val="ConsPlusNormal"/>
        <w:jc w:val="center"/>
      </w:pPr>
      <w:r>
        <w:t>город Воронеж "Формирование современной городской среды</w:t>
      </w:r>
    </w:p>
    <w:p w:rsidR="00BA3244" w:rsidRDefault="00BA3244">
      <w:pPr>
        <w:pStyle w:val="ConsPlusNormal"/>
        <w:jc w:val="center"/>
      </w:pPr>
      <w:r>
        <w:t>на территории городского округа город Воронеж</w:t>
      </w:r>
    </w:p>
    <w:p w:rsidR="00BA3244" w:rsidRDefault="00BA3244">
      <w:pPr>
        <w:pStyle w:val="ConsPlusNormal"/>
        <w:jc w:val="center"/>
      </w:pPr>
      <w:r>
        <w:t>на 2018 - 2024 годы"</w:t>
      </w:r>
    </w:p>
    <w:p w:rsidR="00BA3244" w:rsidRDefault="00BA32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984"/>
        <w:gridCol w:w="2041"/>
        <w:gridCol w:w="2041"/>
      </w:tblGrid>
      <w:tr w:rsidR="00BA3244">
        <w:tc>
          <w:tcPr>
            <w:tcW w:w="510" w:type="dxa"/>
          </w:tcPr>
          <w:p w:rsidR="00BA3244" w:rsidRDefault="00BA32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BA3244" w:rsidRDefault="00BA3244">
            <w:pPr>
              <w:pStyle w:val="ConsPlusNormal"/>
              <w:jc w:val="center"/>
            </w:pPr>
            <w:r>
              <w:t xml:space="preserve">Отправитель (Ф.И.О., адрес, телефон, адрес электронной почты </w:t>
            </w:r>
            <w:r>
              <w:lastRenderedPageBreak/>
              <w:t>внесшего замечания/предложения)</w:t>
            </w:r>
          </w:p>
        </w:tc>
        <w:tc>
          <w:tcPr>
            <w:tcW w:w="1984" w:type="dxa"/>
          </w:tcPr>
          <w:p w:rsidR="00BA3244" w:rsidRDefault="00BA3244">
            <w:pPr>
              <w:pStyle w:val="ConsPlusNormal"/>
              <w:jc w:val="center"/>
            </w:pPr>
            <w:r>
              <w:lastRenderedPageBreak/>
              <w:t xml:space="preserve">Текст (часть текста) проекта муниципальной программы, в </w:t>
            </w:r>
            <w:r>
              <w:lastRenderedPageBreak/>
              <w:t>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BA3244" w:rsidRDefault="00BA3244">
            <w:pPr>
              <w:pStyle w:val="ConsPlusNormal"/>
              <w:jc w:val="center"/>
            </w:pPr>
            <w:r>
              <w:lastRenderedPageBreak/>
              <w:t>Текст замечания/предложения</w:t>
            </w:r>
          </w:p>
        </w:tc>
        <w:tc>
          <w:tcPr>
            <w:tcW w:w="2041" w:type="dxa"/>
          </w:tcPr>
          <w:p w:rsidR="00BA3244" w:rsidRDefault="00BA3244">
            <w:pPr>
              <w:pStyle w:val="ConsPlusNormal"/>
              <w:jc w:val="center"/>
            </w:pPr>
            <w:r>
              <w:t xml:space="preserve">Текст (часть текста) проекта муниципальной программы с </w:t>
            </w:r>
            <w:r>
              <w:lastRenderedPageBreak/>
              <w:t>учетом вносимых замечаний/предложений</w:t>
            </w:r>
          </w:p>
        </w:tc>
      </w:tr>
      <w:tr w:rsidR="00BA3244">
        <w:tc>
          <w:tcPr>
            <w:tcW w:w="510" w:type="dxa"/>
          </w:tcPr>
          <w:p w:rsidR="00BA3244" w:rsidRDefault="00BA3244">
            <w:pPr>
              <w:pStyle w:val="ConsPlusNormal"/>
            </w:pPr>
          </w:p>
        </w:tc>
        <w:tc>
          <w:tcPr>
            <w:tcW w:w="1984" w:type="dxa"/>
          </w:tcPr>
          <w:p w:rsidR="00BA3244" w:rsidRDefault="00BA3244">
            <w:pPr>
              <w:pStyle w:val="ConsPlusNormal"/>
            </w:pPr>
          </w:p>
        </w:tc>
        <w:tc>
          <w:tcPr>
            <w:tcW w:w="1984" w:type="dxa"/>
          </w:tcPr>
          <w:p w:rsidR="00BA3244" w:rsidRDefault="00BA3244">
            <w:pPr>
              <w:pStyle w:val="ConsPlusNormal"/>
            </w:pPr>
          </w:p>
        </w:tc>
        <w:tc>
          <w:tcPr>
            <w:tcW w:w="2041" w:type="dxa"/>
          </w:tcPr>
          <w:p w:rsidR="00BA3244" w:rsidRDefault="00BA3244">
            <w:pPr>
              <w:pStyle w:val="ConsPlusNormal"/>
            </w:pPr>
          </w:p>
        </w:tc>
        <w:tc>
          <w:tcPr>
            <w:tcW w:w="2041" w:type="dxa"/>
          </w:tcPr>
          <w:p w:rsidR="00BA3244" w:rsidRDefault="00BA3244">
            <w:pPr>
              <w:pStyle w:val="ConsPlusNormal"/>
            </w:pPr>
          </w:p>
        </w:tc>
      </w:tr>
    </w:tbl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ind w:firstLine="540"/>
        <w:jc w:val="both"/>
      </w:pPr>
      <w:r>
        <w:t>--------------------------------</w:t>
      </w:r>
    </w:p>
    <w:p w:rsidR="00BA3244" w:rsidRDefault="00BA3244">
      <w:pPr>
        <w:pStyle w:val="ConsPlusNormal"/>
        <w:spacing w:before="220"/>
        <w:ind w:firstLine="540"/>
        <w:jc w:val="both"/>
      </w:pPr>
      <w:r>
        <w:t>&lt;*&gt; По желанию гражданина, внесшего замечания и предложения к проекту муниципальной программы городского округа город Воронеж "Формирование современной городской среды на территории городского округа город Воронеж на 2018 - 2024 годы", им может быть представлено также письменное обоснование соответствующих замечаний и предложений.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nformat"/>
        <w:jc w:val="both"/>
      </w:pPr>
      <w:r>
        <w:t xml:space="preserve">    Представитель _____________ ______________________</w:t>
      </w:r>
    </w:p>
    <w:p w:rsidR="00BA3244" w:rsidRDefault="00BA3244">
      <w:pPr>
        <w:pStyle w:val="ConsPlusNonformat"/>
        <w:jc w:val="both"/>
      </w:pPr>
      <w:r>
        <w:t xml:space="preserve">                    (подпись)    (фамилия и инициалы)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right"/>
      </w:pPr>
      <w:r>
        <w:t>Руководитель управления</w:t>
      </w:r>
    </w:p>
    <w:p w:rsidR="00BA3244" w:rsidRDefault="00BA3244">
      <w:pPr>
        <w:pStyle w:val="ConsPlusNormal"/>
        <w:jc w:val="right"/>
      </w:pPr>
      <w:r>
        <w:t>жилищно-коммунального хозяйства</w:t>
      </w:r>
    </w:p>
    <w:p w:rsidR="00BA3244" w:rsidRDefault="00BA3244">
      <w:pPr>
        <w:pStyle w:val="ConsPlusNormal"/>
        <w:jc w:val="right"/>
      </w:pPr>
      <w:r>
        <w:t>С.А.ПЕТРИН</w:t>
      </w: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jc w:val="both"/>
      </w:pPr>
    </w:p>
    <w:p w:rsidR="00BA3244" w:rsidRDefault="00BA3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C47" w:rsidRDefault="00BA3244">
      <w:bookmarkStart w:id="11" w:name="_GoBack"/>
      <w:bookmarkEnd w:id="11"/>
    </w:p>
    <w:sectPr w:rsidR="00234C47" w:rsidSect="001B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44"/>
    <w:rsid w:val="00574A74"/>
    <w:rsid w:val="006C1AEF"/>
    <w:rsid w:val="00B96D8D"/>
    <w:rsid w:val="00B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32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32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32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32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32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32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67DE33BEE16F0172598E8AD2C53066C063AD2208F3B74A2631B8E96EEC1ACCE4B1F0C2DC30D880ABDAC460F1347087671F588055F3254E00C03804Fs1M" TargetMode="External"/><Relationship Id="rId21" Type="http://schemas.openxmlformats.org/officeDocument/2006/relationships/hyperlink" Target="consultantplus://offline/ref=367DE33BEE16F0172598E8AD2C53066C063AD2208F377EA46E1B8E96EEC1ACCE4B1F0C2DC30D880ABDAC46001347087671F588055F3254E00C03804Fs1M" TargetMode="External"/><Relationship Id="rId42" Type="http://schemas.openxmlformats.org/officeDocument/2006/relationships/hyperlink" Target="consultantplus://offline/ref=367DE33BEE16F0172598E8AD2C53066C063AD2208F3171A16F1B8E96EEC1ACCE4B1F0C2DC30D880ABDAC450F1347087671F588055F3254E00C03804Fs1M" TargetMode="External"/><Relationship Id="rId47" Type="http://schemas.openxmlformats.org/officeDocument/2006/relationships/hyperlink" Target="consultantplus://offline/ref=367DE33BEE16F0172598E8AD2C53066C063AD2208F3171A16F1B8E96EEC1ACCE4B1F0C2DC30D880ABDAC42061347087671F588055F3254E00C03804Fs1M" TargetMode="External"/><Relationship Id="rId63" Type="http://schemas.openxmlformats.org/officeDocument/2006/relationships/hyperlink" Target="consultantplus://offline/ref=367DE33BEE16F0172598E8AD2C53066C063AD2208E3273A16F1B8E96EEC1ACCE4B1F0C2DC30D880ABDAC46011347087671F588055F3254E00C03804Fs1M" TargetMode="External"/><Relationship Id="rId68" Type="http://schemas.openxmlformats.org/officeDocument/2006/relationships/hyperlink" Target="consultantplus://offline/ref=367DE33BEE16F0172598E8AD2C53066C063AD2208F3A74AD6F1B8E96EEC1ACCE4B1F0C2DC30D880ABDAC46031347087671F588055F3254E00C03804Fs1M" TargetMode="External"/><Relationship Id="rId84" Type="http://schemas.openxmlformats.org/officeDocument/2006/relationships/hyperlink" Target="consultantplus://offline/ref=367DE33BEE16F0172598E8AD2C53066C063AD2208E3775A3621B8E96EEC1ACCE4B1F0C2DC30D880ABDAC46001347087671F588055F3254E00C03804Fs1M" TargetMode="External"/><Relationship Id="rId89" Type="http://schemas.openxmlformats.org/officeDocument/2006/relationships/hyperlink" Target="consultantplus://offline/ref=367DE33BEE16F0172598E8AD2C53066C063AD2208F3B73A5641B8E96EEC1ACCE4B1F0C2DC30D880ABDAC460E1347087671F588055F3254E00C03804Fs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7DE33BEE16F0172598F6A03A3F59690434842D83337DF23A44D5CBB9C8A6990C50556F8700880CBBA712575C46543324E689065F3057FC40sFM" TargetMode="External"/><Relationship Id="rId29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107" Type="http://schemas.openxmlformats.org/officeDocument/2006/relationships/hyperlink" Target="consultantplus://offline/ref=367DE33BEE16F0172598E8AD2C53066C063AD2208F3171A16F1B8E96EEC1ACCE4B1F0C2DC30D880ABDAC45021347087671F588055F3254E00C03804Fs1M" TargetMode="External"/><Relationship Id="rId11" Type="http://schemas.openxmlformats.org/officeDocument/2006/relationships/hyperlink" Target="consultantplus://offline/ref=367DE33BEE16F0172598E8AD2C53066C063AD2208F3171A16F1B8E96EEC1ACCE4B1F0C2DC30D880ABDAC46031347087671F588055F3254E00C03804Fs1M" TargetMode="External"/><Relationship Id="rId24" Type="http://schemas.openxmlformats.org/officeDocument/2006/relationships/hyperlink" Target="consultantplus://offline/ref=367DE33BEE16F0172598E8AD2C53066C063AD2208F3B74A2631B8E96EEC1ACCE4B1F0C2DC30D880ABDAD42041347087671F588055F3254E00C03804Fs1M" TargetMode="External"/><Relationship Id="rId32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37" Type="http://schemas.openxmlformats.org/officeDocument/2006/relationships/hyperlink" Target="consultantplus://offline/ref=367DE33BEE16F0172598E8AD2C53066C063AD2208F377EA46E1B8E96EEC1ACCE4B1F0C2DC30D880ABDAC46011347087671F588055F3254E00C03804Fs1M" TargetMode="External"/><Relationship Id="rId40" Type="http://schemas.openxmlformats.org/officeDocument/2006/relationships/hyperlink" Target="consultantplus://offline/ref=367DE33BEE16F0172598E8AD2C53066C063AD2208F3B73A5641B8E96EEC1ACCE4B1F0C2DC30D880ABDAC46001347087671F588055F3254E00C03804Fs1M" TargetMode="External"/><Relationship Id="rId45" Type="http://schemas.openxmlformats.org/officeDocument/2006/relationships/hyperlink" Target="consultantplus://offline/ref=367DE33BEE16F0172598E8AD2C53066C063AD2208E3B7EA2601B8E96EEC1ACCE4B1F0C2DC30D880ABDAC42061347087671F588055F3254E00C03804Fs1M" TargetMode="External"/><Relationship Id="rId53" Type="http://schemas.openxmlformats.org/officeDocument/2006/relationships/hyperlink" Target="consultantplus://offline/ref=367DE33BEE16F0172598E8AD2C53066C063AD2208E3273A16F1B8E96EEC1ACCE4B1F0C2DC30D880ABDAC46001347087671F588055F3254E00C03804Fs1M" TargetMode="External"/><Relationship Id="rId58" Type="http://schemas.openxmlformats.org/officeDocument/2006/relationships/hyperlink" Target="consultantplus://offline/ref=367DE33BEE16F0172598E8AD2C53066C063AD2208F3171A16F1B8E96EEC1ACCE4B1F0C2DC30D880ABDAC450F1347087671F588055F3254E00C03804Fs1M" TargetMode="External"/><Relationship Id="rId66" Type="http://schemas.openxmlformats.org/officeDocument/2006/relationships/hyperlink" Target="consultantplus://offline/ref=367DE33BEE16F0172598E8AD2C53066C063AD2208F377EA46E1B8E96EEC1ACCE4B1F0C2DC30D880ABDAC460F1347087671F588055F3254E00C03804Fs1M" TargetMode="External"/><Relationship Id="rId74" Type="http://schemas.openxmlformats.org/officeDocument/2006/relationships/hyperlink" Target="consultantplus://offline/ref=367DE33BEE16F0172598E8AD2C53066C063AD2208F3171A16F1B8E96EEC1ACCE4B1F0C2DC30D880ABDAC410E1347087671F588055F3254E00C03804Fs1M" TargetMode="External"/><Relationship Id="rId79" Type="http://schemas.openxmlformats.org/officeDocument/2006/relationships/hyperlink" Target="consultantplus://offline/ref=367DE33BEE16F0172598E8AD2C53066C063AD2208E3B7EA2601B8E96EEC1ACCE4B1F0C2DC30D880ABDAC41011347087671F588055F3254E00C03804Fs1M" TargetMode="External"/><Relationship Id="rId87" Type="http://schemas.openxmlformats.org/officeDocument/2006/relationships/hyperlink" Target="consultantplus://offline/ref=367DE33BEE16F0172598E8AD2C53066C063AD2208F377EA46E1B8E96EEC1ACCE4B1F0C2DC30D880ABDAC45031347087671F588055F3254E00C03804Fs1M" TargetMode="External"/><Relationship Id="rId102" Type="http://schemas.openxmlformats.org/officeDocument/2006/relationships/hyperlink" Target="consultantplus://offline/ref=367DE33BEE16F0172598E8AD2C53066C063AD2208E3B7EA2601B8E96EEC1ACCE4B1F0C2DC30D880ABDAC44041347087671F588055F3254E00C03804Fs1M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67DE33BEE16F0172598E8AD2C53066C063AD2208F3B73A5641B8E96EEC1ACCE4B1F0C2DC30D880ABDAC440E1347087671F588055F3254E00C03804Fs1M" TargetMode="External"/><Relationship Id="rId82" Type="http://schemas.openxmlformats.org/officeDocument/2006/relationships/hyperlink" Target="consultantplus://offline/ref=367DE33BEE16F0172598E8AD2C53066C063AD2208E3071A66E1B8E96EEC1ACCE4B1F0C2DC30D880ABDAC460E1347087671F588055F3254E00C03804Fs1M" TargetMode="External"/><Relationship Id="rId90" Type="http://schemas.openxmlformats.org/officeDocument/2006/relationships/hyperlink" Target="consultantplus://offline/ref=367DE33BEE16F0172598E8AD2C53066C063AD2208E3071A66E1B8E96EEC1ACCE4B1F0C2DC30D880ABDAC470E1347087671F588055F3254E00C03804Fs1M" TargetMode="External"/><Relationship Id="rId95" Type="http://schemas.openxmlformats.org/officeDocument/2006/relationships/hyperlink" Target="consultantplus://offline/ref=367DE33BEE16F0172598E8AD2C53066C063AD2208F3171A16F1B8E96EEC1ACCE4B1F0C2DC30D880ABDAC440F1347087671F588055F3254E00C03804Fs1M" TargetMode="External"/><Relationship Id="rId19" Type="http://schemas.openxmlformats.org/officeDocument/2006/relationships/hyperlink" Target="consultantplus://offline/ref=367DE33BEE16F0172598F6A03A3F596905398A2E8F317DF23A44D5CBB9C8A6991E500D638600970ABEB244061A41s2M" TargetMode="External"/><Relationship Id="rId14" Type="http://schemas.openxmlformats.org/officeDocument/2006/relationships/hyperlink" Target="consultantplus://offline/ref=367DE33BEE16F0172598E8AD2C53066C063AD2208F3A74AD6F1B8E96EEC1ACCE4B1F0C2DC30D880ABDAC46031347087671F588055F3254E00C03804Fs1M" TargetMode="External"/><Relationship Id="rId22" Type="http://schemas.openxmlformats.org/officeDocument/2006/relationships/hyperlink" Target="consultantplus://offline/ref=367DE33BEE16F0172598E8AD2C53066C063AD2208F3B74A2631B8E96EEC1ACCE4B1F0C2DC30D880ABDAD47001347087671F588055F3254E00C03804Fs1M" TargetMode="External"/><Relationship Id="rId27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30" Type="http://schemas.openxmlformats.org/officeDocument/2006/relationships/hyperlink" Target="consultantplus://offline/ref=367DE33BEE16F0172598E8AD2C53066C063AD2208F3B74A2631B8E96EEC1ACCE4B1F0C2DC30D880ABDAC460F1347087671F588055F3254E00C03804Fs1M" TargetMode="External"/><Relationship Id="rId35" Type="http://schemas.openxmlformats.org/officeDocument/2006/relationships/hyperlink" Target="consultantplus://offline/ref=367DE33BEE16F0172598E8AD2C53066C063AD2208E3B7EA2601B8E96EEC1ACCE4B1F0C2DC30D880ABDAC46001347087671F588055F3254E00C03804Fs1M" TargetMode="External"/><Relationship Id="rId43" Type="http://schemas.openxmlformats.org/officeDocument/2006/relationships/hyperlink" Target="consultantplus://offline/ref=367DE33BEE16F0172598E8AD2C53066C063AD2208F3A74AD6F1B8E96EEC1ACCE4B1F0C2DC30D880ABDAC46001347087671F588055F3254E00C03804Fs1M" TargetMode="External"/><Relationship Id="rId48" Type="http://schemas.openxmlformats.org/officeDocument/2006/relationships/hyperlink" Target="consultantplus://offline/ref=367DE33BEE16F0172598E8AD2C53066C063AD2208F3171A16F1B8E96EEC1ACCE4B1F0C2DC30D880ABDAC42041347087671F588055F3254E00C03804Fs1M" TargetMode="External"/><Relationship Id="rId56" Type="http://schemas.openxmlformats.org/officeDocument/2006/relationships/hyperlink" Target="consultantplus://offline/ref=367DE33BEE16F0172598E8AD2C53066C063AD2208E3B7EA2601B8E96EEC1ACCE4B1F0C2DC30D880ABDAC42021347087671F588055F3254E00C03804Fs1M" TargetMode="External"/><Relationship Id="rId64" Type="http://schemas.openxmlformats.org/officeDocument/2006/relationships/hyperlink" Target="consultantplus://offline/ref=367DE33BEE16F0172598E8AD2C53066C063AD2208E3B7EA2601B8E96EEC1ACCE4B1F0C2DC30D880ABDAC46011347087671F588055F3254E00C03804Fs1M" TargetMode="External"/><Relationship Id="rId69" Type="http://schemas.openxmlformats.org/officeDocument/2006/relationships/hyperlink" Target="consultantplus://offline/ref=367DE33BEE16F0172598E8AD2C53066C063AD2208F3B73A5641B8E96EEC1ACCE4B1F0C2DC30D880ABDAC46011347087671F588055F3254E00C03804Fs1M" TargetMode="External"/><Relationship Id="rId77" Type="http://schemas.openxmlformats.org/officeDocument/2006/relationships/hyperlink" Target="consultantplus://offline/ref=367DE33BEE16F0172598E8AD2C53066C063AD2208E3273A16F1B8E96EEC1ACCE4B1F0C2DC30D880ABDAC46011347087671F588055F3254E00C03804Fs1M" TargetMode="External"/><Relationship Id="rId100" Type="http://schemas.openxmlformats.org/officeDocument/2006/relationships/hyperlink" Target="consultantplus://offline/ref=367DE33BEE16F0172598E8AD2C53066C063AD2208E3B7EA2601B8E96EEC1ACCE4B1F0C2DC30D880ABDAC44071347087671F588055F3254E00C03804Fs1M" TargetMode="External"/><Relationship Id="rId105" Type="http://schemas.openxmlformats.org/officeDocument/2006/relationships/hyperlink" Target="consultantplus://offline/ref=367DE33BEE16F0172598E8AD2C53066C063AD2208F3171A16F1B8E96EEC1ACCE4B1F0C2DC30D880ABDAC45041347087671F588055F3254E00C03804Fs1M" TargetMode="External"/><Relationship Id="rId8" Type="http://schemas.openxmlformats.org/officeDocument/2006/relationships/hyperlink" Target="consultantplus://offline/ref=367DE33BEE16F0172598E8AD2C53066C063AD2208E3674A66E1B8E96EEC1ACCE4B1F0C2DC30D880ABDAC46031347087671F588055F3254E00C03804Fs1M" TargetMode="External"/><Relationship Id="rId51" Type="http://schemas.openxmlformats.org/officeDocument/2006/relationships/hyperlink" Target="consultantplus://offline/ref=367DE33BEE16F0172598E8AD2C53066C063AD2208E3B7EA2601B8E96EEC1ACCE4B1F0C2DC30D880ABDAC42071347087671F588055F3254E00C03804Fs1M" TargetMode="External"/><Relationship Id="rId72" Type="http://schemas.openxmlformats.org/officeDocument/2006/relationships/hyperlink" Target="consultantplus://offline/ref=367DE33BEE16F0172598E8AD2C53066C063AD2208F3B71A7611B8E96EEC1ACCE4B1F0C2DC30D880ABDAC47061347087671F588055F3254E00C03804Fs1M" TargetMode="External"/><Relationship Id="rId80" Type="http://schemas.openxmlformats.org/officeDocument/2006/relationships/hyperlink" Target="consultantplus://offline/ref=367DE33BEE16F0172598E8AD2C53066C063AD2208E3B7EA2601B8E96EEC1ACCE4B1F0C2DC30D880ABDAC41011347087671F588055F3254E00C03804Fs1M" TargetMode="External"/><Relationship Id="rId85" Type="http://schemas.openxmlformats.org/officeDocument/2006/relationships/hyperlink" Target="consultantplus://offline/ref=367DE33BEE16F0172598E8AD2C53066C063AD2208E3B7EA2601B8E96EEC1ACCE4B1F0C2DC30D880ABDAC460E1347087671F588055F3254E00C03804Fs1M" TargetMode="External"/><Relationship Id="rId93" Type="http://schemas.openxmlformats.org/officeDocument/2006/relationships/hyperlink" Target="consultantplus://offline/ref=367DE33BEE16F0172598E8AD2C53066C063AD2208F3B74A2631B8E96EEC1ACCE4B1F0C2DC30D880ABDAC460F1347087671F588055F3254E00C03804Fs1M" TargetMode="External"/><Relationship Id="rId98" Type="http://schemas.openxmlformats.org/officeDocument/2006/relationships/hyperlink" Target="consultantplus://offline/ref=367DE33BEE16F0172598E8AD2C53066C063AD2208E3071A66E1B8E96EEC1ACCE4B1F0C2DC30D880ABDAC44061347087671F588055F3254E00C03804Fs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67DE33BEE16F0172598E8AD2C53066C063AD2208F377EA46E1B8E96EEC1ACCE4B1F0C2DC30D880ABDAC46031347087671F588055F3254E00C03804Fs1M" TargetMode="External"/><Relationship Id="rId17" Type="http://schemas.openxmlformats.org/officeDocument/2006/relationships/hyperlink" Target="consultantplus://offline/ref=367DE33BEE16F0172598F6A03A3F59690539892984357DF23A44D5CBB9C8A6990C50556F87008D0EBDA712575C46543324E689065F3057FC40sFM" TargetMode="External"/><Relationship Id="rId25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33" Type="http://schemas.openxmlformats.org/officeDocument/2006/relationships/hyperlink" Target="consultantplus://offline/ref=367DE33BEE16F0172598E8AD2C53066C063AD2208E3674A66E1B8E96EEC1ACCE4B1F0C2DC30D880ABDAC46001347087671F588055F3254E00C03804Fs1M" TargetMode="External"/><Relationship Id="rId38" Type="http://schemas.openxmlformats.org/officeDocument/2006/relationships/hyperlink" Target="consultantplus://offline/ref=367DE33BEE16F0172598E8AD2C53066C063AD2208F347FA5671B8E96EEC1ACCE4B1F0C2DC30D880ABDAC46001347087671F588055F3254E00C03804Fs1M" TargetMode="External"/><Relationship Id="rId46" Type="http://schemas.openxmlformats.org/officeDocument/2006/relationships/hyperlink" Target="consultantplus://offline/ref=367DE33BEE16F0172598F6A03A3F596904308B2484367DF23A44D5CBB9C8A6991E500D638600970ABEB244061A41s2M" TargetMode="External"/><Relationship Id="rId59" Type="http://schemas.openxmlformats.org/officeDocument/2006/relationships/hyperlink" Target="consultantplus://offline/ref=367DE33BEE16F0172598E8AD2C53066C063AD2208E3B7EA2601B8E96EEC1ACCE4B1F0C2DC30D880ABDAC42001347087671F588055F3254E00C03804Fs1M" TargetMode="External"/><Relationship Id="rId67" Type="http://schemas.openxmlformats.org/officeDocument/2006/relationships/hyperlink" Target="consultantplus://offline/ref=367DE33BEE16F0172598E8AD2C53066C063AD2208F347FA5671B8E96EEC1ACCE4B1F0C2DC30D880ABDAC44061347087671F588055F3254E00C03804Fs1M" TargetMode="External"/><Relationship Id="rId103" Type="http://schemas.openxmlformats.org/officeDocument/2006/relationships/hyperlink" Target="consultantplus://offline/ref=367DE33BEE16F0172598E8AD2C53066C063AD2208E3071A66E1B8E96EEC1ACCE4B1F0C2DC30D880ABDAC44001347087671F588055F3254E00C03804Fs1M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367DE33BEE16F0172598E8AD2C53066C063AD2208F3171A16F1B8E96EEC1ACCE4B1F0C2DC30D880ABDAC46011347087671F588055F3254E00C03804Fs1M" TargetMode="External"/><Relationship Id="rId41" Type="http://schemas.openxmlformats.org/officeDocument/2006/relationships/hyperlink" Target="consultantplus://offline/ref=367DE33BEE16F0172598E8AD2C53066C063AD2208F3B74A2631B8E96EEC1ACCE4B1F0C2DC30D880ABDAD47001347087671F588055F3254E00C03804Fs1M" TargetMode="External"/><Relationship Id="rId54" Type="http://schemas.openxmlformats.org/officeDocument/2006/relationships/hyperlink" Target="consultantplus://offline/ref=367DE33BEE16F0172598E8AD2C53066C063AD2208F3771A06E1B8E96EEC1ACCE4B1F0C2DC30D880ABCAF460E1347087671F588055F3254E00C03804Fs1M" TargetMode="External"/><Relationship Id="rId62" Type="http://schemas.openxmlformats.org/officeDocument/2006/relationships/hyperlink" Target="consultantplus://offline/ref=367DE33BEE16F0172598E8AD2C53066C063AD2208F3B74A2631B8E96EEC1ACCE4B1F0C2DC30D8808BDA9410E1347087671F588055F3254E00C03804Fs1M" TargetMode="External"/><Relationship Id="rId70" Type="http://schemas.openxmlformats.org/officeDocument/2006/relationships/hyperlink" Target="consultantplus://offline/ref=367DE33BEE16F0172598E8AD2C53066C063AD2208F3B74A2631B8E96EEC1ACCE4B1F0C2DC30D880ABDAD42041347087671F588055F3254E00C03804Fs1M" TargetMode="External"/><Relationship Id="rId75" Type="http://schemas.openxmlformats.org/officeDocument/2006/relationships/hyperlink" Target="consultantplus://offline/ref=367DE33BEE16F0172598E8AD2C53066C063AD2208F3171A16F1B8E96EEC1ACCE4B1F0C2DC30D880ABDAC410F1347087671F588055F3254E00C03804Fs1M" TargetMode="External"/><Relationship Id="rId83" Type="http://schemas.openxmlformats.org/officeDocument/2006/relationships/hyperlink" Target="consultantplus://offline/ref=367DE33BEE16F0172598E8AD2C53066C063AD2208E3674A66E1B8E96EEC1ACCE4B1F0C2DC30D880ABDAC460E1347087671F588055F3254E00C03804Fs1M" TargetMode="External"/><Relationship Id="rId88" Type="http://schemas.openxmlformats.org/officeDocument/2006/relationships/hyperlink" Target="consultantplus://offline/ref=367DE33BEE16F0172598E8AD2C53066C063AD2208F3A74AD6F1B8E96EEC1ACCE4B1F0C2DC30D880ABDAC43021347087671F588055F3254E00C03804Fs1M" TargetMode="External"/><Relationship Id="rId91" Type="http://schemas.openxmlformats.org/officeDocument/2006/relationships/hyperlink" Target="consultantplus://offline/ref=367DE33BEE16F0172598E8AD2C53066C063AD2208E3B7EA2601B8E96EEC1ACCE4B1F0C2DC30D880ABDAC44061347087671F588055F3254E00C03804Fs1M" TargetMode="External"/><Relationship Id="rId96" Type="http://schemas.openxmlformats.org/officeDocument/2006/relationships/hyperlink" Target="consultantplus://offline/ref=367DE33BEE16F0172598E8AD2C53066C063AD2208E3071A66E1B8E96EEC1ACCE4B1F0C2DC30D880ABDAC470F1347087671F588055F3254E00C03804Fs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7DE33BEE16F0172598E8AD2C53066C063AD2208E3273A16F1B8E96EEC1ACCE4B1F0C2DC30D880ABDAC46031347087671F588055F3254E00C03804Fs1M" TargetMode="External"/><Relationship Id="rId15" Type="http://schemas.openxmlformats.org/officeDocument/2006/relationships/hyperlink" Target="consultantplus://offline/ref=367DE33BEE16F0172598E8AD2C53066C063AD2208F3B73A5641B8E96EEC1ACCE4B1F0C2DC30D880ABDAC46031347087671F588055F3254E00C03804Fs1M" TargetMode="External"/><Relationship Id="rId23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28" Type="http://schemas.openxmlformats.org/officeDocument/2006/relationships/hyperlink" Target="consultantplus://offline/ref=367DE33BEE16F0172598E8AD2C53066C063AD2208F3B74A2631B8E96EEC1ACCE4B1F0C2DC30D880ABDAC460F1347087671F588055F3254E00C03804Fs1M" TargetMode="External"/><Relationship Id="rId36" Type="http://schemas.openxmlformats.org/officeDocument/2006/relationships/hyperlink" Target="consultantplus://offline/ref=367DE33BEE16F0172598E8AD2C53066C063AD2208F3171A16F1B8E96EEC1ACCE4B1F0C2DC30D880ABDAC460F1347087671F588055F3254E00C03804Fs1M" TargetMode="External"/><Relationship Id="rId49" Type="http://schemas.openxmlformats.org/officeDocument/2006/relationships/hyperlink" Target="consultantplus://offline/ref=367DE33BEE16F0172598F6A03A3F596905308B2D82357DF23A44D5CBB9C8A6990C50556F8700890BB8A712575C46543324E689065F3057FC40sFM" TargetMode="External"/><Relationship Id="rId57" Type="http://schemas.openxmlformats.org/officeDocument/2006/relationships/hyperlink" Target="consultantplus://offline/ref=367DE33BEE16F0172598E8AD2C53066C063AD2208E3B7EA2601B8E96EEC1ACCE4B1F0C2DC30D880ABDAC42031347087671F588055F3254E00C03804Fs1M" TargetMode="External"/><Relationship Id="rId106" Type="http://schemas.openxmlformats.org/officeDocument/2006/relationships/hyperlink" Target="consultantplus://offline/ref=367DE33BEE16F0172598E8AD2C53066C063AD2208F3171A16F1B8E96EEC1ACCE4B1F0C2DC30D880ABDAC45051347087671F588055F3254E00C03804Fs1M" TargetMode="External"/><Relationship Id="rId10" Type="http://schemas.openxmlformats.org/officeDocument/2006/relationships/hyperlink" Target="consultantplus://offline/ref=367DE33BEE16F0172598E8AD2C53066C063AD2208E3B7EA2601B8E96EEC1ACCE4B1F0C2DC30D880ABDAC46031347087671F588055F3254E00C03804Fs1M" TargetMode="External"/><Relationship Id="rId31" Type="http://schemas.openxmlformats.org/officeDocument/2006/relationships/hyperlink" Target="consultantplus://offline/ref=367DE33BEE16F0172598E8AD2C53066C063AD2208F3171A16F1B8E96EEC1ACCE4B1F0C2DC30D880ABDAC460E1347087671F588055F3254E00C03804Fs1M" TargetMode="External"/><Relationship Id="rId44" Type="http://schemas.openxmlformats.org/officeDocument/2006/relationships/hyperlink" Target="consultantplus://offline/ref=367DE33BEE16F0172598E8AD2C53066C063AD2208F3B73A5641B8E96EEC1ACCE4B1F0C2DC30D880ABDAC47021347087671F588055F3254E00C03804Fs1M" TargetMode="External"/><Relationship Id="rId52" Type="http://schemas.openxmlformats.org/officeDocument/2006/relationships/hyperlink" Target="consultantplus://offline/ref=367DE33BEE16F0172598E8AD2C53066C063AD2208F347FA5671B8E96EEC1ACCE4B1F0C2DC30D880ABDAC470F1347087671F588055F3254E00C03804Fs1M" TargetMode="External"/><Relationship Id="rId60" Type="http://schemas.openxmlformats.org/officeDocument/2006/relationships/hyperlink" Target="consultantplus://offline/ref=367DE33BEE16F0172598E8AD2C53066C063AD2208F3171A16F1B8E96EEC1ACCE4B1F0C2DC30D880ABDAC42051347087671F588055F3254E00C03804Fs1M" TargetMode="External"/><Relationship Id="rId65" Type="http://schemas.openxmlformats.org/officeDocument/2006/relationships/hyperlink" Target="consultantplus://offline/ref=367DE33BEE16F0172598E8AD2C53066C063AD2208F3171A16F1B8E96EEC1ACCE4B1F0C2DC30D880ABDAC47061347087671F588055F3254E00C03804Fs1M" TargetMode="External"/><Relationship Id="rId73" Type="http://schemas.openxmlformats.org/officeDocument/2006/relationships/hyperlink" Target="consultantplus://offline/ref=367DE33BEE16F0172598E8AD2C53066C063AD2208F3B73A5641B8E96EEC1ACCE4B1F0C2DC30D880ABDAC42011347087671F588055F3254E00C03804Fs1M" TargetMode="External"/><Relationship Id="rId78" Type="http://schemas.openxmlformats.org/officeDocument/2006/relationships/hyperlink" Target="consultantplus://offline/ref=367DE33BEE16F0172598E8AD2C53066C063AD2208E3B7EA2601B8E96EEC1ACCE4B1F0C2DC30D880ABDAC41021347087671F588055F3254E00C03804Fs1M" TargetMode="External"/><Relationship Id="rId81" Type="http://schemas.openxmlformats.org/officeDocument/2006/relationships/hyperlink" Target="consultantplus://offline/ref=367DE33BEE16F0172598E8AD2C53066C063AD220873277A06114D39CE698A0CC4C10533AC444840BBDAC46001F180D6360AD8404412C57FD100182F245s5M" TargetMode="External"/><Relationship Id="rId86" Type="http://schemas.openxmlformats.org/officeDocument/2006/relationships/hyperlink" Target="consultantplus://offline/ref=367DE33BEE16F0172598E8AD2C53066C063AD2208F3171A16F1B8E96EEC1ACCE4B1F0C2DC30D880ABDAC47071347087671F588055F3254E00C03804Fs1M" TargetMode="External"/><Relationship Id="rId94" Type="http://schemas.openxmlformats.org/officeDocument/2006/relationships/hyperlink" Target="consultantplus://offline/ref=367DE33BEE16F0172598E8AD2C53066C063AD2208F3171A16F1B8E96EEC1ACCE4B1F0C2DC30D880ABDAC440E1347087671F588055F3254E00C03804Fs1M" TargetMode="External"/><Relationship Id="rId99" Type="http://schemas.openxmlformats.org/officeDocument/2006/relationships/hyperlink" Target="consultantplus://offline/ref=367DE33BEE16F0172598E8AD2C53066C063AD2208E3071A66E1B8E96EEC1ACCE4B1F0C2DC30D880ABDAC44041347087671F588055F3254E00C03804Fs1M" TargetMode="External"/><Relationship Id="rId101" Type="http://schemas.openxmlformats.org/officeDocument/2006/relationships/hyperlink" Target="consultantplus://offline/ref=367DE33BEE16F0172598E8AD2C53066C063AD2208E3071A66E1B8E96EEC1ACCE4B1F0C2DC30D880ABDAC44021347087671F588055F3254E00C03804Fs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7DE33BEE16F0172598E8AD2C53066C063AD2208E3775A3621B8E96EEC1ACCE4B1F0C2DC30D880ABDAC46031347087671F588055F3254E00C03804Fs1M" TargetMode="External"/><Relationship Id="rId13" Type="http://schemas.openxmlformats.org/officeDocument/2006/relationships/hyperlink" Target="consultantplus://offline/ref=367DE33BEE16F0172598E8AD2C53066C063AD2208F347FA5671B8E96EEC1ACCE4B1F0C2DC30D880ABDAC46031347087671F588055F3254E00C03804Fs1M" TargetMode="External"/><Relationship Id="rId18" Type="http://schemas.openxmlformats.org/officeDocument/2006/relationships/hyperlink" Target="consultantplus://offline/ref=367DE33BEE16F0172598F6A03A3F59690539892984357DF23A44D5CBB9C8A6990C50556F87008D0EBCA712575C46543324E689065F3057FC40sFM" TargetMode="External"/><Relationship Id="rId39" Type="http://schemas.openxmlformats.org/officeDocument/2006/relationships/hyperlink" Target="consultantplus://offline/ref=367DE33BEE16F0172598E8AD2C53066C063AD2208F3A74AD6F1B8E96EEC1ACCE4B1F0C2DC30D880ABDAC46001347087671F588055F3254E00C03804Fs1M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367DE33BEE16F0172598E8AD2C53066C063AD2208E3273A16F1B8E96EEC1ACCE4B1F0C2DC30D880ABDAC46001347087671F588055F3254E00C03804Fs1M" TargetMode="External"/><Relationship Id="rId50" Type="http://schemas.openxmlformats.org/officeDocument/2006/relationships/hyperlink" Target="consultantplus://offline/ref=367DE33BEE16F0172598E8AD2C53066C063AD2208F3B73A5641B8E96EEC1ACCE4B1F0C2DC30D880ABDAC44001347087671F588055F3254E00C03804Fs1M" TargetMode="External"/><Relationship Id="rId55" Type="http://schemas.openxmlformats.org/officeDocument/2006/relationships/hyperlink" Target="consultantplus://offline/ref=367DE33BEE16F0172598E8AD2C53066C063AD2208E3B7EA2601B8E96EEC1ACCE4B1F0C2DC30D880ABDAC42051347087671F588055F3254E00C03804Fs1M" TargetMode="External"/><Relationship Id="rId76" Type="http://schemas.openxmlformats.org/officeDocument/2006/relationships/hyperlink" Target="consultantplus://offline/ref=367DE33BEE16F0172598E8AD2C53066C063AD2208F347FA5671B8E96EEC1ACCE4B1F0C2DC30D880ABDAC440E1347087671F588055F3254E00C03804Fs1M" TargetMode="External"/><Relationship Id="rId97" Type="http://schemas.openxmlformats.org/officeDocument/2006/relationships/hyperlink" Target="consultantplus://offline/ref=367DE33BEE16F0172598E8AD2C53066C063AD2208E3071A66E1B8E96EEC1ACCE4B1F0C2DC30D880ABDAC470F1347087671F588055F3254E00C03804Fs1M" TargetMode="External"/><Relationship Id="rId104" Type="http://schemas.openxmlformats.org/officeDocument/2006/relationships/hyperlink" Target="consultantplus://offline/ref=367DE33BEE16F0172598E8AD2C53066C063AD2208F3171A16F1B8E96EEC1ACCE4B1F0C2DC30D880ABDAC45061347087671F588055F3254E00C03804Fs1M" TargetMode="External"/><Relationship Id="rId7" Type="http://schemas.openxmlformats.org/officeDocument/2006/relationships/hyperlink" Target="consultantplus://offline/ref=367DE33BEE16F0172598E8AD2C53066C063AD2208E3071A66E1B8E96EEC1ACCE4B1F0C2DC30D880ABDAC46031347087671F588055F3254E00C03804Fs1M" TargetMode="External"/><Relationship Id="rId71" Type="http://schemas.openxmlformats.org/officeDocument/2006/relationships/hyperlink" Target="consultantplus://offline/ref=367DE33BEE16F0172598E8AD2C53066C063AD2208F3171A16F1B8E96EEC1ACCE4B1F0C2DC30D880ABDAC43061347087671F588055F3254E00C03804Fs1M" TargetMode="External"/><Relationship Id="rId92" Type="http://schemas.openxmlformats.org/officeDocument/2006/relationships/hyperlink" Target="consultantplus://offline/ref=367DE33BEE16F0172598E8AD2C53066C063AD2208F3171A16F1B8E96EEC1ACCE4B1F0C2DC30D880ABDAC44001347087671F588055F3254E00C03804F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10880</Words>
  <Characters>62020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Путилина Е.А.</dc:creator>
  <cp:lastModifiedBy>Путилина Е.А.</cp:lastModifiedBy>
  <cp:revision>1</cp:revision>
  <dcterms:created xsi:type="dcterms:W3CDTF">2021-03-10T12:44:00Z</dcterms:created>
  <dcterms:modified xsi:type="dcterms:W3CDTF">2021-03-10T12:46:00Z</dcterms:modified>
</cp:coreProperties>
</file>