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079CA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2146" w:rsidRPr="0034438B" w:rsidRDefault="003C1A45" w:rsidP="00612146">
      <w:pPr>
        <w:jc w:val="both"/>
        <w:rPr>
          <w:b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612146" w:rsidRPr="0034438B">
        <w:rPr>
          <w:color w:val="000000"/>
          <w:sz w:val="28"/>
          <w:szCs w:val="28"/>
        </w:rPr>
        <w:t>Зайцеву Сергею Ивановичу разрешения на отклонение от предельных параметров разрешенного строит</w:t>
      </w:r>
      <w:r w:rsidR="00612146">
        <w:rPr>
          <w:color w:val="000000"/>
          <w:sz w:val="28"/>
          <w:szCs w:val="28"/>
        </w:rPr>
        <w:t xml:space="preserve">ельства на земельном участке </w:t>
      </w:r>
      <w:r w:rsidR="00612146" w:rsidRPr="00612146">
        <w:rPr>
          <w:color w:val="000000"/>
          <w:sz w:val="28"/>
          <w:szCs w:val="28"/>
          <w:u w:val="single"/>
        </w:rPr>
        <w:t>по ул. Октябрьская, 48 (кадастровый номер 36:34:0515026:271)</w:t>
      </w:r>
      <w:r w:rsidR="00612146">
        <w:rPr>
          <w:color w:val="000000"/>
          <w:sz w:val="28"/>
          <w:szCs w:val="28"/>
          <w:u w:val="single"/>
        </w:rPr>
        <w:t>__________</w:t>
      </w:r>
      <w:proofErr w:type="gramEnd"/>
    </w:p>
    <w:p w:rsidR="00254AD6" w:rsidRPr="00BF70A9" w:rsidRDefault="00254AD6" w:rsidP="004378E2">
      <w:pPr>
        <w:jc w:val="both"/>
        <w:rPr>
          <w:sz w:val="28"/>
          <w:szCs w:val="28"/>
          <w:u w:val="single"/>
        </w:rPr>
      </w:pP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BF70A9" w:rsidRDefault="003C1A45" w:rsidP="004378E2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83D76">
        <w:rPr>
          <w:sz w:val="28"/>
          <w:szCs w:val="28"/>
        </w:rPr>
        <w:t>1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6B58FC">
        <w:rPr>
          <w:sz w:val="28"/>
          <w:szCs w:val="28"/>
        </w:rPr>
        <w:t>20</w:t>
      </w:r>
      <w:bookmarkStart w:id="0" w:name="_GoBack"/>
      <w:bookmarkEnd w:id="0"/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12146">
        <w:rPr>
          <w:sz w:val="28"/>
          <w:szCs w:val="28"/>
        </w:rPr>
        <w:t>2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612146" w:rsidRPr="0034438B">
        <w:rPr>
          <w:color w:val="000000"/>
          <w:sz w:val="28"/>
          <w:szCs w:val="28"/>
        </w:rPr>
        <w:t xml:space="preserve">Зайцеву Сергею Ивановичу разрешения на отклонение от предельных параметров разрешенного строительства на земельном участке по </w:t>
      </w:r>
      <w:r w:rsidR="00612146">
        <w:rPr>
          <w:color w:val="000000"/>
          <w:sz w:val="28"/>
          <w:szCs w:val="28"/>
        </w:rPr>
        <w:t xml:space="preserve">                 </w:t>
      </w:r>
      <w:r w:rsidR="00612146" w:rsidRPr="00612146">
        <w:rPr>
          <w:color w:val="000000"/>
          <w:sz w:val="28"/>
          <w:szCs w:val="28"/>
          <w:u w:val="single"/>
        </w:rPr>
        <w:t>ул. Октябрьская, 48 (кадастровый номер 36:34:0515026:271)</w:t>
      </w:r>
      <w:r w:rsidR="00094245" w:rsidRPr="00612146">
        <w:rPr>
          <w:bCs/>
          <w:sz w:val="28"/>
          <w:szCs w:val="28"/>
          <w:u w:val="single"/>
        </w:rPr>
        <w:t>»____</w:t>
      </w:r>
      <w:r w:rsidR="004378E2" w:rsidRPr="00612146">
        <w:rPr>
          <w:bCs/>
          <w:sz w:val="28"/>
          <w:szCs w:val="28"/>
          <w:u w:val="single"/>
        </w:rPr>
        <w:t>____</w:t>
      </w:r>
      <w:r w:rsidR="00BF70A9" w:rsidRPr="00612146">
        <w:rPr>
          <w:bCs/>
          <w:sz w:val="28"/>
          <w:szCs w:val="28"/>
          <w:u w:val="single"/>
        </w:rPr>
        <w:t>_____</w:t>
      </w:r>
      <w:proofErr w:type="gramEnd"/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603E8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9603E8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EA766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EB64D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F5FC6"/>
    <w:rsid w:val="0061204C"/>
    <w:rsid w:val="00612146"/>
    <w:rsid w:val="006B58FC"/>
    <w:rsid w:val="006D10C7"/>
    <w:rsid w:val="006F01EC"/>
    <w:rsid w:val="007079CA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6035"/>
    <w:rsid w:val="009603E8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F70A9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A7663"/>
    <w:rsid w:val="00EB64D5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2020-02-17T09:29:00Z</cp:lastPrinted>
  <dcterms:created xsi:type="dcterms:W3CDTF">2020-01-27T11:04:00Z</dcterms:created>
  <dcterms:modified xsi:type="dcterms:W3CDTF">2020-02-17T09:35:00Z</dcterms:modified>
</cp:coreProperties>
</file>