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832EF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832EF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CA1FFD" w:rsidRPr="00CA1FFD">
        <w:rPr>
          <w:bCs/>
          <w:sz w:val="28"/>
          <w:szCs w:val="28"/>
        </w:rPr>
        <w:t xml:space="preserve"> </w:t>
      </w:r>
      <w:proofErr w:type="spellStart"/>
      <w:r w:rsidR="004B6EE2" w:rsidRPr="008B6496">
        <w:rPr>
          <w:bCs/>
          <w:sz w:val="28"/>
          <w:szCs w:val="28"/>
        </w:rPr>
        <w:t>Помогалову</w:t>
      </w:r>
      <w:proofErr w:type="spellEnd"/>
      <w:r w:rsidR="004B6EE2" w:rsidRPr="008B6496">
        <w:rPr>
          <w:bCs/>
          <w:sz w:val="28"/>
          <w:szCs w:val="28"/>
        </w:rPr>
        <w:t xml:space="preserve"> Павлу Витальевичу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разрешения на отклонение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от предельных параметров разрешенного строительства на земельном участке</w:t>
      </w:r>
      <w:r w:rsidR="004B6EE2">
        <w:rPr>
          <w:bCs/>
          <w:sz w:val="28"/>
          <w:szCs w:val="28"/>
        </w:rPr>
        <w:t xml:space="preserve"> по </w:t>
      </w:r>
      <w:r w:rsidR="004B6EE2" w:rsidRPr="008B6496">
        <w:rPr>
          <w:bCs/>
          <w:sz w:val="28"/>
          <w:szCs w:val="28"/>
        </w:rPr>
        <w:t>ул. Фридриха Энгельса, 59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(кадастровый номер 36:34:0401030:15)</w:t>
      </w:r>
      <w:r w:rsidR="004B6EE2" w:rsidRPr="00F36454">
        <w:rPr>
          <w:bCs/>
          <w:sz w:val="28"/>
          <w:szCs w:val="28"/>
          <w:u w:val="single"/>
        </w:rPr>
        <w:t>»______________________________________________</w:t>
      </w:r>
      <w:r w:rsidR="00F36454">
        <w:rPr>
          <w:bCs/>
          <w:sz w:val="28"/>
          <w:szCs w:val="28"/>
          <w:u w:val="single"/>
        </w:rPr>
        <w:t>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4B6EE2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70EF8">
        <w:rPr>
          <w:sz w:val="28"/>
          <w:szCs w:val="28"/>
        </w:rPr>
        <w:t>09 января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370EF8">
        <w:rPr>
          <w:sz w:val="28"/>
          <w:szCs w:val="28"/>
        </w:rPr>
        <w:t>0</w:t>
      </w:r>
      <w:r w:rsidR="004B6EE2">
        <w:rPr>
          <w:sz w:val="28"/>
          <w:szCs w:val="28"/>
        </w:rPr>
        <w:t>4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proofErr w:type="spellStart"/>
      <w:r w:rsidR="004B6EE2" w:rsidRPr="008B6496">
        <w:rPr>
          <w:bCs/>
          <w:sz w:val="28"/>
          <w:szCs w:val="28"/>
        </w:rPr>
        <w:t>Помогалову</w:t>
      </w:r>
      <w:proofErr w:type="spellEnd"/>
      <w:r w:rsidR="004B6EE2" w:rsidRPr="008B6496">
        <w:rPr>
          <w:bCs/>
          <w:sz w:val="28"/>
          <w:szCs w:val="28"/>
        </w:rPr>
        <w:t xml:space="preserve"> Павлу Витальевичу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разрешения на отклонение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от предельных параметров разрешенного строительства на земельном участке</w:t>
      </w:r>
      <w:r w:rsidR="004B6EE2">
        <w:rPr>
          <w:bCs/>
          <w:sz w:val="28"/>
          <w:szCs w:val="28"/>
        </w:rPr>
        <w:t xml:space="preserve"> по </w:t>
      </w:r>
      <w:r w:rsidR="004B6EE2" w:rsidRPr="008B6496">
        <w:rPr>
          <w:bCs/>
          <w:sz w:val="28"/>
          <w:szCs w:val="28"/>
        </w:rPr>
        <w:t>ул. Фридриха Энгельса, 59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(кадастровый номер 36:34:0401030:15)</w:t>
      </w:r>
      <w:r w:rsidR="00254AD6" w:rsidRPr="00F36454">
        <w:rPr>
          <w:bCs/>
          <w:sz w:val="28"/>
          <w:szCs w:val="28"/>
          <w:u w:val="single"/>
        </w:rPr>
        <w:t>»_____________</w:t>
      </w:r>
      <w:r w:rsidR="00F36454" w:rsidRPr="00F36454">
        <w:rPr>
          <w:bCs/>
          <w:sz w:val="28"/>
          <w:szCs w:val="28"/>
          <w:u w:val="single"/>
        </w:rPr>
        <w:t>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2832EF">
        <w:rPr>
          <w:rFonts w:ascii="Times New Roman" w:hAnsi="Times New Roman" w:cs="Times New Roman"/>
          <w:sz w:val="28"/>
          <w:szCs w:val="28"/>
        </w:rPr>
        <w:t>14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4B6EE2">
        <w:rPr>
          <w:rFonts w:ascii="Times New Roman" w:hAnsi="Times New Roman" w:cs="Times New Roman"/>
          <w:sz w:val="28"/>
          <w:szCs w:val="28"/>
        </w:rPr>
        <w:t>0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4B6EE2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832EF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7F4FDE" w:rsidRDefault="007F4FDE" w:rsidP="007F4FDE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</w:p>
    <w:p w:rsidR="00365021" w:rsidRDefault="00365021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04B9E"/>
    <w:rsid w:val="002210B3"/>
    <w:rsid w:val="00233D6E"/>
    <w:rsid w:val="00254AD6"/>
    <w:rsid w:val="0026713B"/>
    <w:rsid w:val="002832EF"/>
    <w:rsid w:val="002A696A"/>
    <w:rsid w:val="002D3B2F"/>
    <w:rsid w:val="002D473D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E0048"/>
    <w:rsid w:val="0061204C"/>
    <w:rsid w:val="006D10C7"/>
    <w:rsid w:val="006F01EC"/>
    <w:rsid w:val="00747FD5"/>
    <w:rsid w:val="007830FB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67182"/>
    <w:rsid w:val="00B700B7"/>
    <w:rsid w:val="00BC3DFD"/>
    <w:rsid w:val="00C47CD4"/>
    <w:rsid w:val="00C60B42"/>
    <w:rsid w:val="00CA1FFD"/>
    <w:rsid w:val="00CB712E"/>
    <w:rsid w:val="00CD265A"/>
    <w:rsid w:val="00D55D05"/>
    <w:rsid w:val="00DE6D54"/>
    <w:rsid w:val="00DF7FE7"/>
    <w:rsid w:val="00E24B71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5</cp:revision>
  <cp:lastPrinted>2019-01-31T12:13:00Z</cp:lastPrinted>
  <dcterms:created xsi:type="dcterms:W3CDTF">2019-01-21T09:00:00Z</dcterms:created>
  <dcterms:modified xsi:type="dcterms:W3CDTF">2019-02-05T13:37:00Z</dcterms:modified>
</cp:coreProperties>
</file>