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EB" w:rsidRPr="00BB7890" w:rsidRDefault="00AC6B57">
      <w:pPr>
        <w:pStyle w:val="110"/>
        <w:keepNext/>
        <w:keepLines/>
        <w:shd w:val="clear" w:color="auto" w:fill="auto"/>
        <w:ind w:left="336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П</w:t>
      </w:r>
      <w:r w:rsidRPr="00BB7890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4</w:t>
      </w:r>
      <w:r w:rsidRPr="00BB7890">
        <w:rPr>
          <w:sz w:val="28"/>
          <w:szCs w:val="28"/>
        </w:rPr>
        <w:t>/201</w:t>
      </w:r>
      <w:bookmarkEnd w:id="0"/>
      <w:r w:rsidRPr="00BB7890">
        <w:rPr>
          <w:sz w:val="28"/>
          <w:szCs w:val="28"/>
        </w:rPr>
        <w:t>7</w:t>
      </w:r>
    </w:p>
    <w:p w:rsidR="00D205EB" w:rsidRDefault="00383773" w:rsidP="009C186E">
      <w:pPr>
        <w:pStyle w:val="a4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B301A">
        <w:rPr>
          <w:sz w:val="28"/>
          <w:szCs w:val="28"/>
        </w:rPr>
        <w:t xml:space="preserve">ассмотрения </w:t>
      </w:r>
      <w:r w:rsidR="0002434E">
        <w:rPr>
          <w:sz w:val="28"/>
          <w:szCs w:val="28"/>
        </w:rPr>
        <w:t>конкурсн</w:t>
      </w:r>
      <w:r w:rsidR="004B301A">
        <w:rPr>
          <w:sz w:val="28"/>
          <w:szCs w:val="28"/>
        </w:rPr>
        <w:t>ого</w:t>
      </w:r>
      <w:r w:rsidR="0002434E">
        <w:rPr>
          <w:sz w:val="28"/>
          <w:szCs w:val="28"/>
        </w:rPr>
        <w:t xml:space="preserve"> предложения</w:t>
      </w:r>
      <w:r w:rsidR="004B301A">
        <w:rPr>
          <w:sz w:val="28"/>
          <w:szCs w:val="28"/>
        </w:rPr>
        <w:t>, поданного единственным участником от</w:t>
      </w:r>
      <w:r w:rsidR="00D205EB" w:rsidRPr="00BB7890">
        <w:rPr>
          <w:sz w:val="28"/>
          <w:szCs w:val="28"/>
        </w:rPr>
        <w:t>крыто</w:t>
      </w:r>
      <w:r w:rsidR="004B301A">
        <w:rPr>
          <w:sz w:val="28"/>
          <w:szCs w:val="28"/>
        </w:rPr>
        <w:t xml:space="preserve">го </w:t>
      </w:r>
      <w:r w:rsidR="00D205EB" w:rsidRPr="00BB7890">
        <w:rPr>
          <w:sz w:val="28"/>
          <w:szCs w:val="28"/>
        </w:rPr>
        <w:t>конкурс</w:t>
      </w:r>
      <w:r w:rsidR="004B301A">
        <w:rPr>
          <w:sz w:val="28"/>
          <w:szCs w:val="28"/>
        </w:rPr>
        <w:t>а</w:t>
      </w:r>
      <w:r w:rsidR="00D205EB" w:rsidRPr="00BB7890">
        <w:rPr>
          <w:sz w:val="28"/>
          <w:szCs w:val="28"/>
        </w:rPr>
        <w:t xml:space="preserve"> </w:t>
      </w:r>
      <w:r w:rsidR="0037389E" w:rsidRPr="00BB7890">
        <w:rPr>
          <w:sz w:val="28"/>
          <w:szCs w:val="28"/>
        </w:rPr>
        <w:t xml:space="preserve">на право заключения концессионного соглашения </w:t>
      </w:r>
      <w:r w:rsidR="00BB7890" w:rsidRPr="00BB7890">
        <w:rPr>
          <w:sz w:val="28"/>
          <w:szCs w:val="28"/>
        </w:rPr>
        <w:t>по созданию и эксплуатации системы управления платными городскими парковками</w:t>
      </w:r>
    </w:p>
    <w:p w:rsidR="005D435B" w:rsidRDefault="005D435B" w:rsidP="009C186E">
      <w:pPr>
        <w:pStyle w:val="a4"/>
        <w:shd w:val="clear" w:color="auto" w:fill="auto"/>
        <w:spacing w:line="240" w:lineRule="auto"/>
        <w:jc w:val="center"/>
        <w:rPr>
          <w:color w:val="FF0000"/>
          <w:sz w:val="28"/>
          <w:szCs w:val="28"/>
        </w:rPr>
      </w:pPr>
    </w:p>
    <w:p w:rsidR="008012EC" w:rsidRPr="00BB7890" w:rsidRDefault="008012EC" w:rsidP="009C186E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BB7890">
        <w:rPr>
          <w:sz w:val="28"/>
          <w:szCs w:val="28"/>
        </w:rPr>
        <w:t>«</w:t>
      </w:r>
      <w:r w:rsidR="001A336A">
        <w:rPr>
          <w:sz w:val="28"/>
          <w:szCs w:val="28"/>
          <w:u w:val="single"/>
        </w:rPr>
        <w:t xml:space="preserve"> </w:t>
      </w:r>
      <w:r w:rsidR="001A336A" w:rsidRPr="001A336A">
        <w:rPr>
          <w:sz w:val="28"/>
          <w:szCs w:val="28"/>
          <w:u w:val="single"/>
        </w:rPr>
        <w:t>23</w:t>
      </w:r>
      <w:r w:rsidR="001A336A">
        <w:rPr>
          <w:sz w:val="28"/>
          <w:szCs w:val="28"/>
          <w:u w:val="single"/>
        </w:rPr>
        <w:t xml:space="preserve"> </w:t>
      </w:r>
      <w:r w:rsidRPr="00BB7890">
        <w:rPr>
          <w:sz w:val="28"/>
          <w:szCs w:val="28"/>
        </w:rPr>
        <w:t>»</w:t>
      </w:r>
      <w:r w:rsidR="004B301A">
        <w:rPr>
          <w:sz w:val="28"/>
          <w:szCs w:val="28"/>
        </w:rPr>
        <w:t xml:space="preserve"> августа</w:t>
      </w:r>
      <w:r w:rsidR="00AC6B57">
        <w:rPr>
          <w:sz w:val="28"/>
          <w:szCs w:val="28"/>
        </w:rPr>
        <w:t xml:space="preserve"> </w:t>
      </w:r>
      <w:r w:rsidRPr="00BB7890">
        <w:rPr>
          <w:sz w:val="28"/>
          <w:szCs w:val="28"/>
        </w:rPr>
        <w:t>201</w:t>
      </w:r>
      <w:r w:rsidR="00BB7890" w:rsidRPr="00BB7890">
        <w:rPr>
          <w:sz w:val="28"/>
          <w:szCs w:val="28"/>
        </w:rPr>
        <w:t>7</w:t>
      </w:r>
      <w:r w:rsidR="00DD57E7">
        <w:rPr>
          <w:sz w:val="28"/>
          <w:szCs w:val="28"/>
        </w:rPr>
        <w:t xml:space="preserve"> года</w:t>
      </w:r>
      <w:r w:rsidRPr="00BB7890">
        <w:rPr>
          <w:sz w:val="28"/>
          <w:szCs w:val="28"/>
        </w:rPr>
        <w:tab/>
      </w:r>
      <w:r w:rsidRPr="00BB7890">
        <w:rPr>
          <w:sz w:val="28"/>
          <w:szCs w:val="28"/>
        </w:rPr>
        <w:tab/>
      </w:r>
      <w:r w:rsidRPr="00BB7890">
        <w:rPr>
          <w:sz w:val="28"/>
          <w:szCs w:val="28"/>
        </w:rPr>
        <w:tab/>
      </w:r>
      <w:r w:rsidRPr="00BB7890">
        <w:rPr>
          <w:sz w:val="28"/>
          <w:szCs w:val="28"/>
        </w:rPr>
        <w:tab/>
      </w:r>
      <w:r w:rsidR="009C186E">
        <w:rPr>
          <w:sz w:val="28"/>
          <w:szCs w:val="28"/>
        </w:rPr>
        <w:t xml:space="preserve"> </w:t>
      </w:r>
      <w:r w:rsidRPr="00BB7890">
        <w:rPr>
          <w:sz w:val="28"/>
          <w:szCs w:val="28"/>
        </w:rPr>
        <w:tab/>
      </w:r>
      <w:r w:rsidR="00AC6B57">
        <w:rPr>
          <w:sz w:val="28"/>
          <w:szCs w:val="28"/>
        </w:rPr>
        <w:t xml:space="preserve"> </w:t>
      </w:r>
      <w:r w:rsidRPr="00BB7890">
        <w:rPr>
          <w:sz w:val="28"/>
          <w:szCs w:val="28"/>
        </w:rPr>
        <w:tab/>
      </w:r>
      <w:r w:rsidRPr="00BB7890">
        <w:rPr>
          <w:sz w:val="28"/>
          <w:szCs w:val="28"/>
        </w:rPr>
        <w:tab/>
      </w:r>
      <w:r w:rsidR="00AC6B57">
        <w:rPr>
          <w:sz w:val="28"/>
          <w:szCs w:val="28"/>
        </w:rPr>
        <w:t xml:space="preserve"> </w:t>
      </w:r>
      <w:r w:rsidRPr="00BB7890">
        <w:rPr>
          <w:sz w:val="28"/>
          <w:szCs w:val="28"/>
        </w:rPr>
        <w:t xml:space="preserve">г. </w:t>
      </w:r>
      <w:r w:rsidR="00BB7890" w:rsidRPr="00BB7890">
        <w:rPr>
          <w:sz w:val="28"/>
          <w:szCs w:val="28"/>
        </w:rPr>
        <w:t>Воронеж</w:t>
      </w:r>
    </w:p>
    <w:p w:rsidR="008012EC" w:rsidRPr="00EF205B" w:rsidRDefault="005D435B" w:rsidP="009C186E">
      <w:pPr>
        <w:pStyle w:val="a4"/>
        <w:shd w:val="clear" w:color="auto" w:fill="auto"/>
        <w:spacing w:line="240" w:lineRule="auto"/>
        <w:rPr>
          <w:strike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Время: </w:t>
      </w:r>
      <w:r w:rsidR="001A336A" w:rsidRPr="001A336A">
        <w:rPr>
          <w:sz w:val="28"/>
          <w:szCs w:val="28"/>
          <w:u w:val="single"/>
        </w:rPr>
        <w:t>12</w:t>
      </w:r>
      <w:r w:rsidR="008012EC" w:rsidRPr="001A336A">
        <w:rPr>
          <w:sz w:val="28"/>
          <w:szCs w:val="28"/>
          <w:u w:val="single"/>
        </w:rPr>
        <w:t xml:space="preserve"> ч</w:t>
      </w:r>
      <w:r w:rsidR="001A336A" w:rsidRPr="001A336A">
        <w:rPr>
          <w:sz w:val="28"/>
          <w:szCs w:val="28"/>
          <w:u w:val="single"/>
        </w:rPr>
        <w:t>ас</w:t>
      </w:r>
      <w:r w:rsidR="008012EC" w:rsidRPr="001A336A">
        <w:rPr>
          <w:sz w:val="28"/>
          <w:szCs w:val="28"/>
          <w:u w:val="single"/>
        </w:rPr>
        <w:t>. 00 мин.</w:t>
      </w:r>
      <w:bookmarkStart w:id="1" w:name="_GoBack"/>
      <w:bookmarkEnd w:id="1"/>
    </w:p>
    <w:p w:rsidR="008012EC" w:rsidRDefault="008012EC" w:rsidP="009C186E">
      <w:pPr>
        <w:pStyle w:val="a4"/>
        <w:shd w:val="clear" w:color="auto" w:fill="auto"/>
        <w:spacing w:line="240" w:lineRule="auto"/>
        <w:rPr>
          <w:sz w:val="16"/>
          <w:szCs w:val="16"/>
          <w:highlight w:val="yellow"/>
        </w:rPr>
      </w:pPr>
    </w:p>
    <w:p w:rsidR="009F2320" w:rsidRPr="00BB7890" w:rsidRDefault="009F2320" w:rsidP="009C186E">
      <w:pPr>
        <w:pStyle w:val="a4"/>
        <w:shd w:val="clear" w:color="auto" w:fill="auto"/>
        <w:spacing w:line="240" w:lineRule="auto"/>
        <w:rPr>
          <w:sz w:val="16"/>
          <w:szCs w:val="16"/>
          <w:highlight w:val="yellow"/>
        </w:rPr>
      </w:pPr>
    </w:p>
    <w:p w:rsidR="00DD57E7" w:rsidRPr="005B14F2" w:rsidRDefault="00D205EB" w:rsidP="009C186E">
      <w:pPr>
        <w:jc w:val="both"/>
        <w:rPr>
          <w:rFonts w:ascii="Times New Roman" w:hAnsi="Times New Roman" w:cs="Times New Roman"/>
          <w:sz w:val="28"/>
          <w:szCs w:val="28"/>
        </w:rPr>
      </w:pPr>
      <w:r w:rsidRPr="005B14F2">
        <w:rPr>
          <w:rStyle w:val="a5"/>
          <w:rFonts w:cs="Times New Roman"/>
          <w:bCs/>
          <w:sz w:val="28"/>
          <w:szCs w:val="28"/>
        </w:rPr>
        <w:t>Место проведения:</w:t>
      </w:r>
      <w:r w:rsidRPr="005B14F2">
        <w:rPr>
          <w:rFonts w:ascii="Times New Roman" w:hAnsi="Times New Roman" w:cs="Times New Roman"/>
          <w:sz w:val="28"/>
          <w:szCs w:val="28"/>
        </w:rPr>
        <w:t xml:space="preserve"> </w:t>
      </w:r>
      <w:r w:rsidR="00DD57E7" w:rsidRPr="005B14F2">
        <w:rPr>
          <w:rFonts w:ascii="Times New Roman" w:hAnsi="Times New Roman" w:cs="Times New Roman"/>
          <w:sz w:val="28"/>
          <w:szCs w:val="28"/>
        </w:rPr>
        <w:t xml:space="preserve">Воронежская область, город Воронеж, </w:t>
      </w:r>
      <w:r w:rsidR="001A336A" w:rsidRPr="005B14F2">
        <w:rPr>
          <w:rFonts w:ascii="Times New Roman" w:hAnsi="Times New Roman" w:cs="Times New Roman"/>
          <w:sz w:val="28"/>
          <w:szCs w:val="28"/>
        </w:rPr>
        <w:t xml:space="preserve">ул. Пушкинская, дом 5, </w:t>
      </w:r>
      <w:proofErr w:type="spellStart"/>
      <w:r w:rsidR="001A336A" w:rsidRPr="005B14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A336A" w:rsidRPr="005B14F2">
        <w:rPr>
          <w:rFonts w:ascii="Times New Roman" w:hAnsi="Times New Roman" w:cs="Times New Roman"/>
          <w:sz w:val="28"/>
          <w:szCs w:val="28"/>
        </w:rPr>
        <w:t>. 309</w:t>
      </w:r>
      <w:r w:rsidR="00DD57E7" w:rsidRPr="001A336A">
        <w:rPr>
          <w:rFonts w:ascii="Times New Roman" w:hAnsi="Times New Roman" w:cs="Times New Roman"/>
          <w:sz w:val="28"/>
          <w:szCs w:val="28"/>
        </w:rPr>
        <w:t>.</w:t>
      </w:r>
    </w:p>
    <w:p w:rsidR="00893023" w:rsidRPr="009C186E" w:rsidRDefault="00893023" w:rsidP="001D4D47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186E">
        <w:rPr>
          <w:rStyle w:val="a5"/>
          <w:rFonts w:cs="Times New Roman"/>
          <w:bCs/>
          <w:sz w:val="28"/>
          <w:szCs w:val="28"/>
        </w:rPr>
        <w:t>Предмет конкурса:</w:t>
      </w:r>
      <w:r w:rsidRPr="009C186E">
        <w:rPr>
          <w:rFonts w:ascii="Times New Roman" w:hAnsi="Times New Roman" w:cs="Times New Roman"/>
          <w:sz w:val="28"/>
          <w:szCs w:val="28"/>
        </w:rPr>
        <w:t xml:space="preserve"> право заключения концессионного соглашения по созданию и эксплуатации системы управления платными городскими парковками.</w:t>
      </w:r>
    </w:p>
    <w:p w:rsidR="00893023" w:rsidRPr="005B14F2" w:rsidRDefault="002D3C4D" w:rsidP="001D4D47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86E">
        <w:rPr>
          <w:rFonts w:ascii="Times New Roman" w:hAnsi="Times New Roman" w:cs="Times New Roman"/>
          <w:b/>
          <w:bCs/>
          <w:sz w:val="28"/>
          <w:szCs w:val="28"/>
        </w:rPr>
        <w:t>Концедент</w:t>
      </w:r>
      <w:proofErr w:type="spellEnd"/>
      <w:r w:rsidRPr="009C186E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9C186E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</w:t>
      </w:r>
      <w:r w:rsidRPr="005B14F2">
        <w:rPr>
          <w:rFonts w:ascii="Times New Roman" w:hAnsi="Times New Roman" w:cs="Times New Roman"/>
          <w:sz w:val="28"/>
          <w:szCs w:val="28"/>
        </w:rPr>
        <w:t xml:space="preserve"> Воронеж, от имени которого выступает администрация городского округа город Воронеж.</w:t>
      </w:r>
    </w:p>
    <w:p w:rsidR="002D3C4D" w:rsidRDefault="002D3C4D" w:rsidP="001D4D47">
      <w:pPr>
        <w:spacing w:before="1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B14F2">
        <w:rPr>
          <w:rFonts w:ascii="Times New Roman" w:hAnsi="Times New Roman" w:cs="Times New Roman"/>
          <w:b/>
          <w:bCs/>
          <w:sz w:val="28"/>
          <w:szCs w:val="28"/>
        </w:rPr>
        <w:t>Организатор конкурса:</w:t>
      </w:r>
      <w:r w:rsidRPr="005B14F2">
        <w:rPr>
          <w:rFonts w:ascii="Times New Roman" w:hAnsi="Times New Roman" w:cs="Times New Roman"/>
          <w:bCs/>
          <w:sz w:val="28"/>
          <w:szCs w:val="28"/>
        </w:rPr>
        <w:t> у</w:t>
      </w:r>
      <w:r w:rsidRPr="005B14F2">
        <w:rPr>
          <w:rFonts w:ascii="Times New Roman" w:hAnsi="Times New Roman" w:cs="Times New Roman"/>
          <w:snapToGrid w:val="0"/>
          <w:sz w:val="28"/>
          <w:szCs w:val="28"/>
        </w:rPr>
        <w:t>правление имущественных и земельных отношений администрации городского округа город Воронеж.</w:t>
      </w:r>
    </w:p>
    <w:p w:rsidR="005A3D4E" w:rsidRDefault="005A3D4E" w:rsidP="001D4D47">
      <w:pPr>
        <w:spacing w:before="12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A3D4E">
        <w:rPr>
          <w:rFonts w:ascii="Times New Roman" w:hAnsi="Times New Roman" w:cs="Times New Roman"/>
          <w:b/>
          <w:snapToGrid w:val="0"/>
          <w:sz w:val="28"/>
          <w:szCs w:val="28"/>
        </w:rPr>
        <w:t>Сообщение о проведении конкурса: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A3D4E">
        <w:rPr>
          <w:rFonts w:ascii="Times New Roman" w:hAnsi="Times New Roman" w:cs="Times New Roman"/>
          <w:sz w:val="28"/>
          <w:szCs w:val="28"/>
        </w:rPr>
        <w:t xml:space="preserve">опубликовано в официальном издании - газете «Берег» и размещено на официальном сайте Российской Федерации для размещения информации о проведении торгов </w:t>
      </w:r>
      <w:hyperlink r:id="rId9" w:history="1">
        <w:r w:rsidR="007C5FE5" w:rsidRPr="004F410F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="007C5FE5">
        <w:rPr>
          <w:rFonts w:ascii="Times New Roman" w:hAnsi="Times New Roman" w:cs="Times New Roman"/>
          <w:sz w:val="28"/>
          <w:szCs w:val="28"/>
        </w:rPr>
        <w:t xml:space="preserve"> № 280217/2399978/03</w:t>
      </w:r>
      <w:r w:rsidRPr="005A3D4E">
        <w:rPr>
          <w:rFonts w:ascii="Times New Roman" w:hAnsi="Times New Roman" w:cs="Times New Roman"/>
          <w:sz w:val="28"/>
          <w:szCs w:val="28"/>
        </w:rPr>
        <w:t xml:space="preserve">, а также официальном сайте администрации городского округа город Воронеж </w:t>
      </w:r>
      <w:hyperlink r:id="rId10" w:history="1">
        <w:r w:rsidRPr="005A3D4E">
          <w:rPr>
            <w:rStyle w:val="a3"/>
            <w:rFonts w:ascii="Times New Roman" w:hAnsi="Times New Roman"/>
            <w:sz w:val="28"/>
            <w:szCs w:val="28"/>
          </w:rPr>
          <w:t>www.voronezh-city.ru</w:t>
        </w:r>
      </w:hyperlink>
      <w:r w:rsidRPr="005A3D4E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5A3D4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28.02.2017.</w:t>
      </w:r>
    </w:p>
    <w:p w:rsidR="005B14F2" w:rsidRPr="005B14F2" w:rsidRDefault="005B14F2" w:rsidP="00383773">
      <w:pPr>
        <w:autoSpaceDE w:val="0"/>
        <w:autoSpaceDN w:val="0"/>
        <w:adjustRightInd w:val="0"/>
        <w:spacing w:before="24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205B">
        <w:rPr>
          <w:rFonts w:ascii="Times New Roman" w:hAnsi="Times New Roman" w:cs="Times New Roman"/>
          <w:sz w:val="28"/>
          <w:szCs w:val="28"/>
        </w:rPr>
        <w:t>Конкурс проводится в соответствии постановлениями администрации городского округа город Воронеж от 16.02.2017 № 75 «О заключении концессионного соглашения», от 22.02.2017 № 84 «Об утверждении конкурсной документации открытого конкурса на право заключения концессионного соглашения по созданию и эксплуатации системы управления платными городскими парковками».</w:t>
      </w:r>
    </w:p>
    <w:p w:rsidR="0040105A" w:rsidRDefault="005B14F2" w:rsidP="0034080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186E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</w:t>
      </w:r>
      <w:r w:rsidR="009C186E" w:rsidRPr="009C1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86E" w:rsidRPr="009C186E">
        <w:rPr>
          <w:rFonts w:ascii="Times New Roman" w:hAnsi="Times New Roman" w:cs="Times New Roman"/>
          <w:color w:val="auto"/>
          <w:sz w:val="28"/>
          <w:szCs w:val="28"/>
        </w:rPr>
        <w:t>по проведению открытого конкурса на право заключения концессионного соглашения</w:t>
      </w:r>
      <w:r w:rsidRPr="009C186E">
        <w:rPr>
          <w:rFonts w:ascii="Times New Roman" w:eastAsia="Times New Roman" w:hAnsi="Times New Roman" w:cs="Times New Roman"/>
          <w:sz w:val="28"/>
          <w:szCs w:val="28"/>
        </w:rPr>
        <w:t xml:space="preserve"> утвержден </w:t>
      </w:r>
      <w:r w:rsidR="009C186E" w:rsidRPr="009C186E">
        <w:rPr>
          <w:rFonts w:ascii="Times New Roman" w:hAnsi="Times New Roman" w:cs="Times New Roman"/>
          <w:sz w:val="28"/>
          <w:szCs w:val="28"/>
        </w:rPr>
        <w:t>постановлени</w:t>
      </w:r>
      <w:r w:rsidR="008D0B68">
        <w:rPr>
          <w:rFonts w:ascii="Times New Roman" w:hAnsi="Times New Roman" w:cs="Times New Roman"/>
          <w:sz w:val="28"/>
          <w:szCs w:val="28"/>
        </w:rPr>
        <w:t>ем</w:t>
      </w:r>
      <w:r w:rsidR="009C186E" w:rsidRPr="009C186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 16.02.2017 № </w:t>
      </w:r>
      <w:r w:rsidR="009C186E" w:rsidRPr="00A74E8B">
        <w:rPr>
          <w:rFonts w:ascii="Times New Roman" w:hAnsi="Times New Roman" w:cs="Times New Roman"/>
          <w:sz w:val="28"/>
          <w:szCs w:val="28"/>
        </w:rPr>
        <w:t>75</w:t>
      </w:r>
      <w:r w:rsidR="002A5500">
        <w:rPr>
          <w:rFonts w:ascii="Times New Roman" w:hAnsi="Times New Roman" w:cs="Times New Roman"/>
          <w:sz w:val="28"/>
          <w:szCs w:val="28"/>
        </w:rPr>
        <w:t xml:space="preserve">, </w:t>
      </w:r>
      <w:r w:rsidR="002A5500" w:rsidRPr="002A5500">
        <w:rPr>
          <w:rFonts w:ascii="Times New Roman" w:eastAsia="Times New Roman" w:hAnsi="Times New Roman" w:cs="Times New Roman"/>
          <w:sz w:val="28"/>
          <w:szCs w:val="28"/>
        </w:rPr>
        <w:t xml:space="preserve">изменения в состав конкурсной комиссии внесены постановлением </w:t>
      </w:r>
      <w:r w:rsidR="002A5500" w:rsidRPr="002A5500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от 10.08.2017 № 435</w:t>
      </w:r>
      <w:r w:rsidRPr="002A55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1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05A">
        <w:rPr>
          <w:rFonts w:ascii="Times New Roman" w:hAnsi="Times New Roman" w:cs="Times New Roman"/>
          <w:color w:val="auto"/>
          <w:sz w:val="28"/>
          <w:szCs w:val="28"/>
        </w:rPr>
        <w:t>В состав конкурсной комиссии входит 14 членов.</w:t>
      </w:r>
      <w:r w:rsidR="00D37E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205EB" w:rsidRDefault="00D205EB" w:rsidP="006F640E">
      <w:pPr>
        <w:pStyle w:val="a4"/>
        <w:shd w:val="clear" w:color="auto" w:fill="auto"/>
        <w:spacing w:before="240" w:line="240" w:lineRule="auto"/>
        <w:jc w:val="both"/>
        <w:rPr>
          <w:b/>
          <w:sz w:val="28"/>
          <w:szCs w:val="28"/>
          <w:u w:val="single"/>
        </w:rPr>
      </w:pPr>
      <w:r w:rsidRPr="00673F78">
        <w:rPr>
          <w:b/>
          <w:sz w:val="28"/>
          <w:szCs w:val="28"/>
          <w:u w:val="single"/>
        </w:rPr>
        <w:t>На заседании присутствуют:</w:t>
      </w:r>
    </w:p>
    <w:p w:rsidR="009F2320" w:rsidRDefault="009F2320" w:rsidP="00762C64">
      <w:pPr>
        <w:pStyle w:val="a4"/>
        <w:shd w:val="clear" w:color="auto" w:fill="auto"/>
        <w:spacing w:line="240" w:lineRule="auto"/>
        <w:jc w:val="both"/>
        <w:rPr>
          <w:sz w:val="28"/>
          <w:szCs w:val="28"/>
          <w:u w:val="single"/>
        </w:rPr>
      </w:pPr>
    </w:p>
    <w:p w:rsidR="00762C64" w:rsidRPr="0075773C" w:rsidRDefault="00762C64" w:rsidP="00762C64">
      <w:pPr>
        <w:pStyle w:val="a4"/>
        <w:shd w:val="clear" w:color="auto" w:fill="auto"/>
        <w:spacing w:line="240" w:lineRule="auto"/>
        <w:jc w:val="both"/>
        <w:rPr>
          <w:b/>
          <w:sz w:val="28"/>
          <w:szCs w:val="28"/>
          <w:highlight w:val="yellow"/>
          <w:u w:val="single"/>
        </w:rPr>
      </w:pPr>
      <w:r>
        <w:rPr>
          <w:sz w:val="28"/>
          <w:szCs w:val="28"/>
          <w:u w:val="single"/>
        </w:rPr>
        <w:t xml:space="preserve">Председатель </w:t>
      </w:r>
      <w:r w:rsidRPr="005B14F2">
        <w:rPr>
          <w:sz w:val="28"/>
          <w:szCs w:val="28"/>
          <w:u w:val="single"/>
        </w:rPr>
        <w:t>конкурсной комиссии</w:t>
      </w:r>
      <w:r>
        <w:rPr>
          <w:sz w:val="28"/>
          <w:szCs w:val="28"/>
          <w:u w:val="singl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762C64" w:rsidRPr="005B14F2" w:rsidTr="00187CDE">
        <w:tc>
          <w:tcPr>
            <w:tcW w:w="3061" w:type="dxa"/>
          </w:tcPr>
          <w:p w:rsidR="00762C64" w:rsidRDefault="00762C64" w:rsidP="0018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Кстенин</w:t>
            </w:r>
            <w:proofErr w:type="spellEnd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Вадим </w:t>
            </w:r>
          </w:p>
          <w:p w:rsidR="00762C64" w:rsidRPr="005B14F2" w:rsidRDefault="00762C64" w:rsidP="0018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Юрьевич</w:t>
            </w:r>
          </w:p>
        </w:tc>
        <w:tc>
          <w:tcPr>
            <w:tcW w:w="7145" w:type="dxa"/>
          </w:tcPr>
          <w:p w:rsidR="00762C64" w:rsidRPr="005B14F2" w:rsidRDefault="00762C64" w:rsidP="00187C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первый заместитель главы администрации по городскому хозяйству</w:t>
            </w:r>
          </w:p>
        </w:tc>
      </w:tr>
    </w:tbl>
    <w:p w:rsidR="00762C64" w:rsidRPr="009973CB" w:rsidRDefault="00762C64" w:rsidP="00762C64">
      <w:pPr>
        <w:pStyle w:val="a4"/>
        <w:shd w:val="clear" w:color="auto" w:fill="auto"/>
        <w:spacing w:line="240" w:lineRule="auto"/>
        <w:jc w:val="both"/>
        <w:rPr>
          <w:sz w:val="28"/>
          <w:szCs w:val="28"/>
          <w:highlight w:val="yellow"/>
          <w:u w:val="single"/>
        </w:rPr>
      </w:pPr>
      <w:r w:rsidRPr="009973CB">
        <w:rPr>
          <w:sz w:val="28"/>
          <w:szCs w:val="28"/>
          <w:u w:val="single"/>
        </w:rPr>
        <w:t>З</w:t>
      </w:r>
      <w:r>
        <w:rPr>
          <w:sz w:val="28"/>
          <w:szCs w:val="28"/>
          <w:u w:val="single"/>
        </w:rPr>
        <w:t xml:space="preserve">аместитель </w:t>
      </w:r>
      <w:r w:rsidRPr="005B14F2">
        <w:rPr>
          <w:sz w:val="28"/>
          <w:szCs w:val="28"/>
          <w:u w:val="single"/>
        </w:rPr>
        <w:t>председателя конкурсной комиссии</w:t>
      </w:r>
      <w:r w:rsidRPr="009973CB">
        <w:rPr>
          <w:sz w:val="28"/>
          <w:szCs w:val="28"/>
          <w:u w:val="singl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762C64" w:rsidRPr="005B14F2" w:rsidTr="00187CDE">
        <w:tc>
          <w:tcPr>
            <w:tcW w:w="3061" w:type="dxa"/>
          </w:tcPr>
          <w:p w:rsidR="00762C64" w:rsidRPr="005B14F2" w:rsidRDefault="00762C64" w:rsidP="0018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Махортова Наталья Борисовна</w:t>
            </w:r>
          </w:p>
        </w:tc>
        <w:tc>
          <w:tcPr>
            <w:tcW w:w="7145" w:type="dxa"/>
          </w:tcPr>
          <w:p w:rsidR="00762C64" w:rsidRPr="005B14F2" w:rsidRDefault="00762C64" w:rsidP="00187C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</w:t>
            </w:r>
          </w:p>
        </w:tc>
      </w:tr>
    </w:tbl>
    <w:p w:rsidR="00762C64" w:rsidRPr="00673F78" w:rsidRDefault="00762C64" w:rsidP="00762C64">
      <w:pPr>
        <w:pStyle w:val="a4"/>
        <w:shd w:val="clear" w:color="auto" w:fill="auto"/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Секретарь</w:t>
      </w:r>
      <w:r w:rsidRPr="005B14F2">
        <w:rPr>
          <w:sz w:val="28"/>
          <w:szCs w:val="28"/>
          <w:u w:val="single"/>
        </w:rPr>
        <w:t xml:space="preserve"> конкурсной комиссии</w:t>
      </w:r>
      <w:r w:rsidRPr="00673F78">
        <w:rPr>
          <w:sz w:val="28"/>
          <w:szCs w:val="28"/>
          <w:u w:val="singl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762C64" w:rsidRPr="005B14F2" w:rsidTr="00187CDE">
        <w:tc>
          <w:tcPr>
            <w:tcW w:w="3061" w:type="dxa"/>
          </w:tcPr>
          <w:p w:rsidR="00762C64" w:rsidRPr="005B14F2" w:rsidRDefault="00762C64" w:rsidP="0018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Тина Николаевна</w:t>
            </w:r>
          </w:p>
        </w:tc>
        <w:tc>
          <w:tcPr>
            <w:tcW w:w="7145" w:type="dxa"/>
          </w:tcPr>
          <w:p w:rsidR="00762C64" w:rsidRPr="005B14F2" w:rsidRDefault="00762C64" w:rsidP="00762C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распоряжения</w:t>
            </w:r>
            <w:r w:rsidR="00AC6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ым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имуществ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ом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управления имущественных и земельных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отношений 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администрации городского округа город Воронеж</w:t>
            </w:r>
          </w:p>
        </w:tc>
      </w:tr>
    </w:tbl>
    <w:p w:rsidR="00762C64" w:rsidRPr="009973CB" w:rsidRDefault="00762C64" w:rsidP="00762C64">
      <w:pPr>
        <w:pStyle w:val="a4"/>
        <w:shd w:val="clear" w:color="auto" w:fill="auto"/>
        <w:spacing w:line="240" w:lineRule="auto"/>
        <w:jc w:val="both"/>
        <w:rPr>
          <w:sz w:val="28"/>
          <w:szCs w:val="28"/>
          <w:highlight w:val="yellow"/>
          <w:u w:val="single"/>
        </w:rPr>
      </w:pPr>
      <w:r w:rsidRPr="009973CB">
        <w:rPr>
          <w:sz w:val="28"/>
          <w:szCs w:val="28"/>
          <w:u w:val="single"/>
        </w:rPr>
        <w:t>Ч</w:t>
      </w:r>
      <w:r w:rsidRPr="005B14F2">
        <w:rPr>
          <w:sz w:val="28"/>
          <w:szCs w:val="28"/>
          <w:u w:val="single"/>
        </w:rPr>
        <w:t>лен</w:t>
      </w:r>
      <w:r w:rsidRPr="009973CB">
        <w:rPr>
          <w:sz w:val="28"/>
          <w:szCs w:val="28"/>
          <w:u w:val="single"/>
        </w:rPr>
        <w:t>ы</w:t>
      </w:r>
      <w:r w:rsidRPr="005B14F2">
        <w:rPr>
          <w:sz w:val="28"/>
          <w:szCs w:val="28"/>
          <w:u w:val="single"/>
        </w:rPr>
        <w:t xml:space="preserve"> конкурсной комиссии</w:t>
      </w:r>
      <w:r w:rsidRPr="009973CB">
        <w:rPr>
          <w:sz w:val="28"/>
          <w:szCs w:val="28"/>
          <w:u w:val="singl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762C64" w:rsidRPr="005B14F2" w:rsidTr="00187CDE">
        <w:tc>
          <w:tcPr>
            <w:tcW w:w="3061" w:type="dxa"/>
          </w:tcPr>
          <w:p w:rsidR="00762C64" w:rsidRPr="005B14F2" w:rsidRDefault="00762C64" w:rsidP="0007009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Анисимов Владимир Александрович</w:t>
            </w:r>
          </w:p>
        </w:tc>
        <w:tc>
          <w:tcPr>
            <w:tcW w:w="7145" w:type="dxa"/>
          </w:tcPr>
          <w:p w:rsidR="00762C64" w:rsidRPr="005B14F2" w:rsidRDefault="00762C64" w:rsidP="0007009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управления транспорта администрации городского округа город Воронеж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Воробьева Элеонора Анатольевна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заместитель руководителя управления - начальник отдела тарифов и нормирования </w:t>
            </w:r>
            <w:proofErr w:type="gram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затрат управления экономики администрации городского округа</w:t>
            </w:r>
            <w:proofErr w:type="gramEnd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 Воронеж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Жаглин</w:t>
            </w:r>
            <w:proofErr w:type="spellEnd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управления стратегического планирования и программ развития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администрации городского округа город Воронеж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Лотков Игорь Анатольевич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руководитель </w:t>
            </w:r>
            <w:proofErr w:type="gram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управления главы городского округа администрации городского округа</w:t>
            </w:r>
            <w:proofErr w:type="gramEnd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 Воронеж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Лютикова Елена Александровна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заместитель </w:t>
            </w:r>
            <w:proofErr w:type="gram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 Воронеж</w:t>
            </w:r>
          </w:p>
        </w:tc>
      </w:tr>
      <w:tr w:rsidR="00762C64" w:rsidRPr="005B14F2" w:rsidTr="00187CDE">
        <w:tc>
          <w:tcPr>
            <w:tcW w:w="3061" w:type="dxa"/>
          </w:tcPr>
          <w:p w:rsidR="00EF205B" w:rsidRPr="00EF205B" w:rsidRDefault="00EF205B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05B">
              <w:rPr>
                <w:rFonts w:ascii="Times New Roman" w:hAnsi="Times New Roman" w:cs="Times New Roman"/>
                <w:sz w:val="28"/>
                <w:szCs w:val="28"/>
              </w:rPr>
              <w:t xml:space="preserve">Котов Олег </w:t>
            </w:r>
          </w:p>
          <w:p w:rsidR="00762C64" w:rsidRPr="00762C64" w:rsidRDefault="00EF205B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EF205B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  <w:r w:rsidRPr="00762C64"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145" w:type="dxa"/>
          </w:tcPr>
          <w:p w:rsidR="00762C64" w:rsidRPr="00EF205B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20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proofErr w:type="spellStart"/>
            <w:r w:rsidR="00EF20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и.о</w:t>
            </w:r>
            <w:proofErr w:type="spellEnd"/>
            <w:r w:rsidR="00EF20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EF20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</w:t>
            </w:r>
            <w:r w:rsidR="00EF20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Pr="00EF20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управления дорожного хозяйства администрации городского округа город Воронеж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Прихожаев</w:t>
            </w:r>
            <w:proofErr w:type="spellEnd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руководителя управления строительной политики администрации городского округа город Воронеж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Титов Игорь Владимирович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исполнительный директор некоммерческого партнерства по 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азвитию велосипедного движения «</w:t>
            </w:r>
            <w:proofErr w:type="spell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ВелоВоронеж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Черкасов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Олег Николаевич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депутат Воронежской городской Думы, председатель постоянной комиссии по транспорту, промышленности, развитию малого и среднего бизнеса Воронежской городской Думы</w:t>
            </w:r>
          </w:p>
        </w:tc>
      </w:tr>
      <w:tr w:rsidR="00762C64" w:rsidRPr="005B14F2" w:rsidTr="00187CDE">
        <w:tc>
          <w:tcPr>
            <w:tcW w:w="3061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Чикина</w:t>
            </w:r>
            <w:proofErr w:type="spellEnd"/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7145" w:type="dxa"/>
          </w:tcPr>
          <w:p w:rsidR="00762C64" w:rsidRPr="005B14F2" w:rsidRDefault="00762C64" w:rsidP="00274D7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B14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руководителя управления финансово-бюджетной политики администрации городского округа город Воронеж</w:t>
            </w:r>
          </w:p>
        </w:tc>
      </w:tr>
    </w:tbl>
    <w:p w:rsidR="0040105A" w:rsidRDefault="00CC7CFB" w:rsidP="008D07F3">
      <w:pPr>
        <w:autoSpaceDE w:val="0"/>
        <w:autoSpaceDN w:val="0"/>
        <w:adjustRightInd w:val="0"/>
        <w:spacing w:before="24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105A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673F78" w:rsidRPr="0040105A">
        <w:rPr>
          <w:rFonts w:ascii="Times New Roman" w:hAnsi="Times New Roman" w:cs="Times New Roman"/>
          <w:sz w:val="28"/>
          <w:szCs w:val="28"/>
        </w:rPr>
        <w:t>14</w:t>
      </w:r>
      <w:r w:rsidR="00D205EB" w:rsidRPr="0040105A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673F78" w:rsidRPr="0040105A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BD5304">
        <w:rPr>
          <w:rFonts w:ascii="Times New Roman" w:hAnsi="Times New Roman" w:cs="Times New Roman"/>
          <w:sz w:val="28"/>
          <w:szCs w:val="28"/>
        </w:rPr>
        <w:t xml:space="preserve">комиссии присутствуют </w:t>
      </w:r>
      <w:r w:rsidR="00C92CA5">
        <w:rPr>
          <w:rFonts w:ascii="Times New Roman" w:hAnsi="Times New Roman" w:cs="Times New Roman"/>
          <w:sz w:val="28"/>
          <w:szCs w:val="28"/>
        </w:rPr>
        <w:t>13</w:t>
      </w:r>
      <w:r w:rsidR="00D205EB" w:rsidRPr="002E14CF">
        <w:rPr>
          <w:rFonts w:ascii="Times New Roman" w:hAnsi="Times New Roman" w:cs="Times New Roman"/>
          <w:sz w:val="28"/>
          <w:szCs w:val="28"/>
        </w:rPr>
        <w:t>.</w:t>
      </w:r>
      <w:r w:rsidR="00AA02CB">
        <w:rPr>
          <w:rFonts w:ascii="Times New Roman" w:hAnsi="Times New Roman" w:cs="Times New Roman"/>
          <w:sz w:val="28"/>
          <w:szCs w:val="28"/>
        </w:rPr>
        <w:t xml:space="preserve"> </w:t>
      </w:r>
      <w:r w:rsidR="00D205EB" w:rsidRPr="0040105A">
        <w:rPr>
          <w:rFonts w:ascii="Times New Roman" w:hAnsi="Times New Roman" w:cs="Times New Roman"/>
          <w:sz w:val="28"/>
          <w:szCs w:val="28"/>
        </w:rPr>
        <w:t>Кворум имеется.</w:t>
      </w:r>
      <w:r w:rsidR="0040105A" w:rsidRPr="0040105A">
        <w:rPr>
          <w:rFonts w:ascii="Times New Roman" w:hAnsi="Times New Roman" w:cs="Times New Roman"/>
          <w:sz w:val="28"/>
          <w:szCs w:val="28"/>
        </w:rPr>
        <w:t xml:space="preserve"> </w:t>
      </w:r>
      <w:r w:rsidR="0040105A" w:rsidRPr="0040105A">
        <w:rPr>
          <w:rFonts w:ascii="Times New Roman" w:hAnsi="Times New Roman" w:cs="Times New Roman"/>
          <w:color w:val="auto"/>
          <w:sz w:val="28"/>
          <w:szCs w:val="28"/>
        </w:rPr>
        <w:t>Конкурсная комиссия правомочна принимать решения</w:t>
      </w:r>
      <w:r w:rsidR="004010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1435A" w:rsidRPr="00B80216" w:rsidRDefault="00B1435A" w:rsidP="00B1435A">
      <w:pPr>
        <w:autoSpaceDE w:val="0"/>
        <w:spacing w:before="24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A5">
        <w:rPr>
          <w:rFonts w:ascii="Times New Roman" w:hAnsi="Times New Roman" w:cs="Times New Roman"/>
          <w:color w:val="auto"/>
          <w:sz w:val="28"/>
          <w:szCs w:val="28"/>
        </w:rPr>
        <w:t xml:space="preserve">На заседании присутствует </w:t>
      </w:r>
      <w:r w:rsidRPr="00C92CA5">
        <w:rPr>
          <w:rFonts w:ascii="Times New Roman" w:hAnsi="Times New Roman" w:cs="Times New Roman"/>
          <w:sz w:val="28"/>
          <w:szCs w:val="28"/>
        </w:rPr>
        <w:t xml:space="preserve">представитель правового управления администрации городского округа город Воронеж </w:t>
      </w:r>
      <w:r w:rsidR="00B80216" w:rsidRPr="00C92CA5">
        <w:rPr>
          <w:rFonts w:ascii="Times New Roman" w:hAnsi="Times New Roman" w:cs="Times New Roman"/>
          <w:sz w:val="28"/>
          <w:szCs w:val="28"/>
        </w:rPr>
        <w:t>О</w:t>
      </w:r>
      <w:r w:rsidRPr="00C92CA5">
        <w:rPr>
          <w:rFonts w:ascii="Times New Roman" w:hAnsi="Times New Roman" w:cs="Times New Roman"/>
          <w:sz w:val="28"/>
          <w:szCs w:val="28"/>
        </w:rPr>
        <w:t>.</w:t>
      </w:r>
      <w:r w:rsidR="00B80216" w:rsidRPr="00C92CA5">
        <w:rPr>
          <w:rFonts w:ascii="Times New Roman" w:hAnsi="Times New Roman" w:cs="Times New Roman"/>
          <w:sz w:val="28"/>
          <w:szCs w:val="28"/>
        </w:rPr>
        <w:t>А</w:t>
      </w:r>
      <w:r w:rsidRPr="00C92CA5">
        <w:rPr>
          <w:rFonts w:ascii="Times New Roman" w:hAnsi="Times New Roman" w:cs="Times New Roman"/>
          <w:sz w:val="28"/>
          <w:szCs w:val="28"/>
        </w:rPr>
        <w:t xml:space="preserve">. </w:t>
      </w:r>
      <w:r w:rsidR="00B80216" w:rsidRPr="00C92CA5">
        <w:rPr>
          <w:rFonts w:ascii="Times New Roman" w:hAnsi="Times New Roman" w:cs="Times New Roman"/>
          <w:sz w:val="28"/>
          <w:szCs w:val="28"/>
        </w:rPr>
        <w:t>Пустовалова</w:t>
      </w:r>
      <w:r w:rsidRPr="00C92CA5">
        <w:rPr>
          <w:rFonts w:ascii="Times New Roman" w:hAnsi="Times New Roman" w:cs="Times New Roman"/>
          <w:sz w:val="28"/>
          <w:szCs w:val="28"/>
        </w:rPr>
        <w:t xml:space="preserve"> - заместитель начальник</w:t>
      </w:r>
      <w:r w:rsidR="00B80216" w:rsidRPr="00C92CA5">
        <w:rPr>
          <w:rFonts w:ascii="Times New Roman" w:hAnsi="Times New Roman" w:cs="Times New Roman"/>
          <w:sz w:val="28"/>
          <w:szCs w:val="28"/>
        </w:rPr>
        <w:t>а</w:t>
      </w:r>
      <w:r w:rsidRPr="00C92CA5">
        <w:rPr>
          <w:rFonts w:ascii="Times New Roman" w:hAnsi="Times New Roman" w:cs="Times New Roman"/>
          <w:sz w:val="28"/>
          <w:szCs w:val="28"/>
        </w:rPr>
        <w:t xml:space="preserve"> отдела правовой работы в сфере ЖКХ, транспорта и дорожного хозяйства правового управления администрации городского округа город Воронеж.</w:t>
      </w:r>
    </w:p>
    <w:p w:rsidR="00DA1875" w:rsidRDefault="00D205EB" w:rsidP="00340804">
      <w:pPr>
        <w:pStyle w:val="a4"/>
        <w:shd w:val="clear" w:color="auto" w:fill="auto"/>
        <w:spacing w:before="240" w:line="240" w:lineRule="auto"/>
        <w:jc w:val="both"/>
        <w:rPr>
          <w:sz w:val="28"/>
          <w:szCs w:val="28"/>
        </w:rPr>
      </w:pPr>
      <w:r w:rsidRPr="00DA1875">
        <w:rPr>
          <w:rStyle w:val="42"/>
          <w:bCs/>
          <w:sz w:val="28"/>
          <w:szCs w:val="28"/>
        </w:rPr>
        <w:t>Повестка дня:</w:t>
      </w:r>
      <w:r w:rsidRPr="00DA1875">
        <w:rPr>
          <w:sz w:val="28"/>
          <w:szCs w:val="28"/>
        </w:rPr>
        <w:t xml:space="preserve"> </w:t>
      </w:r>
      <w:r w:rsidR="001E00C0">
        <w:rPr>
          <w:sz w:val="28"/>
          <w:szCs w:val="28"/>
        </w:rPr>
        <w:t xml:space="preserve">рассмотрение конкурного предложения, поданного единственным участником конкурса </w:t>
      </w:r>
      <w:r w:rsidRPr="00DA1875">
        <w:rPr>
          <w:sz w:val="28"/>
          <w:szCs w:val="28"/>
        </w:rPr>
        <w:t>открытом конкурс</w:t>
      </w:r>
      <w:r w:rsidR="001E00C0">
        <w:rPr>
          <w:sz w:val="28"/>
          <w:szCs w:val="28"/>
        </w:rPr>
        <w:t>а</w:t>
      </w:r>
      <w:r w:rsidRPr="00DA1875">
        <w:rPr>
          <w:sz w:val="28"/>
          <w:szCs w:val="28"/>
        </w:rPr>
        <w:t xml:space="preserve"> на </w:t>
      </w:r>
      <w:r w:rsidR="005C34AB" w:rsidRPr="00DA1875">
        <w:rPr>
          <w:sz w:val="28"/>
          <w:szCs w:val="28"/>
        </w:rPr>
        <w:t xml:space="preserve">право заключения концессионного соглашения </w:t>
      </w:r>
      <w:r w:rsidR="00DA1875" w:rsidRPr="00DA1875">
        <w:rPr>
          <w:sz w:val="28"/>
          <w:szCs w:val="28"/>
        </w:rPr>
        <w:t>по созданию и эксплуатации системы управления платными городскими парковками</w:t>
      </w:r>
      <w:r w:rsidR="001E00C0">
        <w:rPr>
          <w:sz w:val="28"/>
          <w:szCs w:val="28"/>
        </w:rPr>
        <w:t>, на предмет его соответствия требованиям конкурсной документации, в том числе критериям конкурса</w:t>
      </w:r>
      <w:r w:rsidR="00DA1875" w:rsidRPr="00DA1875">
        <w:rPr>
          <w:sz w:val="28"/>
          <w:szCs w:val="28"/>
        </w:rPr>
        <w:t>.</w:t>
      </w:r>
    </w:p>
    <w:p w:rsidR="00CB6E90" w:rsidRDefault="00CB6E90" w:rsidP="00CB6E90">
      <w:pPr>
        <w:pStyle w:val="a4"/>
        <w:shd w:val="clear" w:color="auto" w:fill="auto"/>
        <w:spacing w:before="240" w:line="240" w:lineRule="auto"/>
        <w:ind w:firstLine="709"/>
        <w:jc w:val="both"/>
        <w:rPr>
          <w:rStyle w:val="32"/>
          <w:b w:val="0"/>
          <w:bCs/>
          <w:i/>
          <w:sz w:val="28"/>
          <w:szCs w:val="28"/>
        </w:rPr>
      </w:pPr>
      <w:r w:rsidRPr="004F2C97">
        <w:rPr>
          <w:sz w:val="28"/>
          <w:szCs w:val="28"/>
        </w:rPr>
        <w:t xml:space="preserve">В конкурсную комиссию в сроки, установленные конкурсной документацией, поступило одно конкурсное предложение участника открытого конкурса на право заключения концессионного соглашения по созданию и эксплуатации системы управления платными городскими парковками - </w:t>
      </w:r>
      <w:r w:rsidRPr="00CB6E90">
        <w:rPr>
          <w:i/>
          <w:sz w:val="28"/>
          <w:szCs w:val="28"/>
        </w:rPr>
        <w:t xml:space="preserve">ООО </w:t>
      </w:r>
      <w:r w:rsidRPr="004F2C97">
        <w:rPr>
          <w:rFonts w:eastAsia="Calibri"/>
          <w:i/>
          <w:sz w:val="28"/>
          <w:szCs w:val="28"/>
        </w:rPr>
        <w:t xml:space="preserve">«Городские парковки», </w:t>
      </w:r>
      <w:r w:rsidRPr="004F2C97">
        <w:rPr>
          <w:rStyle w:val="32"/>
          <w:b w:val="0"/>
          <w:bCs/>
          <w:i/>
          <w:sz w:val="28"/>
          <w:szCs w:val="28"/>
        </w:rPr>
        <w:t>юридический адрес: 308012,</w:t>
      </w:r>
      <w:r w:rsidRPr="004F2C97">
        <w:rPr>
          <w:i/>
          <w:sz w:val="28"/>
          <w:szCs w:val="28"/>
        </w:rPr>
        <w:t xml:space="preserve"> Белгородская область, г. Белгород, ул. Костюкова, д.</w:t>
      </w:r>
      <w:r w:rsidRPr="004F2C97">
        <w:rPr>
          <w:rStyle w:val="32"/>
          <w:b w:val="0"/>
          <w:bCs/>
          <w:i/>
          <w:sz w:val="28"/>
          <w:szCs w:val="28"/>
        </w:rPr>
        <w:t xml:space="preserve"> 46.</w:t>
      </w:r>
      <w:r>
        <w:rPr>
          <w:rStyle w:val="32"/>
          <w:b w:val="0"/>
          <w:bCs/>
          <w:i/>
          <w:sz w:val="28"/>
          <w:szCs w:val="28"/>
        </w:rPr>
        <w:t xml:space="preserve"> </w:t>
      </w:r>
    </w:p>
    <w:p w:rsidR="00383773" w:rsidRPr="00383773" w:rsidRDefault="00383773" w:rsidP="00CB6E90">
      <w:pPr>
        <w:pStyle w:val="a4"/>
        <w:shd w:val="clear" w:color="auto" w:fill="auto"/>
        <w:spacing w:before="120" w:line="240" w:lineRule="auto"/>
        <w:ind w:firstLine="709"/>
        <w:jc w:val="both"/>
        <w:rPr>
          <w:spacing w:val="-2"/>
          <w:sz w:val="28"/>
          <w:szCs w:val="28"/>
        </w:rPr>
      </w:pPr>
      <w:r w:rsidRPr="00383773">
        <w:rPr>
          <w:sz w:val="28"/>
          <w:szCs w:val="28"/>
        </w:rPr>
        <w:t xml:space="preserve">В соответствии с </w:t>
      </w:r>
      <w:hyperlink r:id="rId11" w:history="1">
        <w:r w:rsidRPr="00383773">
          <w:rPr>
            <w:rFonts w:eastAsia="Calibri"/>
            <w:bCs/>
            <w:color w:val="0000FF"/>
            <w:sz w:val="28"/>
            <w:szCs w:val="28"/>
            <w:lang w:eastAsia="en-US"/>
          </w:rPr>
          <w:t>частью 7 статьи 32</w:t>
        </w:r>
      </w:hyperlink>
      <w:r w:rsidRPr="00383773">
        <w:rPr>
          <w:rFonts w:eastAsia="Calibri"/>
          <w:bCs/>
          <w:sz w:val="28"/>
          <w:szCs w:val="28"/>
          <w:lang w:eastAsia="en-US"/>
        </w:rPr>
        <w:t xml:space="preserve"> Федерального закона от 21.07.2005 №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383773">
        <w:rPr>
          <w:rFonts w:eastAsia="Calibri"/>
          <w:bCs/>
          <w:sz w:val="28"/>
          <w:szCs w:val="28"/>
          <w:lang w:eastAsia="en-US"/>
        </w:rPr>
        <w:t xml:space="preserve">115-ФЗ «О концессионных соглашениях» </w:t>
      </w:r>
      <w:r w:rsidRPr="00383773">
        <w:rPr>
          <w:sz w:val="28"/>
          <w:szCs w:val="28"/>
        </w:rPr>
        <w:t xml:space="preserve">в связи с тем, что </w:t>
      </w:r>
      <w:r w:rsidRPr="00383773">
        <w:rPr>
          <w:rFonts w:eastAsia="Calibri"/>
          <w:sz w:val="28"/>
          <w:szCs w:val="28"/>
          <w:lang w:eastAsia="en-US"/>
        </w:rPr>
        <w:t>в конкурсную комиссию представлено менее двух конкурсных предложений</w:t>
      </w:r>
      <w:r w:rsidRPr="00383773">
        <w:rPr>
          <w:sz w:val="28"/>
          <w:szCs w:val="28"/>
        </w:rPr>
        <w:t xml:space="preserve">, </w:t>
      </w:r>
      <w:r w:rsidRPr="00383773">
        <w:rPr>
          <w:spacing w:val="-2"/>
          <w:sz w:val="28"/>
          <w:szCs w:val="28"/>
        </w:rPr>
        <w:t xml:space="preserve">открытый конкурс </w:t>
      </w:r>
      <w:r w:rsidRPr="00383773">
        <w:rPr>
          <w:sz w:val="28"/>
          <w:szCs w:val="28"/>
        </w:rPr>
        <w:t xml:space="preserve">на право заключения концессионного соглашения по созданию и эксплуатации системы управления платными городскими парковками </w:t>
      </w:r>
      <w:r w:rsidRPr="00383773">
        <w:rPr>
          <w:rStyle w:val="a3"/>
          <w:color w:val="auto"/>
          <w:sz w:val="28"/>
          <w:szCs w:val="28"/>
          <w:u w:val="none"/>
        </w:rPr>
        <w:t xml:space="preserve">признан </w:t>
      </w:r>
      <w:r w:rsidRPr="00383773">
        <w:rPr>
          <w:spacing w:val="-2"/>
          <w:sz w:val="28"/>
          <w:szCs w:val="28"/>
        </w:rPr>
        <w:t>несостоявшимся.</w:t>
      </w:r>
    </w:p>
    <w:p w:rsidR="00383773" w:rsidRDefault="00383773" w:rsidP="00971992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73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383773">
        <w:rPr>
          <w:rFonts w:ascii="Times New Roman" w:hAnsi="Times New Roman" w:cs="Times New Roman"/>
          <w:sz w:val="28"/>
          <w:szCs w:val="28"/>
        </w:rPr>
        <w:t>онцедента</w:t>
      </w:r>
      <w:proofErr w:type="spellEnd"/>
      <w:r w:rsidRPr="00383773">
        <w:rPr>
          <w:rFonts w:ascii="Times New Roman" w:hAnsi="Times New Roman" w:cs="Times New Roman"/>
          <w:sz w:val="28"/>
          <w:szCs w:val="28"/>
        </w:rPr>
        <w:t xml:space="preserve"> о признании открытого конкурса несостоявшимся принято 25 июля приказом № 607 управления имущественных и земельных отношений администрации городского округа город Воронеж, уполномоченного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383773">
        <w:rPr>
          <w:rFonts w:ascii="Times New Roman" w:hAnsi="Times New Roman" w:cs="Times New Roman"/>
          <w:sz w:val="28"/>
          <w:szCs w:val="28"/>
        </w:rPr>
        <w:t>онцедентом</w:t>
      </w:r>
      <w:proofErr w:type="spellEnd"/>
      <w:r w:rsidRPr="00383773">
        <w:rPr>
          <w:rFonts w:ascii="Times New Roman" w:hAnsi="Times New Roman" w:cs="Times New Roman"/>
          <w:sz w:val="28"/>
          <w:szCs w:val="28"/>
        </w:rPr>
        <w:t xml:space="preserve"> на принятие такого решения в соответствии с п. 6.2 постановления администрации городского округа город Воронеж от 16.02.2017 № 75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3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019" w:rsidRPr="00282ECC" w:rsidRDefault="008D4019" w:rsidP="00971992">
      <w:pPr>
        <w:pStyle w:val="a4"/>
        <w:shd w:val="clear" w:color="auto" w:fill="auto"/>
        <w:spacing w:before="120" w:line="240" w:lineRule="auto"/>
        <w:ind w:firstLine="709"/>
        <w:jc w:val="both"/>
        <w:rPr>
          <w:rStyle w:val="32"/>
          <w:b w:val="0"/>
          <w:bCs/>
          <w:i/>
          <w:sz w:val="28"/>
          <w:szCs w:val="28"/>
        </w:rPr>
      </w:pPr>
      <w:proofErr w:type="gramStart"/>
      <w:r w:rsidRPr="00282ECC">
        <w:rPr>
          <w:sz w:val="28"/>
          <w:szCs w:val="28"/>
        </w:rPr>
        <w:t xml:space="preserve">В соответствии с </w:t>
      </w:r>
      <w:hyperlink r:id="rId12" w:history="1">
        <w:r w:rsidRPr="00282ECC">
          <w:rPr>
            <w:rFonts w:eastAsia="Calibri"/>
            <w:bCs/>
            <w:color w:val="0000FF"/>
            <w:sz w:val="28"/>
            <w:szCs w:val="28"/>
            <w:lang w:eastAsia="en-US"/>
          </w:rPr>
          <w:t>частью 7 статьи 32</w:t>
        </w:r>
      </w:hyperlink>
      <w:r w:rsidRPr="00282ECC">
        <w:rPr>
          <w:rFonts w:eastAsia="Calibri"/>
          <w:bCs/>
          <w:sz w:val="28"/>
          <w:szCs w:val="28"/>
          <w:lang w:eastAsia="en-US"/>
        </w:rPr>
        <w:t xml:space="preserve"> Федерального закона от 21.07.2005 № 115-ФЗ </w:t>
      </w:r>
      <w:proofErr w:type="spellStart"/>
      <w:r w:rsidRPr="00282ECC">
        <w:rPr>
          <w:sz w:val="28"/>
          <w:szCs w:val="28"/>
        </w:rPr>
        <w:t>Концедент</w:t>
      </w:r>
      <w:proofErr w:type="spellEnd"/>
      <w:r w:rsidRPr="00282ECC">
        <w:rPr>
          <w:sz w:val="28"/>
          <w:szCs w:val="28"/>
        </w:rPr>
        <w:t xml:space="preserve">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документации, в том числе критериям конкурса, принять решение о заключении с этим участником конкурса концессионного соглашения в соответствии с условиями, содержащимися в представленном им конкурсном предложении, в тридцатидневный срок со дня</w:t>
      </w:r>
      <w:proofErr w:type="gramEnd"/>
      <w:r w:rsidRPr="00282ECC">
        <w:rPr>
          <w:sz w:val="28"/>
          <w:szCs w:val="28"/>
        </w:rPr>
        <w:t xml:space="preserve"> принятия решения о признании конкурса </w:t>
      </w:r>
      <w:proofErr w:type="gramStart"/>
      <w:r w:rsidRPr="00282ECC">
        <w:rPr>
          <w:sz w:val="28"/>
          <w:szCs w:val="28"/>
        </w:rPr>
        <w:t>несостоявшимся</w:t>
      </w:r>
      <w:proofErr w:type="gramEnd"/>
      <w:r w:rsidRPr="00282ECC">
        <w:rPr>
          <w:sz w:val="28"/>
          <w:szCs w:val="28"/>
        </w:rPr>
        <w:t>.</w:t>
      </w:r>
    </w:p>
    <w:p w:rsidR="00350E66" w:rsidRPr="002A5500" w:rsidRDefault="00EF205B" w:rsidP="00971992">
      <w:pPr>
        <w:pStyle w:val="a4"/>
        <w:shd w:val="clear" w:color="auto" w:fill="auto"/>
        <w:spacing w:before="12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EF205B">
        <w:rPr>
          <w:sz w:val="28"/>
          <w:szCs w:val="28"/>
        </w:rPr>
        <w:t>В</w:t>
      </w:r>
      <w:r w:rsidR="004F2C97" w:rsidRPr="00EF205B">
        <w:rPr>
          <w:sz w:val="28"/>
          <w:szCs w:val="28"/>
        </w:rPr>
        <w:t xml:space="preserve"> </w:t>
      </w:r>
      <w:r w:rsidR="00D205EB" w:rsidRPr="00EF205B">
        <w:rPr>
          <w:sz w:val="28"/>
          <w:szCs w:val="28"/>
        </w:rPr>
        <w:t xml:space="preserve">соответствии </w:t>
      </w:r>
      <w:r w:rsidR="004F2C97" w:rsidRPr="00EF205B">
        <w:rPr>
          <w:rFonts w:eastAsia="Calibri"/>
          <w:bCs/>
          <w:sz w:val="28"/>
          <w:szCs w:val="28"/>
          <w:lang w:eastAsia="en-US"/>
        </w:rPr>
        <w:t>постановлением администрации</w:t>
      </w:r>
      <w:r w:rsidR="00350E66" w:rsidRPr="00EF205B">
        <w:rPr>
          <w:rFonts w:eastAsia="Calibri"/>
          <w:bCs/>
          <w:sz w:val="28"/>
          <w:szCs w:val="28"/>
          <w:lang w:eastAsia="en-US"/>
        </w:rPr>
        <w:t xml:space="preserve"> городского округа город Воронеж от </w:t>
      </w:r>
      <w:r w:rsidRPr="00EF205B">
        <w:rPr>
          <w:rFonts w:eastAsia="Calibri"/>
          <w:bCs/>
          <w:sz w:val="28"/>
          <w:szCs w:val="28"/>
          <w:lang w:eastAsia="en-US"/>
        </w:rPr>
        <w:t>02.08.2017 № 415</w:t>
      </w:r>
      <w:r w:rsidR="00350E66" w:rsidRPr="00EF205B">
        <w:rPr>
          <w:rFonts w:eastAsia="Calibri"/>
          <w:bCs/>
          <w:sz w:val="28"/>
          <w:szCs w:val="28"/>
          <w:lang w:eastAsia="en-US"/>
        </w:rPr>
        <w:t xml:space="preserve"> «</w:t>
      </w:r>
      <w:r w:rsidR="00350E66" w:rsidRPr="00EF205B">
        <w:rPr>
          <w:sz w:val="28"/>
          <w:szCs w:val="28"/>
        </w:rPr>
        <w:t>О</w:t>
      </w:r>
      <w:r w:rsidR="00350E66" w:rsidRPr="00EF205B">
        <w:rPr>
          <w:rFonts w:eastAsia="Times New Roman"/>
          <w:sz w:val="28"/>
          <w:szCs w:val="28"/>
        </w:rPr>
        <w:t xml:space="preserve"> рассмотрении конкурсного предложения </w:t>
      </w:r>
      <w:r w:rsidR="00350E66" w:rsidRPr="00EF205B">
        <w:rPr>
          <w:sz w:val="28"/>
          <w:szCs w:val="28"/>
        </w:rPr>
        <w:t>на право заключения концессионного соглашения по созданию и эксплуатации системы управления платными городскими парковками единственного участника конкурс</w:t>
      </w:r>
      <w:proofErr w:type="gramStart"/>
      <w:r w:rsidR="00350E66" w:rsidRPr="00EF205B">
        <w:rPr>
          <w:sz w:val="28"/>
          <w:szCs w:val="28"/>
        </w:rPr>
        <w:t xml:space="preserve">а </w:t>
      </w:r>
      <w:r w:rsidR="00350E66" w:rsidRPr="00EF205B">
        <w:rPr>
          <w:rFonts w:eastAsia="Times New Roman"/>
          <w:sz w:val="28"/>
          <w:szCs w:val="28"/>
        </w:rPr>
        <w:t>ООО</w:t>
      </w:r>
      <w:proofErr w:type="gramEnd"/>
      <w:r w:rsidR="00350E66" w:rsidRPr="00EF205B">
        <w:rPr>
          <w:rFonts w:eastAsia="Times New Roman"/>
          <w:sz w:val="28"/>
          <w:szCs w:val="28"/>
        </w:rPr>
        <w:t xml:space="preserve"> «Городские парковки»</w:t>
      </w:r>
      <w:r w:rsidR="00CB6E90" w:rsidRPr="00EF205B">
        <w:rPr>
          <w:rFonts w:eastAsia="Times New Roman"/>
          <w:sz w:val="28"/>
          <w:szCs w:val="28"/>
        </w:rPr>
        <w:t xml:space="preserve"> </w:t>
      </w:r>
      <w:r w:rsidR="00CB6E90" w:rsidRPr="002A5500">
        <w:rPr>
          <w:rFonts w:eastAsia="Times New Roman"/>
          <w:sz w:val="28"/>
          <w:szCs w:val="28"/>
        </w:rPr>
        <w:t xml:space="preserve">конкурсной </w:t>
      </w:r>
      <w:r w:rsidR="004242CE" w:rsidRPr="002A5500">
        <w:rPr>
          <w:rFonts w:eastAsia="Times New Roman"/>
          <w:sz w:val="28"/>
          <w:szCs w:val="28"/>
        </w:rPr>
        <w:t>комиссии поручено рассмотреть</w:t>
      </w:r>
      <w:r w:rsidR="00CB6E90" w:rsidRPr="002A5500">
        <w:rPr>
          <w:rFonts w:eastAsia="Times New Roman"/>
          <w:sz w:val="28"/>
          <w:szCs w:val="28"/>
        </w:rPr>
        <w:t xml:space="preserve"> конкурсное предложение ООО «</w:t>
      </w:r>
      <w:r w:rsidR="004242CE" w:rsidRPr="002A5500">
        <w:rPr>
          <w:rFonts w:eastAsia="Times New Roman"/>
          <w:sz w:val="28"/>
          <w:szCs w:val="28"/>
        </w:rPr>
        <w:t>Г</w:t>
      </w:r>
      <w:r w:rsidR="00CB6E90" w:rsidRPr="002A5500">
        <w:rPr>
          <w:rFonts w:eastAsia="Times New Roman"/>
          <w:sz w:val="28"/>
          <w:szCs w:val="28"/>
        </w:rPr>
        <w:t>ородские парковки»</w:t>
      </w:r>
      <w:r w:rsidR="008D07F3">
        <w:rPr>
          <w:rFonts w:eastAsia="Times New Roman"/>
          <w:sz w:val="28"/>
          <w:szCs w:val="28"/>
        </w:rPr>
        <w:t>.</w:t>
      </w:r>
    </w:p>
    <w:p w:rsidR="005A71ED" w:rsidRDefault="005D153B" w:rsidP="001B6293">
      <w:pPr>
        <w:pStyle w:val="a4"/>
        <w:spacing w:before="240" w:line="240" w:lineRule="auto"/>
        <w:ind w:firstLine="709"/>
        <w:jc w:val="both"/>
        <w:rPr>
          <w:sz w:val="28"/>
          <w:szCs w:val="28"/>
        </w:rPr>
      </w:pPr>
      <w:r w:rsidRPr="005D153B">
        <w:rPr>
          <w:sz w:val="28"/>
          <w:szCs w:val="28"/>
          <w:u w:val="single"/>
        </w:rPr>
        <w:lastRenderedPageBreak/>
        <w:t>К</w:t>
      </w:r>
      <w:r w:rsidR="00CB6E90">
        <w:rPr>
          <w:sz w:val="28"/>
          <w:szCs w:val="28"/>
          <w:u w:val="single"/>
        </w:rPr>
        <w:t>онкурсная к</w:t>
      </w:r>
      <w:r w:rsidRPr="005D153B">
        <w:rPr>
          <w:sz w:val="28"/>
          <w:szCs w:val="28"/>
          <w:u w:val="single"/>
        </w:rPr>
        <w:t xml:space="preserve">омиссия рассмотрела конкурсное предложение ООО «Городские парковки» </w:t>
      </w:r>
      <w:r w:rsidR="00971992">
        <w:rPr>
          <w:sz w:val="28"/>
          <w:szCs w:val="28"/>
          <w:u w:val="single"/>
        </w:rPr>
        <w:t xml:space="preserve">в порядке, установленном частями 2, 3 статьи </w:t>
      </w:r>
      <w:r w:rsidR="00971992" w:rsidRPr="00971992">
        <w:rPr>
          <w:sz w:val="28"/>
          <w:szCs w:val="28"/>
          <w:u w:val="single"/>
        </w:rPr>
        <w:t>32</w:t>
      </w:r>
      <w:r w:rsidR="00971992" w:rsidRPr="00971992">
        <w:rPr>
          <w:rFonts w:eastAsia="Calibri"/>
          <w:bCs/>
          <w:sz w:val="28"/>
          <w:szCs w:val="28"/>
          <w:u w:val="single"/>
          <w:lang w:eastAsia="en-US"/>
        </w:rPr>
        <w:t xml:space="preserve"> Федерального закона от 21.07.2005 № 115-ФЗ,</w:t>
      </w:r>
      <w:r w:rsidR="00971992" w:rsidRPr="00971992">
        <w:rPr>
          <w:sz w:val="28"/>
          <w:szCs w:val="28"/>
          <w:u w:val="single"/>
        </w:rPr>
        <w:t xml:space="preserve"> </w:t>
      </w:r>
      <w:r w:rsidRPr="00971992">
        <w:rPr>
          <w:sz w:val="28"/>
          <w:szCs w:val="28"/>
          <w:u w:val="single"/>
        </w:rPr>
        <w:t>на предмет соответствия требованиям конкурсной документации, в том числе критериям конкурса:</w:t>
      </w:r>
    </w:p>
    <w:tbl>
      <w:tblPr>
        <w:tblW w:w="10348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1559"/>
        <w:gridCol w:w="1559"/>
        <w:gridCol w:w="1560"/>
        <w:gridCol w:w="1417"/>
      </w:tblGrid>
      <w:tr w:rsidR="005D153B" w:rsidTr="002143A9">
        <w:trPr>
          <w:trHeight w:val="1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 xml:space="preserve">N </w:t>
            </w:r>
            <w:proofErr w:type="gramStart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п</w:t>
            </w:r>
            <w:proofErr w:type="gramEnd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Критерии конкурса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214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Параметры критериев конкурса, предусмотренные конкурсной документацией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8E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Значение, предложенное участником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971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</w:rPr>
              <w:t>Соответствие/ несоответствие конкурсной документации</w:t>
            </w:r>
          </w:p>
        </w:tc>
      </w:tr>
      <w:tr w:rsidR="005D153B" w:rsidTr="002143A9">
        <w:trPr>
          <w:trHeight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704658" w:rsidRDefault="005D1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704658" w:rsidRDefault="005D1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Начальное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Предельное значение критерия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704658" w:rsidRDefault="005D153B" w:rsidP="00FB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20"/>
              </w:rPr>
            </w:pPr>
          </w:p>
        </w:tc>
      </w:tr>
      <w:tr w:rsidR="005D153B" w:rsidTr="002143A9">
        <w:trPr>
          <w:trHeight w:val="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E15F77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E15F77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E15F77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E15F77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E15F77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E15F77" w:rsidRDefault="00B53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  <w:sz w:val="22"/>
                <w:szCs w:val="22"/>
              </w:rPr>
              <w:t>6</w:t>
            </w:r>
          </w:p>
        </w:tc>
      </w:tr>
      <w:tr w:rsidR="005D153B" w:rsidTr="002143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E15F77" w:rsidRDefault="005D153B" w:rsidP="00340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Предельный срок создания движимого и реконструкции недвижимого имущества, входящих в состав Объекта концессионного соглашения (ввод в эксплуатацию 1-го</w:t>
            </w:r>
            <w:r w:rsidR="00AC6B5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этапа)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340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 xml:space="preserve">2 месяца со дня исполнения обязательств </w:t>
            </w:r>
            <w:proofErr w:type="spellStart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Концедента</w:t>
            </w:r>
            <w:proofErr w:type="spellEnd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 xml:space="preserve"> по предоставлению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340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 xml:space="preserve">5 месяцев со дня исполнения обязательств </w:t>
            </w:r>
            <w:proofErr w:type="spellStart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Концедента</w:t>
            </w:r>
            <w:proofErr w:type="spellEnd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 xml:space="preserve"> по предоставлению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340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 xml:space="preserve">5 месяцев со дня исполнения обязательств </w:t>
            </w:r>
            <w:proofErr w:type="spellStart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Концедента</w:t>
            </w:r>
            <w:proofErr w:type="spellEnd"/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 xml:space="preserve"> по предоставлению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B536C3" w:rsidP="00B53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</w:rPr>
              <w:t>соответствует</w:t>
            </w:r>
          </w:p>
        </w:tc>
      </w:tr>
      <w:tr w:rsidR="005D153B" w:rsidTr="002143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E15F77" w:rsidRDefault="005D153B" w:rsidP="00214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Размер концессионной платы в форме доли доходов (выручки), полученных Концессионером в результате осуществления деятельности, предусмотренной Концессионным соглашением (до возврата Концессионером инвестиционных вложений в Объект</w:t>
            </w:r>
            <w:r w:rsidR="00AC6B5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концессионного</w:t>
            </w:r>
            <w:r w:rsidR="00AC6B5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соглашения)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25%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772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B536C3" w:rsidP="00B53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</w:rPr>
              <w:t>соответствует</w:t>
            </w:r>
          </w:p>
        </w:tc>
      </w:tr>
      <w:tr w:rsidR="005D153B" w:rsidTr="002143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E15F77" w:rsidRDefault="005D153B" w:rsidP="00214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Размер концессионной платы в форме доли доходов (выручки), полученных Концессионером в результате осуществления деятельности, предусмотренной Концессионным соглашением (после возврата Концессионером инвестиционных вложений в Объект концессионного соглашения)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772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B536C3" w:rsidP="00B53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</w:rPr>
              <w:t>соответствует</w:t>
            </w:r>
          </w:p>
        </w:tc>
      </w:tr>
      <w:tr w:rsidR="005D153B" w:rsidTr="002143A9">
        <w:trPr>
          <w:trHeight w:val="2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E15F77" w:rsidRDefault="005D153B" w:rsidP="00214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Качественная характеристика функционально-технологического, конструктивного или инженерно-</w:t>
            </w:r>
            <w:r w:rsidR="001B6293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технического решения Объекта концессионного</w:t>
            </w:r>
            <w:r w:rsidR="00AC6B5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соглашения: </w:t>
            </w:r>
          </w:p>
          <w:p w:rsidR="005D153B" w:rsidRPr="00E15F77" w:rsidRDefault="005D153B" w:rsidP="007D0CE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Количество мобильных комплексов фиксации административных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53B" w:rsidRPr="00704658" w:rsidRDefault="005D153B" w:rsidP="00A74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53B" w:rsidRPr="00704658" w:rsidRDefault="005D153B" w:rsidP="00A74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53B" w:rsidRPr="00704658" w:rsidRDefault="00B536C3" w:rsidP="00B53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</w:rPr>
              <w:t>соответствует</w:t>
            </w:r>
          </w:p>
        </w:tc>
      </w:tr>
      <w:tr w:rsidR="005D153B" w:rsidTr="002143A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3B" w:rsidRPr="00E15F77" w:rsidRDefault="005D153B" w:rsidP="00214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Качественная характеристика функционально-технологического, конструктивного или инженерно-</w:t>
            </w:r>
            <w:r w:rsidR="001B6293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технического решения Объекта концессионного</w:t>
            </w:r>
            <w:r w:rsidR="00AC6B5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 xml:space="preserve">соглашения: </w:t>
            </w:r>
          </w:p>
          <w:p w:rsidR="005D153B" w:rsidRPr="00E15F77" w:rsidRDefault="005D153B" w:rsidP="001B629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</w:pPr>
            <w:r w:rsidRPr="00E15F77">
              <w:rPr>
                <w:rFonts w:ascii="Times New Roman" w:hAnsi="Times New Roman" w:cs="Times New Roman"/>
                <w:color w:val="auto"/>
                <w:spacing w:val="-20"/>
                <w:sz w:val="23"/>
                <w:szCs w:val="23"/>
              </w:rPr>
              <w:t>Срок подготовки паспортов на автомобильные дороги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A74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2 месяца со дня подписания Концессионного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A74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24 месяца со дня подписания Концессионного соглашения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5D153B" w:rsidP="00A74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 w:rsidRPr="00704658">
              <w:rPr>
                <w:rFonts w:ascii="Times New Roman" w:hAnsi="Times New Roman" w:cs="Times New Roman"/>
                <w:color w:val="auto"/>
                <w:spacing w:val="-20"/>
              </w:rPr>
              <w:t>24 месяца со дня подписания Концессионного соглашения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3B" w:rsidRPr="00704658" w:rsidRDefault="00B536C3" w:rsidP="00B53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</w:rPr>
              <w:t>соответствует</w:t>
            </w:r>
          </w:p>
        </w:tc>
      </w:tr>
    </w:tbl>
    <w:p w:rsidR="00282ECC" w:rsidRPr="00282ECC" w:rsidRDefault="00282ECC" w:rsidP="00A74E8B">
      <w:pPr>
        <w:autoSpaceDE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ECC">
        <w:rPr>
          <w:rFonts w:ascii="Times New Roman" w:hAnsi="Times New Roman" w:cs="Times New Roman"/>
          <w:sz w:val="28"/>
          <w:szCs w:val="28"/>
        </w:rPr>
        <w:lastRenderedPageBreak/>
        <w:t>К конкурсному предложению ООО «Городские парковки» прилагаются предусмотренные Конкурсной документацией документы и материалы, подтверждающие возможность достижения критериев конкурса:</w:t>
      </w:r>
    </w:p>
    <w:p w:rsidR="00282ECC" w:rsidRPr="001B6293" w:rsidRDefault="00282ECC" w:rsidP="001B6293">
      <w:pPr>
        <w:autoSpaceDE w:val="0"/>
        <w:spacing w:before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6293">
        <w:rPr>
          <w:rFonts w:ascii="Times New Roman" w:hAnsi="Times New Roman" w:cs="Times New Roman"/>
          <w:sz w:val="28"/>
          <w:szCs w:val="28"/>
        </w:rPr>
        <w:t>- </w:t>
      </w:r>
      <w:r w:rsidRPr="001B6293">
        <w:rPr>
          <w:rFonts w:ascii="Times New Roman" w:hAnsi="Times New Roman" w:cs="Times New Roman"/>
          <w:color w:val="auto"/>
          <w:sz w:val="28"/>
          <w:szCs w:val="28"/>
        </w:rPr>
        <w:t>Перечень мероприятий, предусмотренных Техническим заданием и обеспечивающих достижение целей и минимально допустимых плановых значений показателей деятельности Концессионера, с описанием основных характеристик этих мероприятий;</w:t>
      </w:r>
    </w:p>
    <w:p w:rsidR="00282ECC" w:rsidRPr="001B6293" w:rsidRDefault="00282ECC" w:rsidP="001B6293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6293">
        <w:rPr>
          <w:rFonts w:ascii="Times New Roman" w:hAnsi="Times New Roman" w:cs="Times New Roman"/>
          <w:color w:val="auto"/>
          <w:sz w:val="28"/>
          <w:szCs w:val="28"/>
        </w:rPr>
        <w:t>- Календарные графики проведения соответствующих мероприятий;</w:t>
      </w:r>
    </w:p>
    <w:p w:rsidR="001B6293" w:rsidRPr="001B6293" w:rsidRDefault="001B6293" w:rsidP="001B6293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6293">
        <w:rPr>
          <w:rFonts w:ascii="Times New Roman" w:hAnsi="Times New Roman" w:cs="Times New Roman"/>
          <w:color w:val="auto"/>
          <w:sz w:val="28"/>
          <w:szCs w:val="28"/>
        </w:rPr>
        <w:t>- Технико-экономические расчеты и обоснования;</w:t>
      </w:r>
    </w:p>
    <w:p w:rsidR="001B6293" w:rsidRPr="001B6293" w:rsidRDefault="001B6293" w:rsidP="001B629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93">
        <w:rPr>
          <w:rFonts w:ascii="Times New Roman" w:hAnsi="Times New Roman" w:cs="Times New Roman"/>
          <w:color w:val="auto"/>
          <w:sz w:val="28"/>
          <w:szCs w:val="28"/>
        </w:rPr>
        <w:t xml:space="preserve">- Сопроводительное письмо от 17.07.2017 № </w:t>
      </w:r>
      <w:r w:rsidR="00C93EC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1B6293">
        <w:rPr>
          <w:rFonts w:ascii="Times New Roman" w:hAnsi="Times New Roman" w:cs="Times New Roman"/>
          <w:color w:val="auto"/>
          <w:sz w:val="28"/>
          <w:szCs w:val="28"/>
        </w:rPr>
        <w:t>17-132.</w:t>
      </w:r>
    </w:p>
    <w:p w:rsidR="005D153B" w:rsidRDefault="005D153B" w:rsidP="00B1435A">
      <w:pPr>
        <w:autoSpaceDE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C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результатам рассмотрения конкурсного предложения комиссией </w:t>
      </w:r>
      <w:r w:rsidR="00FB65F3" w:rsidRPr="002A5500">
        <w:rPr>
          <w:rFonts w:ascii="Times New Roman" w:hAnsi="Times New Roman" w:cs="Times New Roman"/>
          <w:b/>
          <w:sz w:val="28"/>
          <w:szCs w:val="28"/>
          <w:u w:val="single"/>
        </w:rPr>
        <w:t>единогласно</w:t>
      </w:r>
      <w:r w:rsidR="00FB65F3" w:rsidRPr="00B536C3">
        <w:rPr>
          <w:rFonts w:ascii="Times New Roman" w:hAnsi="Times New Roman" w:cs="Times New Roman"/>
          <w:b/>
          <w:strike/>
          <w:sz w:val="28"/>
          <w:szCs w:val="28"/>
          <w:u w:val="single"/>
        </w:rPr>
        <w:t xml:space="preserve"> </w:t>
      </w:r>
      <w:r w:rsidRPr="00B536C3">
        <w:rPr>
          <w:rFonts w:ascii="Times New Roman" w:hAnsi="Times New Roman" w:cs="Times New Roman"/>
          <w:b/>
          <w:sz w:val="28"/>
          <w:szCs w:val="28"/>
          <w:u w:val="single"/>
        </w:rPr>
        <w:t>принято решение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153B" w:rsidRDefault="00971992" w:rsidP="00971992">
      <w:pPr>
        <w:pStyle w:val="af1"/>
        <w:numPr>
          <w:ilvl w:val="0"/>
          <w:numId w:val="4"/>
        </w:numPr>
        <w:autoSpaceDE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конкурсное предложение ООО «Городские парковки» соответствующим</w:t>
      </w:r>
      <w:r w:rsidR="00EF2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установленным конкурсной документацией требованиям и значениям критериев конкурса.</w:t>
      </w:r>
    </w:p>
    <w:p w:rsidR="009B18EE" w:rsidRPr="00B901F1" w:rsidRDefault="009B18EE" w:rsidP="00A74E8B">
      <w:pPr>
        <w:pStyle w:val="a4"/>
        <w:spacing w:before="120" w:line="240" w:lineRule="auto"/>
        <w:ind w:firstLine="709"/>
        <w:jc w:val="both"/>
        <w:rPr>
          <w:sz w:val="28"/>
          <w:szCs w:val="28"/>
        </w:rPr>
      </w:pPr>
      <w:r w:rsidRPr="00B901F1">
        <w:rPr>
          <w:sz w:val="28"/>
          <w:szCs w:val="28"/>
        </w:rPr>
        <w:t xml:space="preserve">Данный протокол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B901F1">
          <w:rPr>
            <w:rStyle w:val="a3"/>
            <w:sz w:val="28"/>
            <w:szCs w:val="28"/>
          </w:rPr>
          <w:t>www.torgi.gov.ru</w:t>
        </w:r>
      </w:hyperlink>
      <w:r w:rsidRPr="00B901F1">
        <w:rPr>
          <w:sz w:val="28"/>
          <w:szCs w:val="28"/>
        </w:rPr>
        <w:t xml:space="preserve"> и на официальном сайте администрации городского округа город Воронеж </w:t>
      </w:r>
      <w:hyperlink r:id="rId14" w:history="1">
        <w:r w:rsidRPr="00B901F1">
          <w:rPr>
            <w:rStyle w:val="a3"/>
            <w:sz w:val="28"/>
            <w:szCs w:val="28"/>
          </w:rPr>
          <w:t>www.voronezh-city.ru</w:t>
        </w:r>
      </w:hyperlink>
      <w:r w:rsidRPr="00B901F1">
        <w:rPr>
          <w:rStyle w:val="a3"/>
          <w:sz w:val="28"/>
          <w:szCs w:val="28"/>
          <w:u w:val="none"/>
        </w:rPr>
        <w:t xml:space="preserve"> </w:t>
      </w:r>
      <w:r w:rsidRPr="002A5500">
        <w:rPr>
          <w:sz w:val="28"/>
          <w:szCs w:val="28"/>
        </w:rPr>
        <w:t xml:space="preserve">в течение 3 дней </w:t>
      </w:r>
      <w:proofErr w:type="gramStart"/>
      <w:r w:rsidRPr="002A5500">
        <w:rPr>
          <w:sz w:val="28"/>
          <w:szCs w:val="28"/>
        </w:rPr>
        <w:t>с даты подписания</w:t>
      </w:r>
      <w:proofErr w:type="gramEnd"/>
      <w:r w:rsidRPr="002A5500">
        <w:rPr>
          <w:sz w:val="28"/>
          <w:szCs w:val="28"/>
        </w:rPr>
        <w:t>.</w:t>
      </w:r>
    </w:p>
    <w:p w:rsidR="00A6306E" w:rsidRDefault="00A6306E" w:rsidP="00A6306E">
      <w:pPr>
        <w:pStyle w:val="a4"/>
        <w:ind w:right="200" w:firstLine="560"/>
        <w:jc w:val="both"/>
        <w:rPr>
          <w:strike/>
          <w:sz w:val="28"/>
          <w:szCs w:val="28"/>
        </w:rPr>
      </w:pPr>
    </w:p>
    <w:p w:rsidR="007F66D2" w:rsidRPr="00EF7654" w:rsidRDefault="007F66D2" w:rsidP="007F66D2">
      <w:pPr>
        <w:pStyle w:val="a4"/>
        <w:tabs>
          <w:tab w:val="left" w:pos="8222"/>
        </w:tabs>
        <w:jc w:val="both"/>
        <w:rPr>
          <w:sz w:val="28"/>
          <w:szCs w:val="28"/>
        </w:rPr>
      </w:pPr>
      <w:r w:rsidRPr="00EF7654">
        <w:rPr>
          <w:sz w:val="28"/>
          <w:szCs w:val="28"/>
        </w:rPr>
        <w:t>Председатель комиссии:</w:t>
      </w:r>
      <w:r w:rsidR="00AC6B57">
        <w:rPr>
          <w:sz w:val="28"/>
          <w:szCs w:val="28"/>
        </w:rPr>
        <w:t xml:space="preserve"> </w:t>
      </w:r>
      <w:r w:rsidRPr="00EF7654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EF7654">
        <w:rPr>
          <w:sz w:val="28"/>
          <w:szCs w:val="28"/>
        </w:rPr>
        <w:t>_______</w:t>
      </w:r>
      <w:r w:rsidR="00AC6B57">
        <w:rPr>
          <w:sz w:val="28"/>
          <w:szCs w:val="28"/>
        </w:rPr>
        <w:t xml:space="preserve"> </w:t>
      </w:r>
      <w:r w:rsidRPr="00EF7654">
        <w:rPr>
          <w:sz w:val="28"/>
          <w:szCs w:val="28"/>
        </w:rPr>
        <w:t xml:space="preserve">В.Ю. </w:t>
      </w:r>
      <w:proofErr w:type="spellStart"/>
      <w:r w:rsidRPr="00EF7654">
        <w:rPr>
          <w:sz w:val="28"/>
          <w:szCs w:val="28"/>
        </w:rPr>
        <w:t>Кстенин</w:t>
      </w:r>
      <w:proofErr w:type="spellEnd"/>
    </w:p>
    <w:p w:rsidR="007F66D2" w:rsidRPr="00EF7654" w:rsidRDefault="007F66D2" w:rsidP="007F66D2">
      <w:pPr>
        <w:pStyle w:val="a4"/>
        <w:ind w:right="200" w:firstLine="560"/>
        <w:jc w:val="both"/>
        <w:rPr>
          <w:sz w:val="28"/>
          <w:szCs w:val="28"/>
        </w:rPr>
      </w:pPr>
    </w:p>
    <w:p w:rsidR="007F66D2" w:rsidRPr="00EF7654" w:rsidRDefault="007F66D2" w:rsidP="007F66D2">
      <w:pPr>
        <w:pStyle w:val="a4"/>
        <w:jc w:val="both"/>
        <w:rPr>
          <w:sz w:val="28"/>
          <w:szCs w:val="28"/>
        </w:rPr>
      </w:pPr>
      <w:r w:rsidRPr="00EF7654">
        <w:rPr>
          <w:sz w:val="28"/>
          <w:szCs w:val="28"/>
        </w:rPr>
        <w:t>Заместитель председателя комиссии:</w:t>
      </w:r>
      <w:r w:rsidR="00AC6B57">
        <w:rPr>
          <w:sz w:val="28"/>
          <w:szCs w:val="28"/>
        </w:rPr>
        <w:t xml:space="preserve"> </w:t>
      </w:r>
      <w:r w:rsidR="004242CE">
        <w:rPr>
          <w:sz w:val="28"/>
          <w:szCs w:val="28"/>
        </w:rPr>
        <w:t>_</w:t>
      </w:r>
      <w:r w:rsidRPr="00EF7654">
        <w:rPr>
          <w:sz w:val="28"/>
          <w:szCs w:val="28"/>
        </w:rPr>
        <w:t>______________Н.Б. Махортова</w:t>
      </w:r>
    </w:p>
    <w:p w:rsidR="007F66D2" w:rsidRPr="00EF7654" w:rsidRDefault="007F66D2" w:rsidP="007F66D2">
      <w:pPr>
        <w:pStyle w:val="a4"/>
        <w:ind w:right="200"/>
        <w:jc w:val="both"/>
        <w:rPr>
          <w:sz w:val="28"/>
          <w:szCs w:val="28"/>
        </w:rPr>
      </w:pPr>
    </w:p>
    <w:p w:rsidR="007F66D2" w:rsidRPr="007E032B" w:rsidRDefault="007F66D2" w:rsidP="007F66D2">
      <w:pPr>
        <w:pStyle w:val="a4"/>
        <w:jc w:val="both"/>
        <w:rPr>
          <w:sz w:val="28"/>
          <w:szCs w:val="28"/>
        </w:rPr>
      </w:pPr>
      <w:r w:rsidRPr="00EF7654">
        <w:rPr>
          <w:sz w:val="28"/>
          <w:szCs w:val="28"/>
        </w:rPr>
        <w:t>Члены комиссии:</w:t>
      </w:r>
    </w:p>
    <w:p w:rsidR="007F66D2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 xml:space="preserve">А.А. </w:t>
      </w:r>
      <w:r w:rsidR="007F66D2" w:rsidRPr="005B14F2">
        <w:rPr>
          <w:rFonts w:ascii="Times New Roman" w:hAnsi="Times New Roman" w:cs="Times New Roman"/>
          <w:color w:val="auto"/>
          <w:sz w:val="28"/>
          <w:szCs w:val="28"/>
        </w:rPr>
        <w:t>Анисимов</w:t>
      </w:r>
    </w:p>
    <w:p w:rsidR="007F66D2" w:rsidRPr="00EF7654" w:rsidRDefault="00AC6B57" w:rsidP="00072F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 xml:space="preserve">Э.А. Воробьева </w:t>
      </w:r>
    </w:p>
    <w:p w:rsidR="007F66D2" w:rsidRPr="00EF7654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 xml:space="preserve">А.В. </w:t>
      </w:r>
      <w:proofErr w:type="spellStart"/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>Жаглин</w:t>
      </w:r>
      <w:proofErr w:type="spellEnd"/>
    </w:p>
    <w:p w:rsidR="007F66D2" w:rsidRPr="00EF7654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 xml:space="preserve">И.А. Лотков </w:t>
      </w:r>
    </w:p>
    <w:p w:rsidR="007F66D2" w:rsidRPr="00EF7654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 xml:space="preserve">Е.А. Лютикова </w:t>
      </w:r>
    </w:p>
    <w:p w:rsidR="007F66D2" w:rsidRPr="00EF205B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 w:rsidRPr="00EF205B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205B" w:rsidRPr="00EF205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F66D2" w:rsidRPr="00EF205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205B" w:rsidRPr="00EF205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F66D2" w:rsidRPr="00EF205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F205B" w:rsidRPr="00EF205B">
        <w:rPr>
          <w:rFonts w:ascii="Times New Roman" w:hAnsi="Times New Roman" w:cs="Times New Roman"/>
          <w:color w:val="auto"/>
          <w:sz w:val="28"/>
          <w:szCs w:val="28"/>
        </w:rPr>
        <w:t>Котов</w:t>
      </w:r>
      <w:r w:rsidR="007F66D2" w:rsidRPr="00EF20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F66D2" w:rsidRPr="00EF7654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 xml:space="preserve"> А.В. </w:t>
      </w:r>
      <w:proofErr w:type="spellStart"/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>Прихожаев</w:t>
      </w:r>
      <w:proofErr w:type="spellEnd"/>
      <w:r w:rsidR="007F66D2" w:rsidRPr="00EF76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F66D2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 xml:space="preserve">И.В. Титов </w:t>
      </w:r>
    </w:p>
    <w:p w:rsidR="007F66D2" w:rsidRDefault="00AC6B57" w:rsidP="00072FF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 xml:space="preserve">О.Н. Черкасов </w:t>
      </w:r>
    </w:p>
    <w:p w:rsidR="007F66D2" w:rsidRDefault="00AC6B57" w:rsidP="00072F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66D2">
        <w:rPr>
          <w:rFonts w:ascii="Times New Roman" w:hAnsi="Times New Roman" w:cs="Times New Roman"/>
          <w:color w:val="auto"/>
          <w:sz w:val="28"/>
          <w:szCs w:val="28"/>
        </w:rPr>
        <w:t xml:space="preserve">И.В. </w:t>
      </w:r>
      <w:proofErr w:type="spellStart"/>
      <w:r w:rsidR="007F66D2">
        <w:rPr>
          <w:rFonts w:ascii="Times New Roman" w:hAnsi="Times New Roman" w:cs="Times New Roman"/>
          <w:color w:val="auto"/>
          <w:sz w:val="28"/>
          <w:szCs w:val="28"/>
        </w:rPr>
        <w:t>Чикина</w:t>
      </w:r>
      <w:proofErr w:type="spellEnd"/>
      <w:r w:rsidR="007F66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A4D78" w:rsidRPr="00EF7654" w:rsidRDefault="007F66D2" w:rsidP="00072FF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105A">
        <w:rPr>
          <w:rFonts w:ascii="Times New Roman" w:hAnsi="Times New Roman" w:cs="Times New Roman"/>
          <w:sz w:val="28"/>
          <w:szCs w:val="28"/>
        </w:rPr>
        <w:t>Секретарь комиссии:</w:t>
      </w:r>
      <w:r w:rsidR="00AC6B57">
        <w:rPr>
          <w:rFonts w:ascii="Times New Roman" w:hAnsi="Times New Roman" w:cs="Times New Roman"/>
          <w:sz w:val="28"/>
          <w:szCs w:val="28"/>
        </w:rPr>
        <w:t xml:space="preserve"> </w:t>
      </w:r>
      <w:r w:rsidRPr="0040105A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 w:rsidR="00AC6B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105A">
        <w:rPr>
          <w:rFonts w:ascii="Times New Roman" w:hAnsi="Times New Roman" w:cs="Times New Roman"/>
          <w:color w:val="auto"/>
          <w:sz w:val="28"/>
          <w:szCs w:val="28"/>
        </w:rPr>
        <w:t>Т.Н. Кравченко</w:t>
      </w:r>
      <w:r w:rsidR="00072F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CA4D78" w:rsidRPr="00EF7654" w:rsidSect="00ED5620">
      <w:headerReference w:type="default" r:id="rId15"/>
      <w:type w:val="continuous"/>
      <w:pgSz w:w="11905" w:h="16837"/>
      <w:pgMar w:top="567" w:right="567" w:bottom="1134" w:left="1134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A0" w:rsidRDefault="00D71DA0" w:rsidP="00747352">
      <w:r>
        <w:separator/>
      </w:r>
    </w:p>
  </w:endnote>
  <w:endnote w:type="continuationSeparator" w:id="0">
    <w:p w:rsidR="00D71DA0" w:rsidRDefault="00D71DA0" w:rsidP="0074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A0" w:rsidRDefault="00D71DA0" w:rsidP="00747352">
      <w:r>
        <w:separator/>
      </w:r>
    </w:p>
  </w:footnote>
  <w:footnote w:type="continuationSeparator" w:id="0">
    <w:p w:rsidR="00D71DA0" w:rsidRDefault="00D71DA0" w:rsidP="0074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85578"/>
      <w:docPartObj>
        <w:docPartGallery w:val="Page Numbers (Top of Page)"/>
        <w:docPartUnique/>
      </w:docPartObj>
    </w:sdtPr>
    <w:sdtEndPr/>
    <w:sdtContent>
      <w:p w:rsidR="00A74E8B" w:rsidRDefault="00A74E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B57">
          <w:rPr>
            <w:noProof/>
          </w:rPr>
          <w:t>2</w:t>
        </w:r>
        <w:r>
          <w:fldChar w:fldCharType="end"/>
        </w:r>
      </w:p>
    </w:sdtContent>
  </w:sdt>
  <w:p w:rsidR="0002434E" w:rsidRDefault="000243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35D90B68"/>
    <w:multiLevelType w:val="hybridMultilevel"/>
    <w:tmpl w:val="123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E2A3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1840CFC"/>
    <w:multiLevelType w:val="hybridMultilevel"/>
    <w:tmpl w:val="B746A238"/>
    <w:lvl w:ilvl="0" w:tplc="15F4A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33"/>
    <w:rsid w:val="00001120"/>
    <w:rsid w:val="00001B1A"/>
    <w:rsid w:val="00002E6F"/>
    <w:rsid w:val="000038EC"/>
    <w:rsid w:val="00006A7D"/>
    <w:rsid w:val="0001608C"/>
    <w:rsid w:val="0002084F"/>
    <w:rsid w:val="0002244A"/>
    <w:rsid w:val="00022F62"/>
    <w:rsid w:val="0002338A"/>
    <w:rsid w:val="0002434E"/>
    <w:rsid w:val="00025AA1"/>
    <w:rsid w:val="00040DCE"/>
    <w:rsid w:val="00052251"/>
    <w:rsid w:val="000523C9"/>
    <w:rsid w:val="000607EE"/>
    <w:rsid w:val="00063D5F"/>
    <w:rsid w:val="0007009C"/>
    <w:rsid w:val="00072FF2"/>
    <w:rsid w:val="00073C14"/>
    <w:rsid w:val="00094516"/>
    <w:rsid w:val="000A3EEB"/>
    <w:rsid w:val="000B421E"/>
    <w:rsid w:val="000B61D6"/>
    <w:rsid w:val="000C2754"/>
    <w:rsid w:val="000C7D77"/>
    <w:rsid w:val="000E2FDC"/>
    <w:rsid w:val="000E6A67"/>
    <w:rsid w:val="000F3A36"/>
    <w:rsid w:val="000F7042"/>
    <w:rsid w:val="00100265"/>
    <w:rsid w:val="00100D78"/>
    <w:rsid w:val="00101885"/>
    <w:rsid w:val="00106A75"/>
    <w:rsid w:val="0010724E"/>
    <w:rsid w:val="00127219"/>
    <w:rsid w:val="00130251"/>
    <w:rsid w:val="00130999"/>
    <w:rsid w:val="001355C7"/>
    <w:rsid w:val="001565DC"/>
    <w:rsid w:val="0016175D"/>
    <w:rsid w:val="0016603D"/>
    <w:rsid w:val="00166665"/>
    <w:rsid w:val="0016674A"/>
    <w:rsid w:val="00175B2B"/>
    <w:rsid w:val="00177DF2"/>
    <w:rsid w:val="001816DF"/>
    <w:rsid w:val="001833E5"/>
    <w:rsid w:val="00186081"/>
    <w:rsid w:val="00192F8F"/>
    <w:rsid w:val="001A3362"/>
    <w:rsid w:val="001A336A"/>
    <w:rsid w:val="001A42EF"/>
    <w:rsid w:val="001B058A"/>
    <w:rsid w:val="001B6255"/>
    <w:rsid w:val="001B6293"/>
    <w:rsid w:val="001C544E"/>
    <w:rsid w:val="001C6488"/>
    <w:rsid w:val="001D4D47"/>
    <w:rsid w:val="001E00C0"/>
    <w:rsid w:val="00207102"/>
    <w:rsid w:val="0021310C"/>
    <w:rsid w:val="002143A9"/>
    <w:rsid w:val="00221C9A"/>
    <w:rsid w:val="00233BD0"/>
    <w:rsid w:val="00235EC5"/>
    <w:rsid w:val="00236652"/>
    <w:rsid w:val="00242B70"/>
    <w:rsid w:val="00243113"/>
    <w:rsid w:val="00244A71"/>
    <w:rsid w:val="00246CF2"/>
    <w:rsid w:val="0025587F"/>
    <w:rsid w:val="00256401"/>
    <w:rsid w:val="00272649"/>
    <w:rsid w:val="00272A4B"/>
    <w:rsid w:val="00274D7E"/>
    <w:rsid w:val="0028083C"/>
    <w:rsid w:val="00282ECC"/>
    <w:rsid w:val="00287278"/>
    <w:rsid w:val="002941D5"/>
    <w:rsid w:val="002A14F6"/>
    <w:rsid w:val="002A15C7"/>
    <w:rsid w:val="002A194D"/>
    <w:rsid w:val="002A5500"/>
    <w:rsid w:val="002D3356"/>
    <w:rsid w:val="002D3C4D"/>
    <w:rsid w:val="002E14CF"/>
    <w:rsid w:val="002E1682"/>
    <w:rsid w:val="002E4587"/>
    <w:rsid w:val="002E6E55"/>
    <w:rsid w:val="002F1080"/>
    <w:rsid w:val="00300CE2"/>
    <w:rsid w:val="00300F95"/>
    <w:rsid w:val="00321EA5"/>
    <w:rsid w:val="0032206D"/>
    <w:rsid w:val="00326B05"/>
    <w:rsid w:val="00333F17"/>
    <w:rsid w:val="00334657"/>
    <w:rsid w:val="00335A18"/>
    <w:rsid w:val="00340804"/>
    <w:rsid w:val="00350E66"/>
    <w:rsid w:val="00353D5F"/>
    <w:rsid w:val="00354F83"/>
    <w:rsid w:val="00360F4D"/>
    <w:rsid w:val="00364253"/>
    <w:rsid w:val="003729C7"/>
    <w:rsid w:val="0037389E"/>
    <w:rsid w:val="00374F48"/>
    <w:rsid w:val="00377FEC"/>
    <w:rsid w:val="00383773"/>
    <w:rsid w:val="00385526"/>
    <w:rsid w:val="00387698"/>
    <w:rsid w:val="003877D1"/>
    <w:rsid w:val="00393688"/>
    <w:rsid w:val="00393BF2"/>
    <w:rsid w:val="003A0AB6"/>
    <w:rsid w:val="003B62D9"/>
    <w:rsid w:val="003B7A73"/>
    <w:rsid w:val="003C09BD"/>
    <w:rsid w:val="003C0EFB"/>
    <w:rsid w:val="003C232B"/>
    <w:rsid w:val="003C6CE4"/>
    <w:rsid w:val="003D12FF"/>
    <w:rsid w:val="003D43F9"/>
    <w:rsid w:val="003E3E54"/>
    <w:rsid w:val="003E47E4"/>
    <w:rsid w:val="003F3706"/>
    <w:rsid w:val="003F4F00"/>
    <w:rsid w:val="0040105A"/>
    <w:rsid w:val="00403B9F"/>
    <w:rsid w:val="00403D3F"/>
    <w:rsid w:val="004116FD"/>
    <w:rsid w:val="0041221B"/>
    <w:rsid w:val="00420647"/>
    <w:rsid w:val="004242CE"/>
    <w:rsid w:val="00431A4F"/>
    <w:rsid w:val="00454293"/>
    <w:rsid w:val="00455688"/>
    <w:rsid w:val="00462F54"/>
    <w:rsid w:val="00463A8C"/>
    <w:rsid w:val="00465AD5"/>
    <w:rsid w:val="00466CD1"/>
    <w:rsid w:val="00470D48"/>
    <w:rsid w:val="00472B14"/>
    <w:rsid w:val="00482734"/>
    <w:rsid w:val="00484C92"/>
    <w:rsid w:val="004B301A"/>
    <w:rsid w:val="004B30DB"/>
    <w:rsid w:val="004B660F"/>
    <w:rsid w:val="004C3984"/>
    <w:rsid w:val="004C5812"/>
    <w:rsid w:val="004D3628"/>
    <w:rsid w:val="004D6AC3"/>
    <w:rsid w:val="004D6D7A"/>
    <w:rsid w:val="004E1394"/>
    <w:rsid w:val="004F2C97"/>
    <w:rsid w:val="004F6C84"/>
    <w:rsid w:val="005027FC"/>
    <w:rsid w:val="005119CD"/>
    <w:rsid w:val="00521D37"/>
    <w:rsid w:val="0053385F"/>
    <w:rsid w:val="005348B9"/>
    <w:rsid w:val="005400A2"/>
    <w:rsid w:val="00552426"/>
    <w:rsid w:val="0056221D"/>
    <w:rsid w:val="005625DD"/>
    <w:rsid w:val="00570E88"/>
    <w:rsid w:val="0057156A"/>
    <w:rsid w:val="00575B4E"/>
    <w:rsid w:val="005855DB"/>
    <w:rsid w:val="00586740"/>
    <w:rsid w:val="005A1CC7"/>
    <w:rsid w:val="005A3D4E"/>
    <w:rsid w:val="005A71ED"/>
    <w:rsid w:val="005B14F2"/>
    <w:rsid w:val="005B63F1"/>
    <w:rsid w:val="005B6F4D"/>
    <w:rsid w:val="005C15AD"/>
    <w:rsid w:val="005C34AB"/>
    <w:rsid w:val="005C5B86"/>
    <w:rsid w:val="005D153B"/>
    <w:rsid w:val="005D435B"/>
    <w:rsid w:val="005E552C"/>
    <w:rsid w:val="005F1AFF"/>
    <w:rsid w:val="005F307E"/>
    <w:rsid w:val="005F6AD6"/>
    <w:rsid w:val="005F6BF0"/>
    <w:rsid w:val="005F79B9"/>
    <w:rsid w:val="00602951"/>
    <w:rsid w:val="006107E9"/>
    <w:rsid w:val="00626DCA"/>
    <w:rsid w:val="006307EE"/>
    <w:rsid w:val="0063385C"/>
    <w:rsid w:val="00636AB4"/>
    <w:rsid w:val="00636DC8"/>
    <w:rsid w:val="00640C19"/>
    <w:rsid w:val="00666046"/>
    <w:rsid w:val="00672EC2"/>
    <w:rsid w:val="00673F78"/>
    <w:rsid w:val="006824A9"/>
    <w:rsid w:val="006A0626"/>
    <w:rsid w:val="006A0C7A"/>
    <w:rsid w:val="006B002E"/>
    <w:rsid w:val="006B4219"/>
    <w:rsid w:val="006C3490"/>
    <w:rsid w:val="006D2B24"/>
    <w:rsid w:val="006E4DC8"/>
    <w:rsid w:val="006F0BF7"/>
    <w:rsid w:val="006F3FF0"/>
    <w:rsid w:val="006F640E"/>
    <w:rsid w:val="00704658"/>
    <w:rsid w:val="007109A1"/>
    <w:rsid w:val="007147C7"/>
    <w:rsid w:val="00722017"/>
    <w:rsid w:val="007313DC"/>
    <w:rsid w:val="007403C7"/>
    <w:rsid w:val="00747352"/>
    <w:rsid w:val="007478C6"/>
    <w:rsid w:val="0075773C"/>
    <w:rsid w:val="00762C64"/>
    <w:rsid w:val="007655BC"/>
    <w:rsid w:val="00772C36"/>
    <w:rsid w:val="00783AF1"/>
    <w:rsid w:val="00785C92"/>
    <w:rsid w:val="00793C79"/>
    <w:rsid w:val="00794047"/>
    <w:rsid w:val="007A2276"/>
    <w:rsid w:val="007A6CFA"/>
    <w:rsid w:val="007B339D"/>
    <w:rsid w:val="007C4E79"/>
    <w:rsid w:val="007C5FE5"/>
    <w:rsid w:val="007D0AAA"/>
    <w:rsid w:val="007D0CED"/>
    <w:rsid w:val="007D1713"/>
    <w:rsid w:val="007D3F11"/>
    <w:rsid w:val="007D4188"/>
    <w:rsid w:val="007D43ED"/>
    <w:rsid w:val="007D4919"/>
    <w:rsid w:val="007D799B"/>
    <w:rsid w:val="007E032B"/>
    <w:rsid w:val="007E53FA"/>
    <w:rsid w:val="007F23AB"/>
    <w:rsid w:val="007F66D2"/>
    <w:rsid w:val="008012EC"/>
    <w:rsid w:val="0080219C"/>
    <w:rsid w:val="00802F47"/>
    <w:rsid w:val="0080448B"/>
    <w:rsid w:val="00813F90"/>
    <w:rsid w:val="008279FE"/>
    <w:rsid w:val="00827FF7"/>
    <w:rsid w:val="0083141B"/>
    <w:rsid w:val="00836FC0"/>
    <w:rsid w:val="00844969"/>
    <w:rsid w:val="00846BA2"/>
    <w:rsid w:val="00850949"/>
    <w:rsid w:val="008604AB"/>
    <w:rsid w:val="00873D54"/>
    <w:rsid w:val="00875C35"/>
    <w:rsid w:val="0088245B"/>
    <w:rsid w:val="00893023"/>
    <w:rsid w:val="008A232A"/>
    <w:rsid w:val="008A3881"/>
    <w:rsid w:val="008A6E6A"/>
    <w:rsid w:val="008A6F6F"/>
    <w:rsid w:val="008B6CA0"/>
    <w:rsid w:val="008D07F3"/>
    <w:rsid w:val="008D0B68"/>
    <w:rsid w:val="008D4019"/>
    <w:rsid w:val="008D641A"/>
    <w:rsid w:val="008D765F"/>
    <w:rsid w:val="008E0D5D"/>
    <w:rsid w:val="008E4B4B"/>
    <w:rsid w:val="008F3410"/>
    <w:rsid w:val="008F4E02"/>
    <w:rsid w:val="00901C9C"/>
    <w:rsid w:val="009060AC"/>
    <w:rsid w:val="00910DEB"/>
    <w:rsid w:val="00914C05"/>
    <w:rsid w:val="00920159"/>
    <w:rsid w:val="00922C62"/>
    <w:rsid w:val="00922DC9"/>
    <w:rsid w:val="00922EEF"/>
    <w:rsid w:val="00925FB1"/>
    <w:rsid w:val="00927EE5"/>
    <w:rsid w:val="00942E6A"/>
    <w:rsid w:val="009448BF"/>
    <w:rsid w:val="00947535"/>
    <w:rsid w:val="0095539F"/>
    <w:rsid w:val="00960AE4"/>
    <w:rsid w:val="00971992"/>
    <w:rsid w:val="009811B0"/>
    <w:rsid w:val="009826B0"/>
    <w:rsid w:val="00982D4B"/>
    <w:rsid w:val="009973CB"/>
    <w:rsid w:val="009A2C8B"/>
    <w:rsid w:val="009A737F"/>
    <w:rsid w:val="009A7A36"/>
    <w:rsid w:val="009B18EE"/>
    <w:rsid w:val="009C186E"/>
    <w:rsid w:val="009D296B"/>
    <w:rsid w:val="009D33EE"/>
    <w:rsid w:val="009E02CE"/>
    <w:rsid w:val="009E0376"/>
    <w:rsid w:val="009F2320"/>
    <w:rsid w:val="009F3776"/>
    <w:rsid w:val="00A00D76"/>
    <w:rsid w:val="00A03DA6"/>
    <w:rsid w:val="00A053D8"/>
    <w:rsid w:val="00A204DB"/>
    <w:rsid w:val="00A2736B"/>
    <w:rsid w:val="00A33D26"/>
    <w:rsid w:val="00A34DEA"/>
    <w:rsid w:val="00A454AD"/>
    <w:rsid w:val="00A56F13"/>
    <w:rsid w:val="00A57FC2"/>
    <w:rsid w:val="00A6306E"/>
    <w:rsid w:val="00A631DD"/>
    <w:rsid w:val="00A65533"/>
    <w:rsid w:val="00A66E30"/>
    <w:rsid w:val="00A701CB"/>
    <w:rsid w:val="00A718E0"/>
    <w:rsid w:val="00A72B14"/>
    <w:rsid w:val="00A74636"/>
    <w:rsid w:val="00A74E8B"/>
    <w:rsid w:val="00A805EE"/>
    <w:rsid w:val="00A81956"/>
    <w:rsid w:val="00A83B36"/>
    <w:rsid w:val="00A90830"/>
    <w:rsid w:val="00A90F72"/>
    <w:rsid w:val="00A92C23"/>
    <w:rsid w:val="00A94150"/>
    <w:rsid w:val="00AA02CB"/>
    <w:rsid w:val="00AA0E2B"/>
    <w:rsid w:val="00AA13CF"/>
    <w:rsid w:val="00AA45B5"/>
    <w:rsid w:val="00AA547E"/>
    <w:rsid w:val="00AB0B7E"/>
    <w:rsid w:val="00AB2B60"/>
    <w:rsid w:val="00AB6043"/>
    <w:rsid w:val="00AC165D"/>
    <w:rsid w:val="00AC2135"/>
    <w:rsid w:val="00AC6B57"/>
    <w:rsid w:val="00AD3768"/>
    <w:rsid w:val="00AE16FE"/>
    <w:rsid w:val="00AE1775"/>
    <w:rsid w:val="00AF5B13"/>
    <w:rsid w:val="00B006A9"/>
    <w:rsid w:val="00B00763"/>
    <w:rsid w:val="00B049E9"/>
    <w:rsid w:val="00B11C17"/>
    <w:rsid w:val="00B1435A"/>
    <w:rsid w:val="00B15EAA"/>
    <w:rsid w:val="00B162F2"/>
    <w:rsid w:val="00B27870"/>
    <w:rsid w:val="00B30AA0"/>
    <w:rsid w:val="00B35943"/>
    <w:rsid w:val="00B36767"/>
    <w:rsid w:val="00B408AC"/>
    <w:rsid w:val="00B46773"/>
    <w:rsid w:val="00B4743C"/>
    <w:rsid w:val="00B536C3"/>
    <w:rsid w:val="00B55BEE"/>
    <w:rsid w:val="00B64B16"/>
    <w:rsid w:val="00B65259"/>
    <w:rsid w:val="00B701C3"/>
    <w:rsid w:val="00B7144C"/>
    <w:rsid w:val="00B73C21"/>
    <w:rsid w:val="00B74CC7"/>
    <w:rsid w:val="00B80216"/>
    <w:rsid w:val="00B8773D"/>
    <w:rsid w:val="00B901F1"/>
    <w:rsid w:val="00BA2AC6"/>
    <w:rsid w:val="00BA4127"/>
    <w:rsid w:val="00BA46FB"/>
    <w:rsid w:val="00BB2553"/>
    <w:rsid w:val="00BB287D"/>
    <w:rsid w:val="00BB4A5E"/>
    <w:rsid w:val="00BB5B55"/>
    <w:rsid w:val="00BB75E1"/>
    <w:rsid w:val="00BB7890"/>
    <w:rsid w:val="00BC6C4B"/>
    <w:rsid w:val="00BD07E1"/>
    <w:rsid w:val="00BD40AE"/>
    <w:rsid w:val="00BD5304"/>
    <w:rsid w:val="00BE354D"/>
    <w:rsid w:val="00C013D5"/>
    <w:rsid w:val="00C0542A"/>
    <w:rsid w:val="00C1203F"/>
    <w:rsid w:val="00C121C2"/>
    <w:rsid w:val="00C22EC6"/>
    <w:rsid w:val="00C3636F"/>
    <w:rsid w:val="00C43D44"/>
    <w:rsid w:val="00C5105F"/>
    <w:rsid w:val="00C60FA9"/>
    <w:rsid w:val="00C67812"/>
    <w:rsid w:val="00C67A69"/>
    <w:rsid w:val="00C75548"/>
    <w:rsid w:val="00C86772"/>
    <w:rsid w:val="00C86ACC"/>
    <w:rsid w:val="00C92CA5"/>
    <w:rsid w:val="00C93EC2"/>
    <w:rsid w:val="00C976A5"/>
    <w:rsid w:val="00CA2F76"/>
    <w:rsid w:val="00CA4D78"/>
    <w:rsid w:val="00CB0872"/>
    <w:rsid w:val="00CB5068"/>
    <w:rsid w:val="00CB6E90"/>
    <w:rsid w:val="00CC1772"/>
    <w:rsid w:val="00CC7CFB"/>
    <w:rsid w:val="00CD4CBB"/>
    <w:rsid w:val="00CE13C4"/>
    <w:rsid w:val="00CF372C"/>
    <w:rsid w:val="00CF5C71"/>
    <w:rsid w:val="00D02B81"/>
    <w:rsid w:val="00D062F2"/>
    <w:rsid w:val="00D11749"/>
    <w:rsid w:val="00D142F1"/>
    <w:rsid w:val="00D1675B"/>
    <w:rsid w:val="00D17FE6"/>
    <w:rsid w:val="00D20489"/>
    <w:rsid w:val="00D205EB"/>
    <w:rsid w:val="00D22B5F"/>
    <w:rsid w:val="00D230E2"/>
    <w:rsid w:val="00D3689E"/>
    <w:rsid w:val="00D374A8"/>
    <w:rsid w:val="00D37B97"/>
    <w:rsid w:val="00D37E1F"/>
    <w:rsid w:val="00D538AD"/>
    <w:rsid w:val="00D55B62"/>
    <w:rsid w:val="00D55B91"/>
    <w:rsid w:val="00D710A2"/>
    <w:rsid w:val="00D71DA0"/>
    <w:rsid w:val="00D84A49"/>
    <w:rsid w:val="00D8501C"/>
    <w:rsid w:val="00DA1875"/>
    <w:rsid w:val="00DB38FC"/>
    <w:rsid w:val="00DB3C85"/>
    <w:rsid w:val="00DC178B"/>
    <w:rsid w:val="00DC35CC"/>
    <w:rsid w:val="00DC43C5"/>
    <w:rsid w:val="00DC5037"/>
    <w:rsid w:val="00DD57E7"/>
    <w:rsid w:val="00DD5B1F"/>
    <w:rsid w:val="00DD76E9"/>
    <w:rsid w:val="00DE4E63"/>
    <w:rsid w:val="00DF46F6"/>
    <w:rsid w:val="00DF4FB4"/>
    <w:rsid w:val="00DF5FB9"/>
    <w:rsid w:val="00E15F77"/>
    <w:rsid w:val="00E23E21"/>
    <w:rsid w:val="00E32C9E"/>
    <w:rsid w:val="00E43582"/>
    <w:rsid w:val="00E45CDD"/>
    <w:rsid w:val="00E5101F"/>
    <w:rsid w:val="00E54010"/>
    <w:rsid w:val="00E6034D"/>
    <w:rsid w:val="00E64B20"/>
    <w:rsid w:val="00E80A59"/>
    <w:rsid w:val="00E82B04"/>
    <w:rsid w:val="00E82F5B"/>
    <w:rsid w:val="00E8412A"/>
    <w:rsid w:val="00E84BDD"/>
    <w:rsid w:val="00E85AA3"/>
    <w:rsid w:val="00E86BCC"/>
    <w:rsid w:val="00E91631"/>
    <w:rsid w:val="00E96531"/>
    <w:rsid w:val="00E96CCE"/>
    <w:rsid w:val="00EA2312"/>
    <w:rsid w:val="00EA5A07"/>
    <w:rsid w:val="00EB6792"/>
    <w:rsid w:val="00EC5334"/>
    <w:rsid w:val="00ED3298"/>
    <w:rsid w:val="00ED38B9"/>
    <w:rsid w:val="00ED535D"/>
    <w:rsid w:val="00ED5620"/>
    <w:rsid w:val="00EE2448"/>
    <w:rsid w:val="00EE5DAB"/>
    <w:rsid w:val="00EF205B"/>
    <w:rsid w:val="00EF2C98"/>
    <w:rsid w:val="00EF4433"/>
    <w:rsid w:val="00EF4E6E"/>
    <w:rsid w:val="00EF7654"/>
    <w:rsid w:val="00F009E9"/>
    <w:rsid w:val="00F11C98"/>
    <w:rsid w:val="00F124CD"/>
    <w:rsid w:val="00F1279A"/>
    <w:rsid w:val="00F147FE"/>
    <w:rsid w:val="00F2001F"/>
    <w:rsid w:val="00F22178"/>
    <w:rsid w:val="00F25425"/>
    <w:rsid w:val="00F36CC5"/>
    <w:rsid w:val="00F374A6"/>
    <w:rsid w:val="00F434B5"/>
    <w:rsid w:val="00F47A81"/>
    <w:rsid w:val="00F47F51"/>
    <w:rsid w:val="00F51F3D"/>
    <w:rsid w:val="00F537BD"/>
    <w:rsid w:val="00F566E6"/>
    <w:rsid w:val="00F573F7"/>
    <w:rsid w:val="00F67AB6"/>
    <w:rsid w:val="00F73E73"/>
    <w:rsid w:val="00F82494"/>
    <w:rsid w:val="00FA1DC0"/>
    <w:rsid w:val="00FA2B30"/>
    <w:rsid w:val="00FA7344"/>
    <w:rsid w:val="00FB65F3"/>
    <w:rsid w:val="00FB7F32"/>
    <w:rsid w:val="00FC0060"/>
    <w:rsid w:val="00FC4FA9"/>
    <w:rsid w:val="00FC5F2C"/>
    <w:rsid w:val="00FC7345"/>
    <w:rsid w:val="00FD0466"/>
    <w:rsid w:val="00FD5350"/>
    <w:rsid w:val="00FE1BCA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DD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47F51"/>
    <w:pPr>
      <w:numPr>
        <w:numId w:val="3"/>
      </w:numPr>
      <w:spacing w:before="480" w:line="276" w:lineRule="auto"/>
      <w:contextualSpacing/>
      <w:outlineLvl w:val="0"/>
    </w:pPr>
    <w:rPr>
      <w:rFonts w:ascii="Verdana" w:eastAsia="Times New Roman" w:hAnsi="Verdana" w:cs="Times New Roman"/>
      <w:b/>
      <w:bCs/>
      <w:color w:val="auto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F47F51"/>
    <w:pPr>
      <w:numPr>
        <w:ilvl w:val="1"/>
        <w:numId w:val="3"/>
      </w:numPr>
      <w:spacing w:before="200" w:line="276" w:lineRule="auto"/>
      <w:outlineLvl w:val="1"/>
    </w:pPr>
    <w:rPr>
      <w:rFonts w:ascii="Verdana" w:eastAsia="Times New Roman" w:hAnsi="Verdana" w:cs="Times New Roman"/>
      <w:b/>
      <w:bCs/>
      <w:color w:val="auto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F47F51"/>
    <w:pPr>
      <w:numPr>
        <w:ilvl w:val="2"/>
        <w:numId w:val="3"/>
      </w:numPr>
      <w:spacing w:before="200" w:line="271" w:lineRule="auto"/>
      <w:outlineLvl w:val="2"/>
    </w:pPr>
    <w:rPr>
      <w:rFonts w:ascii="Verdana" w:eastAsia="Times New Roman" w:hAnsi="Verdana" w:cs="Times New Roman"/>
      <w:b/>
      <w:bCs/>
      <w:color w:val="auto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F47F51"/>
    <w:pPr>
      <w:numPr>
        <w:ilvl w:val="3"/>
        <w:numId w:val="3"/>
      </w:numPr>
      <w:spacing w:before="200" w:line="276" w:lineRule="auto"/>
      <w:outlineLvl w:val="3"/>
    </w:pPr>
    <w:rPr>
      <w:rFonts w:ascii="Verdana" w:eastAsia="Times New Roman" w:hAnsi="Verdana" w:cs="Times New Roman"/>
      <w:b/>
      <w:bCs/>
      <w:i/>
      <w:iCs/>
      <w:color w:val="auto"/>
      <w:sz w:val="20"/>
      <w:szCs w:val="20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F47F51"/>
    <w:pPr>
      <w:numPr>
        <w:ilvl w:val="4"/>
        <w:numId w:val="3"/>
      </w:numPr>
      <w:spacing w:before="200" w:line="276" w:lineRule="auto"/>
      <w:outlineLvl w:val="4"/>
    </w:pPr>
    <w:rPr>
      <w:rFonts w:ascii="Verdana" w:eastAsia="Times New Roman" w:hAnsi="Verdana" w:cs="Times New Roman"/>
      <w:b/>
      <w:bCs/>
      <w:color w:val="7F7F7F"/>
      <w:sz w:val="20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F47F51"/>
    <w:pPr>
      <w:numPr>
        <w:ilvl w:val="5"/>
        <w:numId w:val="3"/>
      </w:numPr>
      <w:spacing w:line="271" w:lineRule="auto"/>
      <w:outlineLvl w:val="5"/>
    </w:pPr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F47F51"/>
    <w:pPr>
      <w:numPr>
        <w:ilvl w:val="6"/>
        <w:numId w:val="3"/>
      </w:numPr>
      <w:spacing w:line="276" w:lineRule="auto"/>
      <w:outlineLvl w:val="6"/>
    </w:pPr>
    <w:rPr>
      <w:rFonts w:ascii="Verdana" w:eastAsia="Times New Roman" w:hAnsi="Verdana" w:cs="Times New Roman"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"/>
    <w:qFormat/>
    <w:rsid w:val="00F47F51"/>
    <w:pPr>
      <w:numPr>
        <w:ilvl w:val="7"/>
        <w:numId w:val="3"/>
      </w:numPr>
      <w:spacing w:line="276" w:lineRule="auto"/>
      <w:outlineLvl w:val="7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qFormat/>
    <w:rsid w:val="00F47F51"/>
    <w:pPr>
      <w:numPr>
        <w:ilvl w:val="8"/>
        <w:numId w:val="3"/>
      </w:numPr>
      <w:spacing w:line="276" w:lineRule="auto"/>
      <w:outlineLvl w:val="8"/>
    </w:pPr>
    <w:rPr>
      <w:rFonts w:ascii="Verdana" w:eastAsia="Times New Roman" w:hAnsi="Verdana" w:cs="Times New Roman"/>
      <w:i/>
      <w:iCs/>
      <w:color w:val="auto"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4BDD"/>
    <w:rPr>
      <w:rFonts w:cs="Times New Roman"/>
      <w:color w:val="0066CC"/>
      <w:u w:val="single"/>
    </w:rPr>
  </w:style>
  <w:style w:type="character" w:customStyle="1" w:styleId="11">
    <w:name w:val="Заголовок №1_"/>
    <w:link w:val="110"/>
    <w:uiPriority w:val="99"/>
    <w:locked/>
    <w:rsid w:val="00E84BDD"/>
    <w:rPr>
      <w:rFonts w:ascii="Times New Roman" w:hAnsi="Times New Roman"/>
      <w:b/>
      <w:spacing w:val="0"/>
      <w:sz w:val="23"/>
    </w:rPr>
  </w:style>
  <w:style w:type="character" w:customStyle="1" w:styleId="12">
    <w:name w:val="Основной текст Знак1"/>
    <w:link w:val="a4"/>
    <w:uiPriority w:val="99"/>
    <w:locked/>
    <w:rsid w:val="00E84BDD"/>
    <w:rPr>
      <w:rFonts w:ascii="Times New Roman" w:hAnsi="Times New Roman"/>
      <w:spacing w:val="0"/>
      <w:sz w:val="23"/>
    </w:rPr>
  </w:style>
  <w:style w:type="character" w:customStyle="1" w:styleId="a5">
    <w:name w:val="Основной текст + Полужирный"/>
    <w:uiPriority w:val="99"/>
    <w:rsid w:val="00E84BDD"/>
    <w:rPr>
      <w:rFonts w:ascii="Times New Roman" w:hAnsi="Times New Roman"/>
      <w:b/>
      <w:spacing w:val="0"/>
      <w:sz w:val="23"/>
    </w:rPr>
  </w:style>
  <w:style w:type="paragraph" w:styleId="a4">
    <w:name w:val="Body Text"/>
    <w:basedOn w:val="a"/>
    <w:link w:val="12"/>
    <w:uiPriority w:val="99"/>
    <w:rsid w:val="00E84BDD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0"/>
    </w:rPr>
  </w:style>
  <w:style w:type="character" w:customStyle="1" w:styleId="a6">
    <w:name w:val="Основной текст Знак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71">
    <w:name w:val="Основной текст Знак7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61">
    <w:name w:val="Основной текст Знак6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51">
    <w:name w:val="Основной текст Знак5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41">
    <w:name w:val="Основной текст Знак4"/>
    <w:uiPriority w:val="99"/>
    <w:semiHidden/>
    <w:rsid w:val="00E84BDD"/>
    <w:rPr>
      <w:color w:val="000000"/>
    </w:rPr>
  </w:style>
  <w:style w:type="character" w:customStyle="1" w:styleId="31">
    <w:name w:val="Основной текст Знак3"/>
    <w:uiPriority w:val="99"/>
    <w:semiHidden/>
    <w:rsid w:val="00E84BDD"/>
    <w:rPr>
      <w:color w:val="000000"/>
    </w:rPr>
  </w:style>
  <w:style w:type="character" w:customStyle="1" w:styleId="21">
    <w:name w:val="Основной текст Знак2"/>
    <w:uiPriority w:val="99"/>
    <w:semiHidden/>
    <w:rsid w:val="00E84BDD"/>
    <w:rPr>
      <w:color w:val="000000"/>
    </w:rPr>
  </w:style>
  <w:style w:type="character" w:customStyle="1" w:styleId="13">
    <w:name w:val="Заголовок №1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42">
    <w:name w:val="Основной текст + Полужирный4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a7">
    <w:name w:val="Подпись к таблице_"/>
    <w:link w:val="a8"/>
    <w:uiPriority w:val="99"/>
    <w:locked/>
    <w:rsid w:val="00E84BDD"/>
    <w:rPr>
      <w:rFonts w:ascii="Times New Roman" w:hAnsi="Times New Roman"/>
      <w:i/>
      <w:spacing w:val="0"/>
      <w:sz w:val="23"/>
    </w:rPr>
  </w:style>
  <w:style w:type="character" w:customStyle="1" w:styleId="22">
    <w:name w:val="Подпись к таблице (2)_"/>
    <w:link w:val="210"/>
    <w:uiPriority w:val="99"/>
    <w:locked/>
    <w:rsid w:val="00E84BDD"/>
    <w:rPr>
      <w:rFonts w:ascii="Times New Roman" w:hAnsi="Times New Roman"/>
      <w:b/>
      <w:spacing w:val="0"/>
      <w:sz w:val="23"/>
    </w:rPr>
  </w:style>
  <w:style w:type="character" w:customStyle="1" w:styleId="23">
    <w:name w:val="Подпись к таблице (2)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24">
    <w:name w:val="Основной текст (2)_"/>
    <w:link w:val="211"/>
    <w:locked/>
    <w:rsid w:val="00E84BDD"/>
    <w:rPr>
      <w:rFonts w:ascii="Times New Roman" w:hAnsi="Times New Roman"/>
      <w:b/>
      <w:spacing w:val="0"/>
      <w:sz w:val="23"/>
    </w:rPr>
  </w:style>
  <w:style w:type="character" w:customStyle="1" w:styleId="32">
    <w:name w:val="Основной текст + Полужирный3"/>
    <w:uiPriority w:val="99"/>
    <w:rsid w:val="00E84BDD"/>
    <w:rPr>
      <w:rFonts w:ascii="Times New Roman" w:hAnsi="Times New Roman"/>
      <w:b/>
      <w:spacing w:val="0"/>
      <w:sz w:val="23"/>
    </w:rPr>
  </w:style>
  <w:style w:type="character" w:customStyle="1" w:styleId="25">
    <w:name w:val="Основной текст (2) + Не полужирный"/>
    <w:uiPriority w:val="99"/>
    <w:rsid w:val="00E84BDD"/>
    <w:rPr>
      <w:rFonts w:ascii="Times New Roman" w:hAnsi="Times New Roman"/>
      <w:spacing w:val="0"/>
      <w:sz w:val="23"/>
    </w:rPr>
  </w:style>
  <w:style w:type="character" w:customStyle="1" w:styleId="33">
    <w:name w:val="Основной текст (3)_"/>
    <w:link w:val="34"/>
    <w:uiPriority w:val="99"/>
    <w:locked/>
    <w:rsid w:val="00E84BDD"/>
    <w:rPr>
      <w:rFonts w:ascii="Times New Roman" w:hAnsi="Times New Roman"/>
      <w:i/>
      <w:spacing w:val="0"/>
      <w:sz w:val="23"/>
    </w:rPr>
  </w:style>
  <w:style w:type="character" w:customStyle="1" w:styleId="230">
    <w:name w:val="Подпись к таблице (2)3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a9">
    <w:name w:val="Основной текст + Курсив"/>
    <w:uiPriority w:val="99"/>
    <w:rsid w:val="00E84BDD"/>
    <w:rPr>
      <w:rFonts w:ascii="Times New Roman" w:hAnsi="Times New Roman"/>
      <w:i/>
      <w:spacing w:val="0"/>
      <w:sz w:val="23"/>
    </w:rPr>
  </w:style>
  <w:style w:type="character" w:customStyle="1" w:styleId="1pt">
    <w:name w:val="Основной текст + Интервал 1 pt"/>
    <w:uiPriority w:val="99"/>
    <w:rsid w:val="00E84BDD"/>
    <w:rPr>
      <w:rFonts w:ascii="Times New Roman" w:hAnsi="Times New Roman"/>
      <w:spacing w:val="30"/>
      <w:sz w:val="23"/>
    </w:rPr>
  </w:style>
  <w:style w:type="character" w:customStyle="1" w:styleId="1pt2">
    <w:name w:val="Основной текст + Интервал 1 pt2"/>
    <w:uiPriority w:val="99"/>
    <w:rsid w:val="00E84BDD"/>
    <w:rPr>
      <w:rFonts w:ascii="Times New Roman" w:hAnsi="Times New Roman"/>
      <w:spacing w:val="30"/>
      <w:sz w:val="23"/>
    </w:rPr>
  </w:style>
  <w:style w:type="character" w:customStyle="1" w:styleId="1pt1">
    <w:name w:val="Основной текст + Интервал 1 pt1"/>
    <w:uiPriority w:val="99"/>
    <w:rsid w:val="00E84BDD"/>
    <w:rPr>
      <w:rFonts w:ascii="Times New Roman" w:hAnsi="Times New Roman"/>
      <w:spacing w:val="30"/>
      <w:sz w:val="23"/>
    </w:rPr>
  </w:style>
  <w:style w:type="character" w:customStyle="1" w:styleId="14">
    <w:name w:val="Основной текст + Курсив1"/>
    <w:uiPriority w:val="99"/>
    <w:rsid w:val="00E84BDD"/>
    <w:rPr>
      <w:rFonts w:ascii="Times New Roman" w:hAnsi="Times New Roman"/>
      <w:i/>
      <w:spacing w:val="0"/>
      <w:sz w:val="23"/>
    </w:rPr>
  </w:style>
  <w:style w:type="character" w:customStyle="1" w:styleId="220">
    <w:name w:val="Подпись к таблице (2)2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26">
    <w:name w:val="Основной текст + Полужирный2"/>
    <w:uiPriority w:val="99"/>
    <w:rsid w:val="00E84BDD"/>
    <w:rPr>
      <w:rFonts w:ascii="Times New Roman" w:hAnsi="Times New Roman"/>
      <w:b/>
      <w:noProof/>
      <w:spacing w:val="0"/>
      <w:sz w:val="23"/>
    </w:rPr>
  </w:style>
  <w:style w:type="character" w:customStyle="1" w:styleId="15">
    <w:name w:val="Основной текст + Полужирный1"/>
    <w:uiPriority w:val="99"/>
    <w:rsid w:val="00E84BDD"/>
    <w:rPr>
      <w:rFonts w:ascii="Times New Roman" w:hAnsi="Times New Roman"/>
      <w:b/>
      <w:spacing w:val="0"/>
      <w:sz w:val="23"/>
      <w:u w:val="single"/>
      <w:lang w:val="en-US" w:eastAsia="en-US"/>
    </w:rPr>
  </w:style>
  <w:style w:type="character" w:customStyle="1" w:styleId="27">
    <w:name w:val="Основной текст (2)"/>
    <w:uiPriority w:val="99"/>
    <w:rsid w:val="00E84BDD"/>
    <w:rPr>
      <w:rFonts w:ascii="Times New Roman" w:hAnsi="Times New Roman"/>
      <w:b/>
      <w:spacing w:val="0"/>
      <w:sz w:val="23"/>
      <w:u w:val="single"/>
      <w:lang w:val="en-US" w:eastAsia="en-US"/>
    </w:rPr>
  </w:style>
  <w:style w:type="paragraph" w:customStyle="1" w:styleId="110">
    <w:name w:val="Заголовок №11"/>
    <w:basedOn w:val="a"/>
    <w:link w:val="11"/>
    <w:uiPriority w:val="99"/>
    <w:rsid w:val="00E84BDD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color w:val="auto"/>
      <w:sz w:val="23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E84BDD"/>
    <w:pPr>
      <w:shd w:val="clear" w:color="auto" w:fill="FFFFFF"/>
      <w:spacing w:line="278" w:lineRule="exact"/>
      <w:ind w:firstLine="580"/>
      <w:jc w:val="both"/>
    </w:pPr>
    <w:rPr>
      <w:rFonts w:ascii="Times New Roman" w:hAnsi="Times New Roman" w:cs="Times New Roman"/>
      <w:i/>
      <w:color w:val="auto"/>
      <w:sz w:val="23"/>
      <w:szCs w:val="20"/>
    </w:rPr>
  </w:style>
  <w:style w:type="paragraph" w:customStyle="1" w:styleId="210">
    <w:name w:val="Подпись к таблице (2)1"/>
    <w:basedOn w:val="a"/>
    <w:link w:val="22"/>
    <w:uiPriority w:val="99"/>
    <w:rsid w:val="00E84BDD"/>
    <w:pPr>
      <w:shd w:val="clear" w:color="auto" w:fill="FFFFFF"/>
      <w:spacing w:line="278" w:lineRule="exact"/>
    </w:pPr>
    <w:rPr>
      <w:rFonts w:ascii="Times New Roman" w:hAnsi="Times New Roman" w:cs="Times New Roman"/>
      <w:b/>
      <w:color w:val="auto"/>
      <w:sz w:val="23"/>
      <w:szCs w:val="20"/>
    </w:rPr>
  </w:style>
  <w:style w:type="paragraph" w:customStyle="1" w:styleId="211">
    <w:name w:val="Основной текст (2)1"/>
    <w:basedOn w:val="a"/>
    <w:link w:val="24"/>
    <w:uiPriority w:val="99"/>
    <w:rsid w:val="00E84BDD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color w:val="auto"/>
      <w:sz w:val="23"/>
      <w:szCs w:val="20"/>
    </w:rPr>
  </w:style>
  <w:style w:type="paragraph" w:customStyle="1" w:styleId="34">
    <w:name w:val="Основной текст (3)"/>
    <w:basedOn w:val="a"/>
    <w:link w:val="33"/>
    <w:uiPriority w:val="99"/>
    <w:rsid w:val="00E84BDD"/>
    <w:pPr>
      <w:shd w:val="clear" w:color="auto" w:fill="FFFFFF"/>
      <w:spacing w:before="240" w:line="274" w:lineRule="exact"/>
    </w:pPr>
    <w:rPr>
      <w:rFonts w:ascii="Times New Roman" w:hAnsi="Times New Roman" w:cs="Times New Roman"/>
      <w:i/>
      <w:color w:val="auto"/>
      <w:sz w:val="23"/>
      <w:szCs w:val="20"/>
    </w:rPr>
  </w:style>
  <w:style w:type="paragraph" w:styleId="aa">
    <w:name w:val="header"/>
    <w:basedOn w:val="a"/>
    <w:link w:val="ab"/>
    <w:uiPriority w:val="99"/>
    <w:unhideWhenUsed/>
    <w:rsid w:val="0074735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747352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unhideWhenUsed/>
    <w:rsid w:val="0074735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747352"/>
    <w:rPr>
      <w:rFonts w:cs="Times New Roman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3877D1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877D1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rsid w:val="00F47F51"/>
    <w:rPr>
      <w:rFonts w:ascii="Verdana" w:eastAsia="Times New Roman" w:hAnsi="Verdana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F47F51"/>
    <w:rPr>
      <w:rFonts w:ascii="Verdana" w:eastAsia="Times New Roman" w:hAnsi="Verdana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F47F51"/>
    <w:rPr>
      <w:rFonts w:ascii="Verdana" w:eastAsia="Times New Roman" w:hAnsi="Verdana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F47F51"/>
    <w:rPr>
      <w:rFonts w:ascii="Verdana" w:eastAsia="Times New Roman" w:hAnsi="Verdana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F47F51"/>
    <w:rPr>
      <w:rFonts w:ascii="Verdana" w:eastAsia="Times New Roman" w:hAnsi="Verdana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F47F51"/>
    <w:rPr>
      <w:rFonts w:ascii="Verdana" w:eastAsia="Times New Roman" w:hAnsi="Verdana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F47F51"/>
    <w:rPr>
      <w:rFonts w:ascii="Verdana" w:eastAsia="Times New Roman" w:hAnsi="Verdana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F47F51"/>
    <w:rPr>
      <w:rFonts w:ascii="Verdana" w:eastAsia="Times New Roman" w:hAnsi="Verdana"/>
      <w:lang w:val="en-US" w:eastAsia="en-US"/>
    </w:rPr>
  </w:style>
  <w:style w:type="character" w:customStyle="1" w:styleId="90">
    <w:name w:val="Заголовок 9 Знак"/>
    <w:link w:val="9"/>
    <w:uiPriority w:val="9"/>
    <w:rsid w:val="00F47F51"/>
    <w:rPr>
      <w:rFonts w:ascii="Verdana" w:eastAsia="Times New Roman" w:hAnsi="Verdana"/>
      <w:i/>
      <w:iCs/>
      <w:spacing w:val="5"/>
      <w:lang w:val="en-US" w:eastAsia="en-US"/>
    </w:rPr>
  </w:style>
  <w:style w:type="paragraph" w:customStyle="1" w:styleId="TableParagraph">
    <w:name w:val="Table Paragraph"/>
    <w:basedOn w:val="a"/>
    <w:rsid w:val="00D02B81"/>
    <w:pPr>
      <w:widowControl w:val="0"/>
    </w:pPr>
    <w:rPr>
      <w:rFonts w:ascii="Calibri" w:eastAsia="Times New Roman" w:hAnsi="Calibri" w:cs="Times New Roman"/>
      <w:color w:val="auto"/>
      <w:sz w:val="22"/>
      <w:szCs w:val="22"/>
      <w:lang w:val="en-US" w:eastAsia="en-US"/>
    </w:rPr>
  </w:style>
  <w:style w:type="paragraph" w:customStyle="1" w:styleId="tableparagraph0">
    <w:name w:val="tableparagraph"/>
    <w:basedOn w:val="a"/>
    <w:rsid w:val="00D02B8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table" w:styleId="af0">
    <w:name w:val="Table Grid"/>
    <w:basedOn w:val="a1"/>
    <w:uiPriority w:val="59"/>
    <w:rsid w:val="00AE1775"/>
    <w:pPr>
      <w:widowControl w:val="0"/>
    </w:pPr>
    <w:rPr>
      <w:rFonts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71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DD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47F51"/>
    <w:pPr>
      <w:numPr>
        <w:numId w:val="3"/>
      </w:numPr>
      <w:spacing w:before="480" w:line="276" w:lineRule="auto"/>
      <w:contextualSpacing/>
      <w:outlineLvl w:val="0"/>
    </w:pPr>
    <w:rPr>
      <w:rFonts w:ascii="Verdana" w:eastAsia="Times New Roman" w:hAnsi="Verdana" w:cs="Times New Roman"/>
      <w:b/>
      <w:bCs/>
      <w:color w:val="auto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F47F51"/>
    <w:pPr>
      <w:numPr>
        <w:ilvl w:val="1"/>
        <w:numId w:val="3"/>
      </w:numPr>
      <w:spacing w:before="200" w:line="276" w:lineRule="auto"/>
      <w:outlineLvl w:val="1"/>
    </w:pPr>
    <w:rPr>
      <w:rFonts w:ascii="Verdana" w:eastAsia="Times New Roman" w:hAnsi="Verdana" w:cs="Times New Roman"/>
      <w:b/>
      <w:bCs/>
      <w:color w:val="auto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F47F51"/>
    <w:pPr>
      <w:numPr>
        <w:ilvl w:val="2"/>
        <w:numId w:val="3"/>
      </w:numPr>
      <w:spacing w:before="200" w:line="271" w:lineRule="auto"/>
      <w:outlineLvl w:val="2"/>
    </w:pPr>
    <w:rPr>
      <w:rFonts w:ascii="Verdana" w:eastAsia="Times New Roman" w:hAnsi="Verdana" w:cs="Times New Roman"/>
      <w:b/>
      <w:bCs/>
      <w:color w:val="auto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F47F51"/>
    <w:pPr>
      <w:numPr>
        <w:ilvl w:val="3"/>
        <w:numId w:val="3"/>
      </w:numPr>
      <w:spacing w:before="200" w:line="276" w:lineRule="auto"/>
      <w:outlineLvl w:val="3"/>
    </w:pPr>
    <w:rPr>
      <w:rFonts w:ascii="Verdana" w:eastAsia="Times New Roman" w:hAnsi="Verdana" w:cs="Times New Roman"/>
      <w:b/>
      <w:bCs/>
      <w:i/>
      <w:iCs/>
      <w:color w:val="auto"/>
      <w:sz w:val="20"/>
      <w:szCs w:val="20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F47F51"/>
    <w:pPr>
      <w:numPr>
        <w:ilvl w:val="4"/>
        <w:numId w:val="3"/>
      </w:numPr>
      <w:spacing w:before="200" w:line="276" w:lineRule="auto"/>
      <w:outlineLvl w:val="4"/>
    </w:pPr>
    <w:rPr>
      <w:rFonts w:ascii="Verdana" w:eastAsia="Times New Roman" w:hAnsi="Verdana" w:cs="Times New Roman"/>
      <w:b/>
      <w:bCs/>
      <w:color w:val="7F7F7F"/>
      <w:sz w:val="20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F47F51"/>
    <w:pPr>
      <w:numPr>
        <w:ilvl w:val="5"/>
        <w:numId w:val="3"/>
      </w:numPr>
      <w:spacing w:line="271" w:lineRule="auto"/>
      <w:outlineLvl w:val="5"/>
    </w:pPr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F47F51"/>
    <w:pPr>
      <w:numPr>
        <w:ilvl w:val="6"/>
        <w:numId w:val="3"/>
      </w:numPr>
      <w:spacing w:line="276" w:lineRule="auto"/>
      <w:outlineLvl w:val="6"/>
    </w:pPr>
    <w:rPr>
      <w:rFonts w:ascii="Verdana" w:eastAsia="Times New Roman" w:hAnsi="Verdana" w:cs="Times New Roman"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"/>
    <w:qFormat/>
    <w:rsid w:val="00F47F51"/>
    <w:pPr>
      <w:numPr>
        <w:ilvl w:val="7"/>
        <w:numId w:val="3"/>
      </w:numPr>
      <w:spacing w:line="276" w:lineRule="auto"/>
      <w:outlineLvl w:val="7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qFormat/>
    <w:rsid w:val="00F47F51"/>
    <w:pPr>
      <w:numPr>
        <w:ilvl w:val="8"/>
        <w:numId w:val="3"/>
      </w:numPr>
      <w:spacing w:line="276" w:lineRule="auto"/>
      <w:outlineLvl w:val="8"/>
    </w:pPr>
    <w:rPr>
      <w:rFonts w:ascii="Verdana" w:eastAsia="Times New Roman" w:hAnsi="Verdana" w:cs="Times New Roman"/>
      <w:i/>
      <w:iCs/>
      <w:color w:val="auto"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4BDD"/>
    <w:rPr>
      <w:rFonts w:cs="Times New Roman"/>
      <w:color w:val="0066CC"/>
      <w:u w:val="single"/>
    </w:rPr>
  </w:style>
  <w:style w:type="character" w:customStyle="1" w:styleId="11">
    <w:name w:val="Заголовок №1_"/>
    <w:link w:val="110"/>
    <w:uiPriority w:val="99"/>
    <w:locked/>
    <w:rsid w:val="00E84BDD"/>
    <w:rPr>
      <w:rFonts w:ascii="Times New Roman" w:hAnsi="Times New Roman"/>
      <w:b/>
      <w:spacing w:val="0"/>
      <w:sz w:val="23"/>
    </w:rPr>
  </w:style>
  <w:style w:type="character" w:customStyle="1" w:styleId="12">
    <w:name w:val="Основной текст Знак1"/>
    <w:link w:val="a4"/>
    <w:uiPriority w:val="99"/>
    <w:locked/>
    <w:rsid w:val="00E84BDD"/>
    <w:rPr>
      <w:rFonts w:ascii="Times New Roman" w:hAnsi="Times New Roman"/>
      <w:spacing w:val="0"/>
      <w:sz w:val="23"/>
    </w:rPr>
  </w:style>
  <w:style w:type="character" w:customStyle="1" w:styleId="a5">
    <w:name w:val="Основной текст + Полужирный"/>
    <w:uiPriority w:val="99"/>
    <w:rsid w:val="00E84BDD"/>
    <w:rPr>
      <w:rFonts w:ascii="Times New Roman" w:hAnsi="Times New Roman"/>
      <w:b/>
      <w:spacing w:val="0"/>
      <w:sz w:val="23"/>
    </w:rPr>
  </w:style>
  <w:style w:type="paragraph" w:styleId="a4">
    <w:name w:val="Body Text"/>
    <w:basedOn w:val="a"/>
    <w:link w:val="12"/>
    <w:uiPriority w:val="99"/>
    <w:rsid w:val="00E84BDD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0"/>
    </w:rPr>
  </w:style>
  <w:style w:type="character" w:customStyle="1" w:styleId="a6">
    <w:name w:val="Основной текст Знак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71">
    <w:name w:val="Основной текст Знак7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61">
    <w:name w:val="Основной текст Знак6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51">
    <w:name w:val="Основной текст Знак5"/>
    <w:uiPriority w:val="99"/>
    <w:semiHidden/>
    <w:rsid w:val="00E84BDD"/>
    <w:rPr>
      <w:rFonts w:cs="Arial Unicode MS"/>
      <w:color w:val="000000"/>
      <w:sz w:val="24"/>
      <w:szCs w:val="24"/>
    </w:rPr>
  </w:style>
  <w:style w:type="character" w:customStyle="1" w:styleId="41">
    <w:name w:val="Основной текст Знак4"/>
    <w:uiPriority w:val="99"/>
    <w:semiHidden/>
    <w:rsid w:val="00E84BDD"/>
    <w:rPr>
      <w:color w:val="000000"/>
    </w:rPr>
  </w:style>
  <w:style w:type="character" w:customStyle="1" w:styleId="31">
    <w:name w:val="Основной текст Знак3"/>
    <w:uiPriority w:val="99"/>
    <w:semiHidden/>
    <w:rsid w:val="00E84BDD"/>
    <w:rPr>
      <w:color w:val="000000"/>
    </w:rPr>
  </w:style>
  <w:style w:type="character" w:customStyle="1" w:styleId="21">
    <w:name w:val="Основной текст Знак2"/>
    <w:uiPriority w:val="99"/>
    <w:semiHidden/>
    <w:rsid w:val="00E84BDD"/>
    <w:rPr>
      <w:color w:val="000000"/>
    </w:rPr>
  </w:style>
  <w:style w:type="character" w:customStyle="1" w:styleId="13">
    <w:name w:val="Заголовок №1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42">
    <w:name w:val="Основной текст + Полужирный4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a7">
    <w:name w:val="Подпись к таблице_"/>
    <w:link w:val="a8"/>
    <w:uiPriority w:val="99"/>
    <w:locked/>
    <w:rsid w:val="00E84BDD"/>
    <w:rPr>
      <w:rFonts w:ascii="Times New Roman" w:hAnsi="Times New Roman"/>
      <w:i/>
      <w:spacing w:val="0"/>
      <w:sz w:val="23"/>
    </w:rPr>
  </w:style>
  <w:style w:type="character" w:customStyle="1" w:styleId="22">
    <w:name w:val="Подпись к таблице (2)_"/>
    <w:link w:val="210"/>
    <w:uiPriority w:val="99"/>
    <w:locked/>
    <w:rsid w:val="00E84BDD"/>
    <w:rPr>
      <w:rFonts w:ascii="Times New Roman" w:hAnsi="Times New Roman"/>
      <w:b/>
      <w:spacing w:val="0"/>
      <w:sz w:val="23"/>
    </w:rPr>
  </w:style>
  <w:style w:type="character" w:customStyle="1" w:styleId="23">
    <w:name w:val="Подпись к таблице (2)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24">
    <w:name w:val="Основной текст (2)_"/>
    <w:link w:val="211"/>
    <w:locked/>
    <w:rsid w:val="00E84BDD"/>
    <w:rPr>
      <w:rFonts w:ascii="Times New Roman" w:hAnsi="Times New Roman"/>
      <w:b/>
      <w:spacing w:val="0"/>
      <w:sz w:val="23"/>
    </w:rPr>
  </w:style>
  <w:style w:type="character" w:customStyle="1" w:styleId="32">
    <w:name w:val="Основной текст + Полужирный3"/>
    <w:uiPriority w:val="99"/>
    <w:rsid w:val="00E84BDD"/>
    <w:rPr>
      <w:rFonts w:ascii="Times New Roman" w:hAnsi="Times New Roman"/>
      <w:b/>
      <w:spacing w:val="0"/>
      <w:sz w:val="23"/>
    </w:rPr>
  </w:style>
  <w:style w:type="character" w:customStyle="1" w:styleId="25">
    <w:name w:val="Основной текст (2) + Не полужирный"/>
    <w:uiPriority w:val="99"/>
    <w:rsid w:val="00E84BDD"/>
    <w:rPr>
      <w:rFonts w:ascii="Times New Roman" w:hAnsi="Times New Roman"/>
      <w:spacing w:val="0"/>
      <w:sz w:val="23"/>
    </w:rPr>
  </w:style>
  <w:style w:type="character" w:customStyle="1" w:styleId="33">
    <w:name w:val="Основной текст (3)_"/>
    <w:link w:val="34"/>
    <w:uiPriority w:val="99"/>
    <w:locked/>
    <w:rsid w:val="00E84BDD"/>
    <w:rPr>
      <w:rFonts w:ascii="Times New Roman" w:hAnsi="Times New Roman"/>
      <w:i/>
      <w:spacing w:val="0"/>
      <w:sz w:val="23"/>
    </w:rPr>
  </w:style>
  <w:style w:type="character" w:customStyle="1" w:styleId="230">
    <w:name w:val="Подпись к таблице (2)3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a9">
    <w:name w:val="Основной текст + Курсив"/>
    <w:uiPriority w:val="99"/>
    <w:rsid w:val="00E84BDD"/>
    <w:rPr>
      <w:rFonts w:ascii="Times New Roman" w:hAnsi="Times New Roman"/>
      <w:i/>
      <w:spacing w:val="0"/>
      <w:sz w:val="23"/>
    </w:rPr>
  </w:style>
  <w:style w:type="character" w:customStyle="1" w:styleId="1pt">
    <w:name w:val="Основной текст + Интервал 1 pt"/>
    <w:uiPriority w:val="99"/>
    <w:rsid w:val="00E84BDD"/>
    <w:rPr>
      <w:rFonts w:ascii="Times New Roman" w:hAnsi="Times New Roman"/>
      <w:spacing w:val="30"/>
      <w:sz w:val="23"/>
    </w:rPr>
  </w:style>
  <w:style w:type="character" w:customStyle="1" w:styleId="1pt2">
    <w:name w:val="Основной текст + Интервал 1 pt2"/>
    <w:uiPriority w:val="99"/>
    <w:rsid w:val="00E84BDD"/>
    <w:rPr>
      <w:rFonts w:ascii="Times New Roman" w:hAnsi="Times New Roman"/>
      <w:spacing w:val="30"/>
      <w:sz w:val="23"/>
    </w:rPr>
  </w:style>
  <w:style w:type="character" w:customStyle="1" w:styleId="1pt1">
    <w:name w:val="Основной текст + Интервал 1 pt1"/>
    <w:uiPriority w:val="99"/>
    <w:rsid w:val="00E84BDD"/>
    <w:rPr>
      <w:rFonts w:ascii="Times New Roman" w:hAnsi="Times New Roman"/>
      <w:spacing w:val="30"/>
      <w:sz w:val="23"/>
    </w:rPr>
  </w:style>
  <w:style w:type="character" w:customStyle="1" w:styleId="14">
    <w:name w:val="Основной текст + Курсив1"/>
    <w:uiPriority w:val="99"/>
    <w:rsid w:val="00E84BDD"/>
    <w:rPr>
      <w:rFonts w:ascii="Times New Roman" w:hAnsi="Times New Roman"/>
      <w:i/>
      <w:spacing w:val="0"/>
      <w:sz w:val="23"/>
    </w:rPr>
  </w:style>
  <w:style w:type="character" w:customStyle="1" w:styleId="220">
    <w:name w:val="Подпись к таблице (2)2"/>
    <w:uiPriority w:val="99"/>
    <w:rsid w:val="00E84BDD"/>
    <w:rPr>
      <w:rFonts w:ascii="Times New Roman" w:hAnsi="Times New Roman"/>
      <w:b/>
      <w:spacing w:val="0"/>
      <w:sz w:val="23"/>
      <w:u w:val="single"/>
    </w:rPr>
  </w:style>
  <w:style w:type="character" w:customStyle="1" w:styleId="26">
    <w:name w:val="Основной текст + Полужирный2"/>
    <w:uiPriority w:val="99"/>
    <w:rsid w:val="00E84BDD"/>
    <w:rPr>
      <w:rFonts w:ascii="Times New Roman" w:hAnsi="Times New Roman"/>
      <w:b/>
      <w:noProof/>
      <w:spacing w:val="0"/>
      <w:sz w:val="23"/>
    </w:rPr>
  </w:style>
  <w:style w:type="character" w:customStyle="1" w:styleId="15">
    <w:name w:val="Основной текст + Полужирный1"/>
    <w:uiPriority w:val="99"/>
    <w:rsid w:val="00E84BDD"/>
    <w:rPr>
      <w:rFonts w:ascii="Times New Roman" w:hAnsi="Times New Roman"/>
      <w:b/>
      <w:spacing w:val="0"/>
      <w:sz w:val="23"/>
      <w:u w:val="single"/>
      <w:lang w:val="en-US" w:eastAsia="en-US"/>
    </w:rPr>
  </w:style>
  <w:style w:type="character" w:customStyle="1" w:styleId="27">
    <w:name w:val="Основной текст (2)"/>
    <w:uiPriority w:val="99"/>
    <w:rsid w:val="00E84BDD"/>
    <w:rPr>
      <w:rFonts w:ascii="Times New Roman" w:hAnsi="Times New Roman"/>
      <w:b/>
      <w:spacing w:val="0"/>
      <w:sz w:val="23"/>
      <w:u w:val="single"/>
      <w:lang w:val="en-US" w:eastAsia="en-US"/>
    </w:rPr>
  </w:style>
  <w:style w:type="paragraph" w:customStyle="1" w:styleId="110">
    <w:name w:val="Заголовок №11"/>
    <w:basedOn w:val="a"/>
    <w:link w:val="11"/>
    <w:uiPriority w:val="99"/>
    <w:rsid w:val="00E84BDD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color w:val="auto"/>
      <w:sz w:val="23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E84BDD"/>
    <w:pPr>
      <w:shd w:val="clear" w:color="auto" w:fill="FFFFFF"/>
      <w:spacing w:line="278" w:lineRule="exact"/>
      <w:ind w:firstLine="580"/>
      <w:jc w:val="both"/>
    </w:pPr>
    <w:rPr>
      <w:rFonts w:ascii="Times New Roman" w:hAnsi="Times New Roman" w:cs="Times New Roman"/>
      <w:i/>
      <w:color w:val="auto"/>
      <w:sz w:val="23"/>
      <w:szCs w:val="20"/>
    </w:rPr>
  </w:style>
  <w:style w:type="paragraph" w:customStyle="1" w:styleId="210">
    <w:name w:val="Подпись к таблице (2)1"/>
    <w:basedOn w:val="a"/>
    <w:link w:val="22"/>
    <w:uiPriority w:val="99"/>
    <w:rsid w:val="00E84BDD"/>
    <w:pPr>
      <w:shd w:val="clear" w:color="auto" w:fill="FFFFFF"/>
      <w:spacing w:line="278" w:lineRule="exact"/>
    </w:pPr>
    <w:rPr>
      <w:rFonts w:ascii="Times New Roman" w:hAnsi="Times New Roman" w:cs="Times New Roman"/>
      <w:b/>
      <w:color w:val="auto"/>
      <w:sz w:val="23"/>
      <w:szCs w:val="20"/>
    </w:rPr>
  </w:style>
  <w:style w:type="paragraph" w:customStyle="1" w:styleId="211">
    <w:name w:val="Основной текст (2)1"/>
    <w:basedOn w:val="a"/>
    <w:link w:val="24"/>
    <w:uiPriority w:val="99"/>
    <w:rsid w:val="00E84BDD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color w:val="auto"/>
      <w:sz w:val="23"/>
      <w:szCs w:val="20"/>
    </w:rPr>
  </w:style>
  <w:style w:type="paragraph" w:customStyle="1" w:styleId="34">
    <w:name w:val="Основной текст (3)"/>
    <w:basedOn w:val="a"/>
    <w:link w:val="33"/>
    <w:uiPriority w:val="99"/>
    <w:rsid w:val="00E84BDD"/>
    <w:pPr>
      <w:shd w:val="clear" w:color="auto" w:fill="FFFFFF"/>
      <w:spacing w:before="240" w:line="274" w:lineRule="exact"/>
    </w:pPr>
    <w:rPr>
      <w:rFonts w:ascii="Times New Roman" w:hAnsi="Times New Roman" w:cs="Times New Roman"/>
      <w:i/>
      <w:color w:val="auto"/>
      <w:sz w:val="23"/>
      <w:szCs w:val="20"/>
    </w:rPr>
  </w:style>
  <w:style w:type="paragraph" w:styleId="aa">
    <w:name w:val="header"/>
    <w:basedOn w:val="a"/>
    <w:link w:val="ab"/>
    <w:uiPriority w:val="99"/>
    <w:unhideWhenUsed/>
    <w:rsid w:val="0074735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747352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unhideWhenUsed/>
    <w:rsid w:val="0074735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747352"/>
    <w:rPr>
      <w:rFonts w:cs="Times New Roman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3877D1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877D1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rsid w:val="00F47F51"/>
    <w:rPr>
      <w:rFonts w:ascii="Verdana" w:eastAsia="Times New Roman" w:hAnsi="Verdana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F47F51"/>
    <w:rPr>
      <w:rFonts w:ascii="Verdana" w:eastAsia="Times New Roman" w:hAnsi="Verdana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F47F51"/>
    <w:rPr>
      <w:rFonts w:ascii="Verdana" w:eastAsia="Times New Roman" w:hAnsi="Verdana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F47F51"/>
    <w:rPr>
      <w:rFonts w:ascii="Verdana" w:eastAsia="Times New Roman" w:hAnsi="Verdana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F47F51"/>
    <w:rPr>
      <w:rFonts w:ascii="Verdana" w:eastAsia="Times New Roman" w:hAnsi="Verdana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F47F51"/>
    <w:rPr>
      <w:rFonts w:ascii="Verdana" w:eastAsia="Times New Roman" w:hAnsi="Verdana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F47F51"/>
    <w:rPr>
      <w:rFonts w:ascii="Verdana" w:eastAsia="Times New Roman" w:hAnsi="Verdana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F47F51"/>
    <w:rPr>
      <w:rFonts w:ascii="Verdana" w:eastAsia="Times New Roman" w:hAnsi="Verdana"/>
      <w:lang w:val="en-US" w:eastAsia="en-US"/>
    </w:rPr>
  </w:style>
  <w:style w:type="character" w:customStyle="1" w:styleId="90">
    <w:name w:val="Заголовок 9 Знак"/>
    <w:link w:val="9"/>
    <w:uiPriority w:val="9"/>
    <w:rsid w:val="00F47F51"/>
    <w:rPr>
      <w:rFonts w:ascii="Verdana" w:eastAsia="Times New Roman" w:hAnsi="Verdana"/>
      <w:i/>
      <w:iCs/>
      <w:spacing w:val="5"/>
      <w:lang w:val="en-US" w:eastAsia="en-US"/>
    </w:rPr>
  </w:style>
  <w:style w:type="paragraph" w:customStyle="1" w:styleId="TableParagraph">
    <w:name w:val="Table Paragraph"/>
    <w:basedOn w:val="a"/>
    <w:rsid w:val="00D02B81"/>
    <w:pPr>
      <w:widowControl w:val="0"/>
    </w:pPr>
    <w:rPr>
      <w:rFonts w:ascii="Calibri" w:eastAsia="Times New Roman" w:hAnsi="Calibri" w:cs="Times New Roman"/>
      <w:color w:val="auto"/>
      <w:sz w:val="22"/>
      <w:szCs w:val="22"/>
      <w:lang w:val="en-US" w:eastAsia="en-US"/>
    </w:rPr>
  </w:style>
  <w:style w:type="paragraph" w:customStyle="1" w:styleId="tableparagraph0">
    <w:name w:val="tableparagraph"/>
    <w:basedOn w:val="a"/>
    <w:rsid w:val="00D02B8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table" w:styleId="af0">
    <w:name w:val="Table Grid"/>
    <w:basedOn w:val="a1"/>
    <w:uiPriority w:val="59"/>
    <w:rsid w:val="00AE1775"/>
    <w:pPr>
      <w:widowControl w:val="0"/>
    </w:pPr>
    <w:rPr>
      <w:rFonts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7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D37077D05E61CBC57DA7B9446C3A8F624E276E2DB009BC792CE7A7D7CF7B73160BD13EOEb1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D37077D05E61CBC57DA7B9446C3A8F624E276E2DB009BC792CE7A7D7CF7B73160BD13EOEb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06FB2-41A8-47B6-BDC4-CE900888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Links>
    <vt:vector size="24" baseType="variant">
      <vt:variant>
        <vt:i4>5963793</vt:i4>
      </vt:variant>
      <vt:variant>
        <vt:i4>9</vt:i4>
      </vt:variant>
      <vt:variant>
        <vt:i4>0</vt:i4>
      </vt:variant>
      <vt:variant>
        <vt:i4>5</vt:i4>
      </vt:variant>
      <vt:variant>
        <vt:lpwstr>http://www.voronezh-city.ru/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5963793</vt:i4>
      </vt:variant>
      <vt:variant>
        <vt:i4>3</vt:i4>
      </vt:variant>
      <vt:variant>
        <vt:i4>0</vt:i4>
      </vt:variant>
      <vt:variant>
        <vt:i4>5</vt:i4>
      </vt:variant>
      <vt:variant>
        <vt:lpwstr>http://www.voronezh-city.ru/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</dc:creator>
  <cp:lastModifiedBy>Козлов Д.Н.</cp:lastModifiedBy>
  <cp:revision>2</cp:revision>
  <cp:lastPrinted>2017-08-23T08:14:00Z</cp:lastPrinted>
  <dcterms:created xsi:type="dcterms:W3CDTF">2017-08-31T07:54:00Z</dcterms:created>
  <dcterms:modified xsi:type="dcterms:W3CDTF">2017-08-31T07:54:00Z</dcterms:modified>
</cp:coreProperties>
</file>