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9061"/>
        <w:tblW w:w="5000" w:type="pct"/>
        <w:tblLook w:val="04A0" w:firstRow="1" w:lastRow="0" w:firstColumn="1" w:lastColumn="0" w:noHBand="0" w:noVBand="1"/>
      </w:tblPr>
      <w:tblGrid>
        <w:gridCol w:w="9571"/>
      </w:tblGrid>
      <w:tr w:rsidR="00DF54AA" w:rsidRPr="00DF54AA" w14:paraId="10034EED" w14:textId="77777777" w:rsidTr="00532B48">
        <w:tc>
          <w:tcPr>
            <w:tcW w:w="9571" w:type="dxa"/>
          </w:tcPr>
          <w:p w14:paraId="4BA83B9A" w14:textId="67684586" w:rsidR="00DF54AA" w:rsidRPr="00DF54AA" w:rsidRDefault="003375F8" w:rsidP="00532B48">
            <w:pPr>
              <w:pBdr>
                <w:bottom w:val="single" w:sz="8" w:space="4" w:color="92D050"/>
              </w:pBdr>
              <w:spacing w:after="0" w:line="240" w:lineRule="auto"/>
              <w:contextualSpacing/>
              <w:jc w:val="center"/>
              <w:rPr>
                <w:rFonts w:ascii="Cambria" w:eastAsia="Times New Roman" w:hAnsi="Cambria" w:cs="Times New Roman"/>
                <w:color w:val="17365D"/>
                <w:spacing w:val="5"/>
                <w:kern w:val="28"/>
                <w:sz w:val="140"/>
                <w:szCs w:val="140"/>
                <w:lang w:eastAsia="ru-RU"/>
              </w:rPr>
            </w:pPr>
            <w:sdt>
              <w:sdtPr>
                <w:rPr>
                  <w:color w:val="000000" w:themeColor="accent4" w:themeShade="BF"/>
                  <w:sz w:val="24"/>
                  <w:szCs w:val="24"/>
                </w:rPr>
                <w:alias w:val="Название"/>
                <w:id w:val="172625247"/>
                <w:dataBinding w:prefixMappings="xmlns:ns0='http://schemas.openxmlformats.org/package/2006/metadata/core-properties' xmlns:ns1='http://purl.org/dc/elements/1.1/'" w:xpath="/ns0:coreProperties[1]/ns1:title[1]" w:storeItemID="{6C3C8BC8-F283-45AE-878A-BAB7291924A1}"/>
                <w:text/>
              </w:sdtPr>
              <w:sdtEndPr/>
              <w:sdtContent>
                <w:r w:rsidR="007C47E5">
                  <w:rPr>
                    <w:color w:val="000000" w:themeColor="accent4" w:themeShade="BF"/>
                    <w:sz w:val="24"/>
                    <w:szCs w:val="24"/>
                  </w:rPr>
                  <w:t>отчет по результатам социологического исследования</w:t>
                </w:r>
              </w:sdtContent>
            </w:sdt>
          </w:p>
        </w:tc>
      </w:tr>
      <w:tr w:rsidR="00DF54AA" w:rsidRPr="00DF54AA" w14:paraId="5A0D45EB" w14:textId="77777777" w:rsidTr="00532B48">
        <w:tc>
          <w:tcPr>
            <w:tcW w:w="0" w:type="auto"/>
            <w:vAlign w:val="bottom"/>
          </w:tcPr>
          <w:p w14:paraId="69F7949D" w14:textId="5F655AE7" w:rsidR="00DF54AA" w:rsidRPr="00DF54AA" w:rsidRDefault="00532B48" w:rsidP="00532B48">
            <w:pPr>
              <w:numPr>
                <w:ilvl w:val="1"/>
                <w:numId w:val="0"/>
              </w:numPr>
              <w:spacing w:after="0" w:line="240" w:lineRule="auto"/>
              <w:jc w:val="center"/>
              <w:rPr>
                <w:rFonts w:ascii="Cambria" w:eastAsia="Times New Roman" w:hAnsi="Cambria" w:cs="Times New Roman"/>
                <w:i/>
                <w:iCs/>
                <w:color w:val="92D050"/>
                <w:spacing w:val="15"/>
                <w:sz w:val="24"/>
                <w:szCs w:val="24"/>
                <w:lang w:eastAsia="ru-RU"/>
              </w:rPr>
            </w:pPr>
            <w:r w:rsidRPr="00DF54AA">
              <w:rPr>
                <w:rFonts w:ascii="Cambria" w:eastAsia="Times New Roman" w:hAnsi="Cambria" w:cs="Times New Roman"/>
                <w:noProof/>
                <w:color w:val="17365D"/>
                <w:spacing w:val="5"/>
                <w:kern w:val="28"/>
                <w:sz w:val="52"/>
                <w:szCs w:val="52"/>
                <w:lang w:eastAsia="ru-RU"/>
              </w:rPr>
              <mc:AlternateContent>
                <mc:Choice Requires="wps">
                  <w:drawing>
                    <wp:anchor distT="0" distB="0" distL="114300" distR="114300" simplePos="0" relativeHeight="251718656" behindDoc="0" locked="0" layoutInCell="1" allowOverlap="1" wp14:anchorId="31CE069C" wp14:editId="47E06B95">
                      <wp:simplePos x="0" y="0"/>
                      <wp:positionH relativeFrom="column">
                        <wp:posOffset>66675</wp:posOffset>
                      </wp:positionH>
                      <wp:positionV relativeFrom="paragraph">
                        <wp:posOffset>0</wp:posOffset>
                      </wp:positionV>
                      <wp:extent cx="5940425" cy="0"/>
                      <wp:effectExtent l="0" t="19050" r="3175"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5940425" cy="0"/>
                              </a:xfrm>
                              <a:prstGeom prst="line">
                                <a:avLst/>
                              </a:prstGeom>
                              <a:noFill/>
                              <a:ln w="38100" cap="flat" cmpd="sng" algn="ctr">
                                <a:solidFill>
                                  <a:srgbClr val="744977">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667B5C" id="Прямая соединительная линия 5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anBAIAALsDAAAOAAAAZHJzL2Uyb0RvYy54bWysU8uO0zAU3SPxD5b3NGlp6TRqOouphg2P&#10;SjAf4DpOYskv2aZpd8AaqZ/AL7AAaaSB+Ybkj7h20jLADrFx7sP33HuOb5aXeynQjlnHtcrxeJRi&#10;xBTVBVdVjm/eXj+5wMh5ogoitGI5PjCHL1ePHy0bk7GJrrUomEUAolzWmBzX3pssSRytmSRupA1T&#10;kCy1lcSDa6uksKQBdCmSSZo+SxptC2M1Zc5BdN0n8SrilyWj/nVZOuaRyDHM5uNp47kNZ7Jakqyy&#10;xNScDmOQf5hCEq6g6RlqTTxB7yz/C0pyarXTpR9RLRNdlpyyyAHYjNM/2LypiWGRC4jjzFkm9/9g&#10;6avdxiJe5HgG8igi4Y3az9377th+b790R9R9aO/bb+3X9rb90d52H8G+6z6BHZLt3RA+IigHLRvj&#10;MoC8Uhs7eM5sbBBmX1oZvkAZ7aP+h7P+bO8RheBsMU2nkxlG9JRLfhUa6/xzpiUKRo4FV0EakpHd&#10;C+ehGVw9XQlhpa+5EPF5hUJNjp9ejFOgSAlsWSmIB1Ma4O1UhRERFawv9TZCOi14EcoDkLPV9kpY&#10;tCOwQvPpdDGf95dqUrA+upilAB17OeJf6qIPj9NTHGYbYOKcv+GHodfE1X1NTAUoKBEq9GdxiweO&#10;Qd9e0WBtdXGIQifBgw2JZcM2hxV86IP98J9b/QQAAP//AwBQSwMEFAAGAAgAAAAhAIPLh4TZAAAA&#10;BAEAAA8AAABkcnMvZG93bnJldi54bWxMj0FLAzEQhe+C/yGM4M0mLVrqutkiQlHBg1YPHqebdHcx&#10;mSxJ2o3/3unJ3ubxHm++V6+Ld+JoYxoCaZjPFAhLbTADdRq+Pjc3KxApIxl0gayGX5tg3Vxe1FiZ&#10;MNGHPW5zJ7iEUoUa+pzHSsrU9tZjmoXREnv7ED1mlrGTJuLE5d7JhVJL6XEg/tDjaJ962/5sD15D&#10;cX4qb69Rrab9M768j/PvxcZpfX1VHh9AZFvyfxhO+IwODTPtwoFMEo61uuOkBh7E7v3tko/dScqm&#10;lufwzR8AAAD//wMAUEsBAi0AFAAGAAgAAAAhALaDOJL+AAAA4QEAABMAAAAAAAAAAAAAAAAAAAAA&#10;AFtDb250ZW50X1R5cGVzXS54bWxQSwECLQAUAAYACAAAACEAOP0h/9YAAACUAQAACwAAAAAAAAAA&#10;AAAAAAAvAQAAX3JlbHMvLnJlbHNQSwECLQAUAAYACAAAACEA3dS2pwQCAAC7AwAADgAAAAAAAAAA&#10;AAAAAAAuAgAAZHJzL2Uyb0RvYy54bWxQSwECLQAUAAYACAAAACEAg8uHhNkAAAAEAQAADwAAAAAA&#10;AAAAAAAAAABeBAAAZHJzL2Rvd25yZXYueG1sUEsFBgAAAAAEAAQA8wAAAGQFAAAAAA==&#10;" strokecolor="#724675" strokeweight="3pt"/>
                  </w:pict>
                </mc:Fallback>
              </mc:AlternateContent>
            </w:r>
            <w:sdt>
              <w:sdtPr>
                <w:rPr>
                  <w:rFonts w:ascii="Calibri" w:eastAsia="Calibri" w:hAnsi="Calibri" w:cs="Times New Roman"/>
                  <w:i/>
                  <w:color w:val="000000"/>
                  <w:sz w:val="24"/>
                  <w:szCs w:val="24"/>
                </w:rPr>
                <w:alias w:val="Подзаголовок"/>
                <w:id w:val="787318181"/>
                <w:dataBinding w:prefixMappings="xmlns:ns0='http://schemas.openxmlformats.org/package/2006/metadata/core-properties' xmlns:ns1='http://purl.org/dc/elements/1.1/'" w:xpath="/ns0:coreProperties[1]/ns1:subject[1]" w:storeItemID="{6C3C8BC8-F283-45AE-878A-BAB7291924A1}"/>
                <w:text/>
              </w:sdtPr>
              <w:sdtEndPr/>
              <w:sdtContent>
                <w:r w:rsidR="007C47E5">
                  <w:rPr>
                    <w:rFonts w:ascii="Calibri" w:eastAsia="Calibri" w:hAnsi="Calibri" w:cs="Times New Roman"/>
                    <w:i/>
                    <w:color w:val="000000"/>
                    <w:sz w:val="24"/>
                    <w:szCs w:val="24"/>
                  </w:rPr>
                  <w:t>Подготовлено ООО «Фактор»</w:t>
                </w:r>
              </w:sdtContent>
            </w:sdt>
          </w:p>
        </w:tc>
      </w:tr>
      <w:tr w:rsidR="00DF54AA" w:rsidRPr="00DF54AA" w14:paraId="18CC4A89" w14:textId="77777777" w:rsidTr="00532B48">
        <w:trPr>
          <w:trHeight w:val="1152"/>
        </w:trPr>
        <w:tc>
          <w:tcPr>
            <w:tcW w:w="0" w:type="auto"/>
            <w:vAlign w:val="bottom"/>
          </w:tcPr>
          <w:p w14:paraId="4A401E04" w14:textId="77777777" w:rsidR="00DF54AA" w:rsidRPr="00DF54AA" w:rsidRDefault="003375F8" w:rsidP="00532B48">
            <w:pPr>
              <w:spacing w:after="0" w:line="240" w:lineRule="auto"/>
              <w:jc w:val="center"/>
              <w:rPr>
                <w:rFonts w:ascii="Calibri" w:eastAsia="Calibri" w:hAnsi="Calibri" w:cs="Times New Roman"/>
                <w:i/>
                <w:sz w:val="24"/>
                <w:szCs w:val="24"/>
              </w:rPr>
            </w:pPr>
            <w:sdt>
              <w:sdtPr>
                <w:rPr>
                  <w:rFonts w:ascii="Cambria" w:eastAsia="Times New Roman" w:hAnsi="Cambria" w:cs="Times New Roman"/>
                  <w:i/>
                  <w:iCs/>
                  <w:spacing w:val="15"/>
                  <w:sz w:val="24"/>
                  <w:szCs w:val="24"/>
                  <w:lang w:eastAsia="ru-RU"/>
                </w:rPr>
                <w:alias w:val="Аннотация"/>
                <w:id w:val="1649090847"/>
                <w:dataBinding w:prefixMappings="xmlns:ns0='http://schemas.microsoft.com/office/2006/coverPageProps'" w:xpath="/ns0:CoverPageProperties[1]/ns0:Abstract[1]" w:storeItemID="{55AF091B-3C7A-41E3-B477-F2FDAA23CFDA}"/>
                <w:text/>
              </w:sdtPr>
              <w:sdtEndPr/>
              <w:sdtContent>
                <w:r w:rsidR="00532B48" w:rsidRPr="00532B48">
                  <w:rPr>
                    <w:rFonts w:ascii="Cambria" w:eastAsia="Times New Roman" w:hAnsi="Cambria" w:cs="Times New Roman"/>
                    <w:i/>
                    <w:iCs/>
                    <w:spacing w:val="15"/>
                    <w:sz w:val="24"/>
                    <w:szCs w:val="24"/>
                    <w:lang w:eastAsia="ru-RU"/>
                  </w:rPr>
                  <w:t xml:space="preserve"> </w:t>
                </w:r>
                <w:r w:rsidR="00532B48">
                  <w:rPr>
                    <w:rFonts w:ascii="Cambria" w:eastAsia="Times New Roman" w:hAnsi="Cambria" w:cs="Times New Roman"/>
                    <w:i/>
                    <w:iCs/>
                    <w:spacing w:val="15"/>
                    <w:sz w:val="24"/>
                    <w:szCs w:val="24"/>
                    <w:lang w:eastAsia="ru-RU"/>
                  </w:rPr>
                  <w:t xml:space="preserve">Воронеж, 2020 </w:t>
                </w:r>
                <w:r w:rsidR="00532B48" w:rsidRPr="00532B48">
                  <w:rPr>
                    <w:rFonts w:ascii="Cambria" w:eastAsia="Times New Roman" w:hAnsi="Cambria" w:cs="Times New Roman"/>
                    <w:i/>
                    <w:iCs/>
                    <w:spacing w:val="15"/>
                    <w:sz w:val="24"/>
                    <w:szCs w:val="24"/>
                    <w:lang w:eastAsia="ru-RU"/>
                  </w:rPr>
                  <w:t xml:space="preserve">год </w:t>
                </w:r>
              </w:sdtContent>
            </w:sdt>
          </w:p>
        </w:tc>
      </w:tr>
    </w:tbl>
    <w:p w14:paraId="70541D64" w14:textId="77777777" w:rsidR="00C656A4" w:rsidRDefault="00532B48">
      <w:pPr>
        <w:rPr>
          <w:rFonts w:ascii="Times New Roman" w:eastAsia="Calibri" w:hAnsi="Times New Roman" w:cs="Times New Roman"/>
          <w:b/>
          <w:color w:val="744977"/>
          <w:sz w:val="28"/>
          <w:szCs w:val="28"/>
          <w:u w:val="single"/>
        </w:rPr>
      </w:pPr>
      <w:r w:rsidRPr="00532B48">
        <w:rPr>
          <w:rFonts w:ascii="Calibri" w:eastAsia="Calibri" w:hAnsi="Calibri" w:cs="Times New Roman"/>
          <w:noProof/>
          <w:lang w:eastAsia="ru-RU"/>
        </w:rPr>
        <mc:AlternateContent>
          <mc:Choice Requires="wps">
            <w:drawing>
              <wp:anchor distT="0" distB="0" distL="114300" distR="114300" simplePos="0" relativeHeight="251723776" behindDoc="1" locked="0" layoutInCell="1" allowOverlap="1" wp14:anchorId="078C15F7" wp14:editId="24334840">
                <wp:simplePos x="0" y="0"/>
                <wp:positionH relativeFrom="page">
                  <wp:posOffset>-9525</wp:posOffset>
                </wp:positionH>
                <wp:positionV relativeFrom="page">
                  <wp:posOffset>-9525</wp:posOffset>
                </wp:positionV>
                <wp:extent cx="7772400" cy="10058400"/>
                <wp:effectExtent l="0" t="0" r="2540" b="0"/>
                <wp:wrapNone/>
                <wp:docPr id="453" name="Прямоугольник 453"/>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txbx>
                        <w:txbxContent>
                          <w:p w14:paraId="56B55FCD" w14:textId="36B40082" w:rsidR="00FD1C68" w:rsidRPr="00532B48" w:rsidRDefault="00FD1C68" w:rsidP="00532B48">
                            <w:pPr>
                              <w:jc w:val="center"/>
                              <w:rPr>
                                <w:sz w:val="36"/>
                                <w:szCs w:val="36"/>
                              </w:rPr>
                            </w:pPr>
                            <w:r>
                              <w:rPr>
                                <w:rFonts w:ascii="Calibri" w:eastAsia="Calibri" w:hAnsi="Calibri" w:cs="Times New Roman"/>
                                <w:i/>
                                <w:color w:val="000000"/>
                                <w:sz w:val="36"/>
                                <w:szCs w:val="36"/>
                              </w:rPr>
                              <w:t xml:space="preserve">Оценка эффективности местной власти в противодействии коррупции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078C15F7" id="Прямоугольник 453" o:spid="_x0000_s1026" style="position:absolute;margin-left:-.75pt;margin-top:-.75pt;width:612pt;height:11in;z-index:-25159270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EvMkAwAAXwYAAA4AAABkcnMvZTJvRG9jLnhtbKxVy24TMRTdI/EP&#10;lvc0jyakjTqpqkZFlUpb0aKuHY8nM5LHNrbTJKyQ2CLxCXwEG8Sj3zD5I449k4cKEgLRxfS+fK99&#10;7rk3R8eLUpJ7YV2hVUI7e21KhOI6LdQ0oa9vz54dUOI8UymTWomELoWjx6OnT47mZii6OtcyFZYg&#10;iXLDuUlo7r0ZtlqO56Jkbk8boeDMtC2Zh2qnrdSyObKXstVtt5+35tqmxmounIN1XDvpKObPMsH9&#10;VZY54YlMKO7m49fG7yR8W6MjNpxaZvKCN9dg/3CLkhUKRTepxswzMrPFL6nKglvtdOb3uC5bOssK&#10;LuIb8JpO+9FrbnJmRHwLwHFmA5P7f2n55f21JUWa0F5/nxLFSjSp+rR6t/pYfa8eVu+rz9VD9W31&#10;ofpRfam+khAFzObGDXH0xlzbRnMQAwCLzJbhP55GFhHn5QZnsfCEwzgYDLq9NtrB4eu02/2DoCFR&#10;a3veWOdfCF2SICTUopMRYHZ/4Xwdug4J5SayMGeFlCQ1AB2prfZ3hc8jhCgSz4agBkRQ4M9Uq9sz&#10;1nxWCuVrvlkhmQfZXV4YhzJDUU4E4LPnaV0knWkPqodLuaU7lZbcM5APnE31nBLJnIcxoWfxL97L&#10;5SwVdRg4XUOB08y/1Glt3u9v7XJWbuydbnA00NXl/qawL5SvCxxu8+/Wjekf50eXNo+EHFCNRS1/&#10;hS6hN7i7t8LzPIgZutLYEbxxNAdDz0KUVGSe0G6/pgXDJsiAMxhSGoDr1JQSJqdYMdzbiJnS4Wgs&#10;FngwZi6vX+K0LNIGEalCbhH3QEObwNyaq0Hyi8kCOYI40ekSowDeRP44w88KJL5Av66ZxVIAqbDo&#10;/BU+mdS4rW4kSnJt3/7OHuJBNHgpmWPJ4CVvZswK0OBcYYoPO71e2EpR6fUH3UDcXc9k16Nm5akG&#10;lTpYqYZHMcR7uRYzq8s77MOTUBUupjhq15g1yqmHDhc2KhcnJ1HGJjLMX6gbw9eTEiC9Xdwxa5r5&#10;85jdS71eSGz4aAzr2AC20iczr7MizugWV8x2ULDF4pQ3GzesyV09Rm1/F0Y/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NX9fLbAAAACwEAAA8AAABkcnMvZG93bnJldi54bWxMT0Fq&#10;wzAQvBf6B7GBXkoixZDiupZDW8i5NE3uiqVYTqyVkeTY7eu7gUJz2tmdYWa2XE+uYxcTYutRwnIh&#10;gBmsvW6xkbD72sxzYDEp1KrzaCR8mwjr6v6uVIX2I36ayzY1jEwwFkqCTakvOI+1NU7Fhe8NEnf0&#10;walEa2i4Dmokc9fxTIgn7lSLlGBVb96tqc/bwUkY0v55/5bvxIcYN07Y8HM6Pp6kfJhNry/AkpnS&#10;vxiu9ak6VNTp4AfUkXUS5ssVKf/mlc+yjC4HQqucEK9KfvtD9Qs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KqvEvMkAwAAXwYAAA4AAAAAAAAAAAAAAAAAPAIAAGRycy9lMm9Eb2MueG1sUEsBAi0AFAAGAAgA&#10;AAAhAFhgsxu6AAAAIgEAABkAAAAAAAAAAAAAAAAAjAUAAGRycy9fcmVscy9lMm9Eb2MueG1sLnJl&#10;bHNQSwECLQAUAAYACAAAACEAE1f18tsAAAALAQAADwAAAAAAAAAAAAAAAAB9BgAAZHJzL2Rvd25y&#10;ZXYueG1sUEsBAi0ACgAAAAAAAAAhAG5CAzVudggAbnYIABUAAAAAAAAAAAAAAAAAhQcAAGRycy9t&#10;ZWRpYS9pbWFnZTEuanBlZ1BLBQYAAAAABgAGAH0BAAAmfggAAAA=&#10;" stroked="f" strokeweight="2pt">
                <v:fill r:id="rId11" o:title="" recolor="t" rotate="t" type="frame"/>
                <v:imagedata recolortarget="#9a9a9a"/>
                <v:textbox>
                  <w:txbxContent>
                    <w:p w14:paraId="56B55FCD" w14:textId="36B40082" w:rsidR="00FD1C68" w:rsidRPr="00532B48" w:rsidRDefault="00FD1C68" w:rsidP="00532B48">
                      <w:pPr>
                        <w:jc w:val="center"/>
                        <w:rPr>
                          <w:sz w:val="36"/>
                          <w:szCs w:val="36"/>
                        </w:rPr>
                      </w:pPr>
                      <w:r>
                        <w:rPr>
                          <w:rFonts w:ascii="Calibri" w:eastAsia="Calibri" w:hAnsi="Calibri" w:cs="Times New Roman"/>
                          <w:i/>
                          <w:color w:val="000000"/>
                          <w:sz w:val="36"/>
                          <w:szCs w:val="36"/>
                        </w:rPr>
                        <w:t xml:space="preserve">Оценка эффективности местной власти в противодействии коррупции </w:t>
                      </w:r>
                    </w:p>
                  </w:txbxContent>
                </v:textbox>
                <w10:wrap anchorx="page" anchory="page"/>
              </v:rect>
            </w:pict>
          </mc:Fallback>
        </mc:AlternateContent>
      </w:r>
      <w:r w:rsidR="00274D68">
        <w:rPr>
          <w:rFonts w:ascii="Times New Roman" w:eastAsia="Calibri" w:hAnsi="Times New Roman" w:cs="Times New Roman"/>
          <w:b/>
          <w:color w:val="744977"/>
          <w:sz w:val="28"/>
          <w:szCs w:val="28"/>
          <w:u w:val="single"/>
        </w:rPr>
        <w:br w:type="page"/>
      </w:r>
    </w:p>
    <w:p w14:paraId="527C5E6B" w14:textId="77777777" w:rsidR="00274D68" w:rsidRDefault="00245AE1">
      <w:pPr>
        <w:rPr>
          <w:rFonts w:ascii="Times New Roman" w:eastAsia="Calibri" w:hAnsi="Times New Roman" w:cs="Times New Roman"/>
          <w:b/>
          <w:color w:val="744977"/>
          <w:sz w:val="28"/>
          <w:szCs w:val="28"/>
          <w:u w:val="single"/>
        </w:rPr>
      </w:pPr>
      <w:r>
        <w:rPr>
          <w:rFonts w:ascii="Times New Roman" w:eastAsia="Calibri" w:hAnsi="Times New Roman" w:cs="Times New Roman"/>
          <w:b/>
          <w:color w:val="744977"/>
          <w:sz w:val="28"/>
          <w:szCs w:val="28"/>
          <w:u w:val="single"/>
        </w:rPr>
        <w:lastRenderedPageBreak/>
        <w:t>Содержание</w:t>
      </w:r>
    </w:p>
    <w:p w14:paraId="36901FA4" w14:textId="68430E48"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ПРОГРАММА ИССЛЕДОВАНИЯ</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_Toc48229114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A506FD">
        <w:rPr>
          <w:rFonts w:ascii="Times New Roman" w:hAnsi="Times New Roman" w:cs="Times New Roman"/>
          <w:noProof/>
          <w:webHidden/>
          <w:sz w:val="24"/>
          <w:szCs w:val="24"/>
        </w:rPr>
        <w:fldChar w:fldCharType="end"/>
      </w:r>
    </w:p>
    <w:p w14:paraId="521AA9AC" w14:textId="46EB66CE"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ПРЕДСТАВЛЕНИЯ ВОРОНЕЖЦЕВ О КОРРУПЦИИ, ОЦЕНКА ЭТОГО ЯВЛЕНИЯ, ВЫЯВЛЕНИЕ ОСНОВНЫХ ПРИЧИН КОРРУПЦИИ</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_Toc48229116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A506FD">
        <w:rPr>
          <w:rFonts w:ascii="Times New Roman" w:hAnsi="Times New Roman" w:cs="Times New Roman"/>
          <w:noProof/>
          <w:webHidden/>
          <w:sz w:val="24"/>
          <w:szCs w:val="24"/>
        </w:rPr>
        <w:fldChar w:fldCharType="end"/>
      </w:r>
    </w:p>
    <w:p w14:paraId="63EC162E" w14:textId="0C2E98DE"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ОЦЕНКА ВОРОНЕЖЦАМИ УРОВНЯ КОРРУПЦИИ В ГОРОДЕ</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_Toc48229117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A506FD">
        <w:rPr>
          <w:rFonts w:ascii="Times New Roman" w:hAnsi="Times New Roman" w:cs="Times New Roman"/>
          <w:noProof/>
          <w:webHidden/>
          <w:sz w:val="24"/>
          <w:szCs w:val="24"/>
        </w:rPr>
        <w:fldChar w:fldCharType="end"/>
      </w:r>
    </w:p>
    <w:p w14:paraId="731BD5B9" w14:textId="2A6DE3CD"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АНАЛИЗ РАСПРОСТРАНЕНИЯ КОРРУПЦИИ В РАЗЛИЧНЫХ СФЕРАХ ГОРОДСКОЙ ЖИЗНИ ВОРОНЕЖА</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_Toc48229118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A506FD">
        <w:rPr>
          <w:rFonts w:ascii="Times New Roman" w:hAnsi="Times New Roman" w:cs="Times New Roman"/>
          <w:noProof/>
          <w:webHidden/>
          <w:sz w:val="24"/>
          <w:szCs w:val="24"/>
        </w:rPr>
        <w:fldChar w:fldCharType="end"/>
      </w:r>
    </w:p>
    <w:p w14:paraId="0DE31372" w14:textId="3D9FA8F2"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АНАЛИЗ СТЕПЕНИ ГОТОВНОСТИ ГОРОЖАН К ВСТУПЛЕНИЮ В КОРРУПЦИОННЫЕ ОТНОШЕНИЯ</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_Toc48229119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A506FD">
        <w:rPr>
          <w:rFonts w:ascii="Times New Roman" w:hAnsi="Times New Roman" w:cs="Times New Roman"/>
          <w:noProof/>
          <w:webHidden/>
          <w:sz w:val="24"/>
          <w:szCs w:val="24"/>
        </w:rPr>
        <w:fldChar w:fldCharType="end"/>
      </w:r>
    </w:p>
    <w:p w14:paraId="5B6DABFE" w14:textId="5D6D88E8"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ОЦЕНКА ЭФФЕКТИВНОСТИ БОРЬБЫ С КОРРУПЦИЕЙ</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_Toc48229120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A506FD">
        <w:rPr>
          <w:rFonts w:ascii="Times New Roman" w:hAnsi="Times New Roman" w:cs="Times New Roman"/>
          <w:noProof/>
          <w:webHidden/>
          <w:sz w:val="24"/>
          <w:szCs w:val="24"/>
        </w:rPr>
        <w:fldChar w:fldCharType="end"/>
      </w:r>
    </w:p>
    <w:p w14:paraId="196C163A" w14:textId="412D7769"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ТИПОЛОГИЯ ЖИТЕЛЕЙ ВОРОНЕЖА</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_Toc48229121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A506FD">
        <w:rPr>
          <w:rFonts w:ascii="Times New Roman" w:hAnsi="Times New Roman" w:cs="Times New Roman"/>
          <w:noProof/>
          <w:webHidden/>
          <w:sz w:val="24"/>
          <w:szCs w:val="24"/>
        </w:rPr>
        <w:fldChar w:fldCharType="end"/>
      </w:r>
    </w:p>
    <w:p w14:paraId="629D7893" w14:textId="3A42D994"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ОСОБЕННОСТИ ОЦЕНОК РЕСПОНДЕНТОВ РАЗНЫХ СОЦИАЛЬНО-ДЕМОГРАФИЧЕСКИХ ГРУПП</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_Toc48229122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A506FD">
        <w:rPr>
          <w:rFonts w:ascii="Times New Roman" w:hAnsi="Times New Roman" w:cs="Times New Roman"/>
          <w:noProof/>
          <w:webHidden/>
          <w:sz w:val="24"/>
          <w:szCs w:val="24"/>
        </w:rPr>
        <w:fldChar w:fldCharType="end"/>
      </w:r>
    </w:p>
    <w:p w14:paraId="4E278082" w14:textId="118A07A5" w:rsidR="00970AC3" w:rsidRPr="00A506FD" w:rsidRDefault="00970AC3" w:rsidP="00970AC3">
      <w:pPr>
        <w:pStyle w:val="11"/>
        <w:tabs>
          <w:tab w:val="right" w:leader="dot" w:pos="9345"/>
        </w:tabs>
        <w:rPr>
          <w:rFonts w:ascii="Times New Roman" w:eastAsiaTheme="minorEastAsia" w:hAnsi="Times New Roman" w:cs="Times New Roman"/>
          <w:noProof/>
          <w:sz w:val="24"/>
          <w:szCs w:val="24"/>
          <w:lang w:eastAsia="ru-RU"/>
        </w:rPr>
      </w:pPr>
      <w:r w:rsidRPr="00970AC3">
        <w:rPr>
          <w:rFonts w:ascii="Times New Roman" w:hAnsi="Times New Roman" w:cs="Times New Roman"/>
          <w:noProof/>
          <w:sz w:val="24"/>
          <w:szCs w:val="24"/>
        </w:rPr>
        <w:t>ВЫВОДЫ</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_Toc48229123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A506FD">
        <w:rPr>
          <w:rFonts w:ascii="Times New Roman" w:hAnsi="Times New Roman" w:cs="Times New Roman"/>
          <w:noProof/>
          <w:webHidden/>
          <w:sz w:val="24"/>
          <w:szCs w:val="24"/>
        </w:rPr>
        <w:fldChar w:fldCharType="end"/>
      </w:r>
    </w:p>
    <w:p w14:paraId="654AF592" w14:textId="5875D8D6" w:rsidR="00A506FD" w:rsidRDefault="00970AC3" w:rsidP="00970AC3">
      <w:r w:rsidRPr="00970AC3">
        <w:rPr>
          <w:rFonts w:ascii="Times New Roman" w:hAnsi="Times New Roman" w:cs="Times New Roman"/>
          <w:noProof/>
          <w:sz w:val="24"/>
          <w:szCs w:val="24"/>
        </w:rPr>
        <w:t>ПРИЛОЖЕНИЯ</w:t>
      </w:r>
      <w:r>
        <w:rPr>
          <w:rFonts w:ascii="Times New Roman" w:hAnsi="Times New Roman" w:cs="Times New Roman"/>
          <w:noProof/>
          <w:sz w:val="24"/>
          <w:szCs w:val="24"/>
        </w:rPr>
        <w:t>………………………………………………………………………….</w:t>
      </w:r>
      <w:r w:rsidRPr="00A506FD">
        <w:rPr>
          <w:rFonts w:ascii="Times New Roman" w:hAnsi="Times New Roman" w:cs="Times New Roman"/>
          <w:noProof/>
          <w:webHidden/>
          <w:sz w:val="24"/>
          <w:szCs w:val="24"/>
        </w:rPr>
        <w:tab/>
      </w:r>
      <w:r w:rsidRPr="00A506FD">
        <w:rPr>
          <w:rFonts w:ascii="Times New Roman" w:hAnsi="Times New Roman" w:cs="Times New Roman"/>
          <w:noProof/>
          <w:webHidden/>
          <w:sz w:val="24"/>
          <w:szCs w:val="24"/>
        </w:rPr>
        <w:fldChar w:fldCharType="begin"/>
      </w:r>
      <w:r w:rsidRPr="00A506FD">
        <w:rPr>
          <w:rFonts w:ascii="Times New Roman" w:hAnsi="Times New Roman" w:cs="Times New Roman"/>
          <w:noProof/>
          <w:webHidden/>
          <w:sz w:val="24"/>
          <w:szCs w:val="24"/>
        </w:rPr>
        <w:instrText xml:space="preserve"> PAGEREF _Toc48229124 \h </w:instrText>
      </w:r>
      <w:r w:rsidRPr="00A506FD">
        <w:rPr>
          <w:rFonts w:ascii="Times New Roman" w:hAnsi="Times New Roman" w:cs="Times New Roman"/>
          <w:noProof/>
          <w:webHidden/>
          <w:sz w:val="24"/>
          <w:szCs w:val="24"/>
        </w:rPr>
      </w:r>
      <w:r w:rsidRPr="00A506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A506FD">
        <w:rPr>
          <w:rFonts w:ascii="Times New Roman" w:hAnsi="Times New Roman" w:cs="Times New Roman"/>
          <w:noProof/>
          <w:webHidden/>
          <w:sz w:val="24"/>
          <w:szCs w:val="24"/>
        </w:rPr>
        <w:fldChar w:fldCharType="end"/>
      </w:r>
    </w:p>
    <w:p w14:paraId="379F0B6E" w14:textId="2A1361BB" w:rsidR="007A4B42" w:rsidRDefault="007A4B42" w:rsidP="00A506FD">
      <w:pPr>
        <w:pStyle w:val="ae"/>
      </w:pPr>
    </w:p>
    <w:p w14:paraId="16411F11" w14:textId="4060EC31" w:rsidR="00E5598E" w:rsidRDefault="00E5598E" w:rsidP="007A4B42">
      <w:pPr>
        <w:pStyle w:val="ae"/>
      </w:pPr>
    </w:p>
    <w:p w14:paraId="5B518858" w14:textId="77777777" w:rsidR="00245AE1" w:rsidRDefault="00245AE1">
      <w:pPr>
        <w:rPr>
          <w:rFonts w:ascii="Times New Roman" w:eastAsia="Calibri" w:hAnsi="Times New Roman" w:cs="Times New Roman"/>
          <w:b/>
          <w:color w:val="744977"/>
          <w:sz w:val="28"/>
          <w:szCs w:val="28"/>
          <w:u w:val="single"/>
        </w:rPr>
      </w:pPr>
    </w:p>
    <w:p w14:paraId="61E88882" w14:textId="77777777" w:rsidR="00274D68" w:rsidRDefault="00274D68">
      <w:pPr>
        <w:rPr>
          <w:rFonts w:ascii="Times New Roman" w:eastAsia="Calibri" w:hAnsi="Times New Roman" w:cs="Times New Roman"/>
          <w:b/>
          <w:color w:val="744977"/>
          <w:sz w:val="28"/>
          <w:szCs w:val="28"/>
          <w:u w:val="single"/>
        </w:rPr>
      </w:pPr>
      <w:r>
        <w:rPr>
          <w:rFonts w:ascii="Times New Roman" w:eastAsia="Calibri" w:hAnsi="Times New Roman" w:cs="Times New Roman"/>
          <w:b/>
          <w:color w:val="744977"/>
          <w:sz w:val="28"/>
          <w:szCs w:val="28"/>
          <w:u w:val="single"/>
        </w:rPr>
        <w:br w:type="page"/>
      </w:r>
    </w:p>
    <w:p w14:paraId="30C9DCB0" w14:textId="77777777" w:rsidR="00EF62D3" w:rsidRDefault="00EF62D3" w:rsidP="00EF62D3">
      <w:pPr>
        <w:spacing w:after="0" w:line="240" w:lineRule="auto"/>
        <w:jc w:val="both"/>
        <w:rPr>
          <w:rFonts w:ascii="Times New Roman" w:eastAsia="Calibri" w:hAnsi="Times New Roman" w:cs="Times New Roman"/>
          <w:b/>
          <w:color w:val="744977"/>
          <w:sz w:val="28"/>
          <w:szCs w:val="28"/>
          <w:u w:val="single"/>
        </w:rPr>
      </w:pPr>
      <w:r w:rsidRPr="00EF62D3">
        <w:rPr>
          <w:rFonts w:ascii="Times New Roman" w:eastAsia="Calibri" w:hAnsi="Times New Roman" w:cs="Times New Roman"/>
          <w:b/>
          <w:noProof/>
          <w:color w:val="744977"/>
          <w:sz w:val="28"/>
          <w:szCs w:val="28"/>
          <w:u w:val="single"/>
          <w:lang w:eastAsia="ru-RU"/>
        </w:rPr>
        <w:lastRenderedPageBreak/>
        <mc:AlternateContent>
          <mc:Choice Requires="wps">
            <w:drawing>
              <wp:anchor distT="0" distB="0" distL="114300" distR="114300" simplePos="0" relativeHeight="251662336" behindDoc="1" locked="0" layoutInCell="1" allowOverlap="1" wp14:anchorId="5E677678" wp14:editId="4238D4C7">
                <wp:simplePos x="0" y="0"/>
                <wp:positionH relativeFrom="column">
                  <wp:posOffset>-22860</wp:posOffset>
                </wp:positionH>
                <wp:positionV relativeFrom="paragraph">
                  <wp:posOffset>-194945</wp:posOffset>
                </wp:positionV>
                <wp:extent cx="6562725" cy="6381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6562725" cy="638175"/>
                        </a:xfrm>
                        <a:prstGeom prst="rect">
                          <a:avLst/>
                        </a:prstGeom>
                        <a:solidFill>
                          <a:srgbClr val="CACBCD"/>
                        </a:solidFill>
                        <a:ln w="25400" cap="flat" cmpd="sng" algn="ctr">
                          <a:noFill/>
                          <a:prstDash val="solid"/>
                        </a:ln>
                        <a:effectLst/>
                      </wps:spPr>
                      <wps:txbx>
                        <w:txbxContent>
                          <w:p w14:paraId="4CFE3CED" w14:textId="77777777" w:rsidR="00FD1C68" w:rsidRPr="00245AE1" w:rsidRDefault="00FD1C68" w:rsidP="00245AE1">
                            <w:pPr>
                              <w:pStyle w:val="1"/>
                              <w:jc w:val="center"/>
                              <w:rPr>
                                <w:color w:val="auto"/>
                              </w:rPr>
                            </w:pPr>
                            <w:bookmarkStart w:id="0" w:name="_Toc48152796"/>
                            <w:bookmarkStart w:id="1" w:name="_Toc48229032"/>
                            <w:bookmarkStart w:id="2" w:name="_Toc48229114"/>
                            <w:r w:rsidRPr="00245AE1">
                              <w:rPr>
                                <w:color w:val="auto"/>
                              </w:rPr>
                              <w:t>ПРОГРАММА ИССЛЕДОВАНИЯ</w:t>
                            </w:r>
                            <w:bookmarkEnd w:id="0"/>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677678" id="Прямоугольник 2" o:spid="_x0000_s1027" style="position:absolute;left:0;text-align:left;margin-left:-1.8pt;margin-top:-15.35pt;width:516.75pt;height:5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yHjQIAANQEAAAOAAAAZHJzL2Uyb0RvYy54bWysVEtu2zAQ3RfoHQjuG9mq7aRC5MC1kaJA&#10;kBhIiqzHFGUJoEiWpC2lqwLdFugReohuin5yBvlGHVJykqZdFd1QM5zhG87jGx2fNJUgW25sqWRK&#10;hwcDSrhkKivlOqVvrk6fHVFiHcgMhJI8pTfc0pPp0yfHtU54rAolMm4Igkib1DqlhXM6iSLLCl6B&#10;PVCaSwzmylTg0DXrKDNQI3olongwmES1Mpk2inFrcXfRBek04Oc5Z+4izy13RKQU7+bCasK68ms0&#10;PYZkbUAXJeuvAf9wiwpKiUXvoBbggGxM+QdUVTKjrMrdAVNVpPK8ZDz0gN0MB4+6uSxA89ALkmP1&#10;HU32/8Gy8+3SkDJLaUyJhAqfqP28e7/71P5ob3cf2i/tbft997H92X5tv5HY81Vrm+CxS700vWfR&#10;9M03uan8F9siTeD45o5j3jjCcHMynsSH8ZgShrHJ86Ph4diDRventbHuFVcV8UZKDb5hoBa2Z9Z1&#10;qfsUX8wqUWanpRDBMevVXBiyBXzv+Wz+cr7o0X9LE5LU2PF4NEBNMEDd5QIcmpVGJqxcUwJijYJm&#10;zoTaUvkKWBwSX3sBtuhqBNi+hJA+zoPq+qt6rjp2vOWaVRO4HvoTfmelshvk36hOmFaz0xLxz8C6&#10;JRhUIt4Pp8td4JILhZdWvUVJocy7v+37fBQIRimpUdnY0NsNGE6JeC1ROi+Go5EfheCMxocxOuZh&#10;ZPUwIjfVXCGZQ5xjzYLp853Ym7lR1TUO4cxXxRBIhrU76npn7rqJwzFmfDYLaSh/De5MXmrmwffM&#10;XjXXYHT/9A5Fc672UwDJIwV0uf6kVLONU3kZ5HHPK8rKOzg6QWD9mPvZfOiHrPuf0fQXAAAA//8D&#10;AFBLAwQUAAYACAAAACEA8RdTd98AAAAKAQAADwAAAGRycy9kb3ducmV2LnhtbEyPy07DMBBF90j8&#10;gzWV2LXjBhGaEKeKKrFAiEUKH+DG0ySqH1HstIGvx1nBajSaozvnFvvZaHal0ffOCthuODCyjVO9&#10;bQV8fb6ud8B8kFZJ7SwJ+CYP+/L+rpC5cjdb0/UYWhZDrM+lgC6EIUf0TUdG+o0byMbb2Y1GhriO&#10;LapR3mK40ZhwnqKRvY0fOjnQoaPmcpyMgAoRp4tuD08fP+f3+a1u6yqphHhYzdULsEBz+INh0Y/q&#10;UEank5us8kwLWD+mkVwmfwa2ADzJMmAnAWm2AywL/F+h/AUAAP//AwBQSwECLQAUAAYACAAAACEA&#10;toM4kv4AAADhAQAAEwAAAAAAAAAAAAAAAAAAAAAAW0NvbnRlbnRfVHlwZXNdLnhtbFBLAQItABQA&#10;BgAIAAAAIQA4/SH/1gAAAJQBAAALAAAAAAAAAAAAAAAAAC8BAABfcmVscy8ucmVsc1BLAQItABQA&#10;BgAIAAAAIQB02dyHjQIAANQEAAAOAAAAAAAAAAAAAAAAAC4CAABkcnMvZTJvRG9jLnhtbFBLAQIt&#10;ABQABgAIAAAAIQDxF1N33wAAAAoBAAAPAAAAAAAAAAAAAAAAAOcEAABkcnMvZG93bnJldi54bWxQ&#10;SwUGAAAAAAQABADzAAAA8wUAAAAA&#10;" fillcolor="#cacbcd" stroked="f" strokeweight="2pt">
                <v:textbox>
                  <w:txbxContent>
                    <w:p w14:paraId="4CFE3CED" w14:textId="77777777" w:rsidR="00FD1C68" w:rsidRPr="00245AE1" w:rsidRDefault="00FD1C68" w:rsidP="00245AE1">
                      <w:pPr>
                        <w:pStyle w:val="1"/>
                        <w:jc w:val="center"/>
                        <w:rPr>
                          <w:color w:val="auto"/>
                        </w:rPr>
                      </w:pPr>
                      <w:bookmarkStart w:id="4" w:name="_Toc48152796"/>
                      <w:bookmarkStart w:id="5" w:name="_Toc48229032"/>
                      <w:bookmarkStart w:id="6" w:name="_Toc48229114"/>
                      <w:r w:rsidRPr="00245AE1">
                        <w:rPr>
                          <w:color w:val="auto"/>
                        </w:rPr>
                        <w:t>ПРОГРАММА ИССЛЕДОВАНИЯ</w:t>
                      </w:r>
                      <w:bookmarkEnd w:id="4"/>
                      <w:bookmarkEnd w:id="5"/>
                      <w:bookmarkEnd w:id="6"/>
                    </w:p>
                  </w:txbxContent>
                </v:textbox>
              </v:rect>
            </w:pict>
          </mc:Fallback>
        </mc:AlternateContent>
      </w:r>
      <w:r w:rsidRPr="00EF62D3">
        <w:rPr>
          <w:rFonts w:ascii="Times New Roman" w:eastAsia="Calibri" w:hAnsi="Times New Roman" w:cs="Times New Roman"/>
          <w:b/>
          <w:noProof/>
          <w:color w:val="744977"/>
          <w:sz w:val="28"/>
          <w:szCs w:val="28"/>
          <w:u w:val="single"/>
          <w:lang w:eastAsia="ru-RU"/>
        </w:rPr>
        <mc:AlternateContent>
          <mc:Choice Requires="wps">
            <w:drawing>
              <wp:anchor distT="0" distB="0" distL="114300" distR="114300" simplePos="0" relativeHeight="251663360" behindDoc="0" locked="0" layoutInCell="1" allowOverlap="1" wp14:anchorId="1947A173" wp14:editId="6C09735E">
                <wp:simplePos x="0" y="0"/>
                <wp:positionH relativeFrom="column">
                  <wp:posOffset>-1080135</wp:posOffset>
                </wp:positionH>
                <wp:positionV relativeFrom="paragraph">
                  <wp:posOffset>-194945</wp:posOffset>
                </wp:positionV>
                <wp:extent cx="1057275" cy="638175"/>
                <wp:effectExtent l="0" t="0" r="9525" b="9525"/>
                <wp:wrapNone/>
                <wp:docPr id="3" name="Прямоугольник 3"/>
                <wp:cNvGraphicFramePr/>
                <a:graphic xmlns:a="http://schemas.openxmlformats.org/drawingml/2006/main">
                  <a:graphicData uri="http://schemas.microsoft.com/office/word/2010/wordprocessingShape">
                    <wps:wsp>
                      <wps:cNvSpPr/>
                      <wps:spPr>
                        <a:xfrm>
                          <a:off x="0" y="0"/>
                          <a:ext cx="1057275" cy="638175"/>
                        </a:xfrm>
                        <a:prstGeom prst="rect">
                          <a:avLst/>
                        </a:prstGeom>
                        <a:solidFill>
                          <a:srgbClr val="744977"/>
                        </a:solidFill>
                        <a:ln w="25400" cap="flat" cmpd="sng" algn="ctr">
                          <a:noFill/>
                          <a:prstDash val="solid"/>
                        </a:ln>
                        <a:effectLst/>
                      </wps:spPr>
                      <wps:txbx>
                        <w:txbxContent>
                          <w:p w14:paraId="1329317C" w14:textId="77777777" w:rsidR="00FD1C68" w:rsidRPr="008A6205" w:rsidRDefault="00FD1C68" w:rsidP="00EF62D3">
                            <w:pPr>
                              <w:jc w:val="center"/>
                              <w:rPr>
                                <w:rFonts w:ascii="Times New Roman" w:hAnsi="Times New Roman" w:cs="Times New Roman"/>
                                <w:b/>
                                <w:sz w:val="64"/>
                                <w:szCs w:val="64"/>
                                <w:lang w:val="en-US"/>
                              </w:rPr>
                            </w:pPr>
                            <w:r>
                              <w:rPr>
                                <w:rFonts w:ascii="Times New Roman" w:hAnsi="Times New Roman" w:cs="Times New Roman"/>
                                <w:b/>
                                <w:noProof/>
                                <w:sz w:val="64"/>
                                <w:szCs w:val="64"/>
                                <w:lang w:eastAsia="ru-RU"/>
                              </w:rPr>
                              <w:drawing>
                                <wp:inline distT="0" distB="0" distL="0" distR="0" wp14:anchorId="0BB9E827" wp14:editId="631E8530">
                                  <wp:extent cx="521335" cy="521335"/>
                                  <wp:effectExtent l="19050" t="19050" r="12065" b="120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56h2561380453900FileDocument256x25632.png"/>
                                          <pic:cNvPicPr/>
                                        </pic:nvPicPr>
                                        <pic:blipFill>
                                          <a:blip r:embed="rId12">
                                            <a:duotone>
                                              <a:schemeClr val="bg2">
                                                <a:shade val="45000"/>
                                                <a:satMod val="135000"/>
                                              </a:schemeClr>
                                              <a:prstClr val="white"/>
                                            </a:duotone>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21335" cy="521335"/>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947A173" id="Прямоугольник 3" o:spid="_x0000_s1028" style="position:absolute;left:0;text-align:left;margin-left:-85.05pt;margin-top:-15.35pt;width:83.25pt;height:5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ehiwIAANQEAAAOAAAAZHJzL2Uyb0RvYy54bWysVM1O3DAQvlfqO1i+l+wuCwsRWbQCUVVC&#10;sBJUnGcdexPJsV3buwk9Veq1Eo/Qh+il6g/PkH2jjp0sUNpT1Ysz4xnPzzff5Oi4qSRZc+tKrTI6&#10;3BlQwhXTeamWGX17ffbqgBLnQeUgteIZveWOHk9fvjiqTcpHutAy55ZgEOXS2mS08N6kSeJYwStw&#10;O9pwhUahbQUeVbtMcgs1Rq9kMhoM9pNa29xYzbhzeHvaGek0xheCM38phOOeyIxibT6eNp6LcCbT&#10;I0iXFkxRsr4M+IcqKigVJn0IdQoeyMqWf4SqSma108LvMF0lWoiS8dgDdjMcPOvmqgDDYy8IjjMP&#10;MLn/F5ZdrOeWlHlGdylRUOGI2s+bD5u79kd7v/nYfmnv2++bT+3P9mv7jewGvGrjUnx2Zea21xyK&#10;oflG2Cp8sS3SRIxvHzDmjScML4eDvcloskcJQ9v+7sEQZQyTPL421vnXXFckCBm1OMMILazPne9c&#10;ty4hmdOyzM9KKaNil4sTackacN6T8fhwMumj/+YmFakzOtobD5ATDJB3QoJHsTKIhFNLSkAukdDM&#10;25hb6ZABk0Macp+CK7ocMWyfQqpg55F1fakBqw6dIPlm0USsR+FFuFno/Bbxt7ojpjPsrMT45+D8&#10;HCwyEevD7fKXeAipsWjdS5QU2r7/233wR4KglZIamY0NvVuB5ZTINwqpczgcj8MqRGWM00DFPrUs&#10;nlrUqjrRCOYQ99iwKAZ/L7eisLq6wSWchaxoAsUwdwddr5z4buNwjRmfzaIb0t+AP1dXhoXgW2Sv&#10;mxuwph+9R9Jc6O0WQPqMAZ1veKn0bOW1KCM9HnFFWgUFVycSrF/zsJtP9ej1+DOa/gIAAP//AwBQ&#10;SwMEFAAGAAgAAAAhAAVQ8KTgAAAACgEAAA8AAABkcnMvZG93bnJldi54bWxMj8FKxDAQhu+C7xBG&#10;8NZN60K31qaLK6yCIujqxVu2GZtgMilJdre+vfGktxnm45/v79azs+yIIRpPAqpFCQxp8MrQKOD9&#10;bVs0wGKSpKT1hAK+McK6Pz/rZKv8iV7xuEsjyyEUWylApzS1nMdBo5Nx4SekfPv0wcmU1zByFeQp&#10;hzvLr8qy5k4ayh+0nPBO4/C1OzgBz6Gx6mHz0Wz4i9Fmquzj0/1WiMuL+fYGWMI5/cHwq5/Voc9O&#10;e38gFZkVUFSrsspsnpblClhGimUNbC+gvm6A9x3/X6H/AQAA//8DAFBLAQItABQABgAIAAAAIQC2&#10;gziS/gAAAOEBAAATAAAAAAAAAAAAAAAAAAAAAABbQ29udGVudF9UeXBlc10ueG1sUEsBAi0AFAAG&#10;AAgAAAAhADj9If/WAAAAlAEAAAsAAAAAAAAAAAAAAAAALwEAAF9yZWxzLy5yZWxzUEsBAi0AFAAG&#10;AAgAAAAhAJmUB6GLAgAA1AQAAA4AAAAAAAAAAAAAAAAALgIAAGRycy9lMm9Eb2MueG1sUEsBAi0A&#10;FAAGAAgAAAAhAAVQ8KTgAAAACgEAAA8AAAAAAAAAAAAAAAAA5QQAAGRycy9kb3ducmV2LnhtbFBL&#10;BQYAAAAABAAEAPMAAADyBQAAAAA=&#10;" fillcolor="#744977" stroked="f" strokeweight="2pt">
                <v:textbox>
                  <w:txbxContent>
                    <w:p w14:paraId="1329317C" w14:textId="77777777" w:rsidR="00FD1C68" w:rsidRPr="008A6205" w:rsidRDefault="00FD1C68" w:rsidP="00EF62D3">
                      <w:pPr>
                        <w:jc w:val="center"/>
                        <w:rPr>
                          <w:rFonts w:ascii="Times New Roman" w:hAnsi="Times New Roman" w:cs="Times New Roman"/>
                          <w:b/>
                          <w:sz w:val="64"/>
                          <w:szCs w:val="64"/>
                          <w:lang w:val="en-US"/>
                        </w:rPr>
                      </w:pPr>
                      <w:r>
                        <w:rPr>
                          <w:rFonts w:ascii="Times New Roman" w:hAnsi="Times New Roman" w:cs="Times New Roman"/>
                          <w:b/>
                          <w:noProof/>
                          <w:sz w:val="64"/>
                          <w:szCs w:val="64"/>
                          <w:lang w:eastAsia="ru-RU"/>
                        </w:rPr>
                        <w:drawing>
                          <wp:inline distT="0" distB="0" distL="0" distR="0" wp14:anchorId="0BB9E827" wp14:editId="631E8530">
                            <wp:extent cx="521335" cy="521335"/>
                            <wp:effectExtent l="19050" t="19050" r="12065" b="120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56h2561380453900FileDocument256x25632.png"/>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21335" cy="521335"/>
                                    </a:xfrm>
                                    <a:prstGeom prst="rect">
                                      <a:avLst/>
                                    </a:prstGeom>
                                    <a:ln>
                                      <a:solidFill>
                                        <a:schemeClr val="bg1"/>
                                      </a:solidFill>
                                    </a:ln>
                                  </pic:spPr>
                                </pic:pic>
                              </a:graphicData>
                            </a:graphic>
                          </wp:inline>
                        </w:drawing>
                      </w:r>
                    </w:p>
                  </w:txbxContent>
                </v:textbox>
              </v:rect>
            </w:pict>
          </mc:Fallback>
        </mc:AlternateContent>
      </w:r>
    </w:p>
    <w:p w14:paraId="4B241046" w14:textId="77777777" w:rsidR="00EF62D3" w:rsidRDefault="00EF62D3" w:rsidP="00EF62D3">
      <w:pPr>
        <w:spacing w:after="0" w:line="240" w:lineRule="auto"/>
        <w:jc w:val="both"/>
        <w:rPr>
          <w:rFonts w:ascii="Times New Roman" w:eastAsia="Calibri" w:hAnsi="Times New Roman" w:cs="Times New Roman"/>
          <w:b/>
          <w:color w:val="744977"/>
          <w:sz w:val="28"/>
          <w:szCs w:val="28"/>
          <w:u w:val="single"/>
        </w:rPr>
      </w:pPr>
    </w:p>
    <w:p w14:paraId="41911A15" w14:textId="77777777" w:rsidR="00EF62D3" w:rsidRDefault="00EF62D3" w:rsidP="00EF62D3">
      <w:pPr>
        <w:spacing w:after="0" w:line="240" w:lineRule="auto"/>
        <w:jc w:val="both"/>
        <w:rPr>
          <w:rFonts w:ascii="Times New Roman" w:eastAsia="Calibri" w:hAnsi="Times New Roman" w:cs="Times New Roman"/>
          <w:b/>
          <w:color w:val="744977"/>
          <w:sz w:val="28"/>
          <w:szCs w:val="28"/>
          <w:u w:val="single"/>
        </w:rPr>
      </w:pPr>
    </w:p>
    <w:p w14:paraId="145A12D5" w14:textId="77777777" w:rsidR="00DD7BED" w:rsidRPr="00DD7BED" w:rsidRDefault="00EF62D3" w:rsidP="00DD7BED">
      <w:pPr>
        <w:spacing w:after="0" w:line="240" w:lineRule="auto"/>
        <w:jc w:val="both"/>
        <w:rPr>
          <w:rFonts w:ascii="Times New Roman" w:eastAsia="Calibri" w:hAnsi="Times New Roman" w:cs="Times New Roman"/>
          <w:sz w:val="28"/>
          <w:szCs w:val="28"/>
        </w:rPr>
      </w:pPr>
      <w:r w:rsidRPr="00EF62D3">
        <w:rPr>
          <w:rFonts w:ascii="Times New Roman" w:eastAsia="Calibri" w:hAnsi="Times New Roman" w:cs="Times New Roman"/>
          <w:b/>
          <w:color w:val="744977"/>
          <w:sz w:val="28"/>
          <w:szCs w:val="28"/>
          <w:u w:val="single"/>
        </w:rPr>
        <w:t>ОБОСНОВАНИЕ АКТУАЛЬНОСТИ</w:t>
      </w:r>
      <w:r w:rsidRPr="00EF62D3">
        <w:rPr>
          <w:rFonts w:ascii="Times New Roman" w:eastAsia="Calibri" w:hAnsi="Times New Roman" w:cs="Times New Roman"/>
          <w:sz w:val="28"/>
          <w:szCs w:val="28"/>
        </w:rPr>
        <w:t xml:space="preserve">. </w:t>
      </w:r>
      <w:r w:rsidR="00DD7BED" w:rsidRPr="00DD7BED">
        <w:rPr>
          <w:rFonts w:ascii="Times New Roman" w:eastAsia="Calibri" w:hAnsi="Times New Roman" w:cs="Times New Roman"/>
          <w:sz w:val="28"/>
          <w:szCs w:val="28"/>
        </w:rPr>
        <w:t xml:space="preserve">Тема коррупции остается значимой для российского общества все последние годы. По данным Прокуратуры Воронежской области </w:t>
      </w:r>
      <w:r w:rsidR="00DD7BED" w:rsidRPr="00DD7BED">
        <w:rPr>
          <w:rFonts w:ascii="Times New Roman" w:eastAsia="Calibri" w:hAnsi="Times New Roman" w:cs="Times New Roman"/>
          <w:i/>
          <w:sz w:val="28"/>
          <w:szCs w:val="28"/>
        </w:rPr>
        <w:t>только с начала 2020 года</w:t>
      </w:r>
      <w:r w:rsidR="00DD7BED" w:rsidRPr="00DD7BED">
        <w:rPr>
          <w:rFonts w:ascii="Times New Roman" w:eastAsia="Calibri" w:hAnsi="Times New Roman" w:cs="Times New Roman"/>
          <w:sz w:val="28"/>
          <w:szCs w:val="28"/>
        </w:rPr>
        <w:t xml:space="preserve"> в Воронежской области выявлено 1,6 тыс. коррупционных правонарушений</w:t>
      </w:r>
      <w:r w:rsidR="00DD7BED" w:rsidRPr="00DD7BED">
        <w:rPr>
          <w:rFonts w:ascii="Times New Roman" w:eastAsia="Calibri" w:hAnsi="Times New Roman" w:cs="Times New Roman"/>
          <w:sz w:val="28"/>
          <w:szCs w:val="28"/>
          <w:vertAlign w:val="superscript"/>
        </w:rPr>
        <w:footnoteReference w:id="1"/>
      </w:r>
      <w:r w:rsidR="00DD7BED" w:rsidRPr="00DD7BED">
        <w:rPr>
          <w:rFonts w:ascii="Times New Roman" w:eastAsia="Calibri" w:hAnsi="Times New Roman" w:cs="Times New Roman"/>
          <w:sz w:val="28"/>
          <w:szCs w:val="28"/>
        </w:rPr>
        <w:t>. За прошедший с предыдущего исследования период область потрясли несколько крупных коррупционных скандалов, связанных со многими сферами жизни: так, выявлены многочисленные нарушения антикоррупционного законодательства в работе регионального ГУ МЧС</w:t>
      </w:r>
      <w:r w:rsidR="00DD7BED" w:rsidRPr="00DD7BED">
        <w:rPr>
          <w:rFonts w:ascii="Times New Roman" w:eastAsia="Calibri" w:hAnsi="Times New Roman" w:cs="Times New Roman"/>
          <w:sz w:val="28"/>
          <w:szCs w:val="28"/>
          <w:vertAlign w:val="superscript"/>
        </w:rPr>
        <w:footnoteReference w:id="2"/>
      </w:r>
      <w:r w:rsidR="00DD7BED" w:rsidRPr="00DD7BED">
        <w:rPr>
          <w:rFonts w:ascii="Times New Roman" w:eastAsia="Calibri" w:hAnsi="Times New Roman" w:cs="Times New Roman"/>
          <w:sz w:val="28"/>
          <w:szCs w:val="28"/>
        </w:rPr>
        <w:t>, возбуждено уголовное дело против бывшего вице-мэра Воронежа А. Антиликаторова</w:t>
      </w:r>
      <w:r w:rsidR="00DD7BED" w:rsidRPr="00DD7BED">
        <w:rPr>
          <w:rFonts w:ascii="Times New Roman" w:eastAsia="Calibri" w:hAnsi="Times New Roman" w:cs="Times New Roman"/>
          <w:sz w:val="28"/>
          <w:szCs w:val="28"/>
          <w:vertAlign w:val="superscript"/>
        </w:rPr>
        <w:footnoteReference w:id="3"/>
      </w:r>
      <w:r w:rsidR="00DD7BED" w:rsidRPr="00DD7BED">
        <w:rPr>
          <w:rFonts w:ascii="Times New Roman" w:eastAsia="Calibri" w:hAnsi="Times New Roman" w:cs="Times New Roman"/>
          <w:sz w:val="28"/>
          <w:szCs w:val="28"/>
        </w:rPr>
        <w:t>.</w:t>
      </w:r>
    </w:p>
    <w:p w14:paraId="5E913AD6"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048B0C32"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Согласно данным исследований Transparency International  Россия оказалась на 137-м месте</w:t>
      </w:r>
      <w:r w:rsidRPr="00DD7BED">
        <w:rPr>
          <w:rFonts w:ascii="Times New Roman" w:eastAsia="Calibri" w:hAnsi="Times New Roman" w:cs="Times New Roman"/>
          <w:sz w:val="28"/>
          <w:szCs w:val="28"/>
          <w:vertAlign w:val="superscript"/>
        </w:rPr>
        <w:footnoteReference w:id="4"/>
      </w:r>
      <w:r w:rsidRPr="00DD7BED">
        <w:rPr>
          <w:rFonts w:ascii="Times New Roman" w:eastAsia="Calibri" w:hAnsi="Times New Roman" w:cs="Times New Roman"/>
          <w:sz w:val="28"/>
          <w:szCs w:val="28"/>
        </w:rPr>
        <w:t xml:space="preserve"> из 180 в рейтинге наименее коррумпированных государств, который ежегодно составляет международная организация Transparency International. Набрав, как и в прошлом году, 28 баллов из 100, страна поднялась на одну строчку в рейтинге. 137-ю строчку в рейтинге с Россией делят Доминиканская Республика, Кения, Либерия, Ливан, Мавритания, Папуа — Новая Гвинея, Парагвай и Уганда. </w:t>
      </w:r>
    </w:p>
    <w:p w14:paraId="655F9595"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03F0AF0E"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Данные федеральных опросов в целом свидетельствуют о том, что жители России осознают значение такой проблемы, как коррупция. В целом, 39% населения РФ относит ее к числу наиболее актуальных проблем</w:t>
      </w:r>
      <w:r w:rsidRPr="00DD7BED">
        <w:rPr>
          <w:rFonts w:ascii="Times New Roman" w:eastAsia="Calibri" w:hAnsi="Times New Roman" w:cs="Times New Roman"/>
          <w:sz w:val="28"/>
          <w:szCs w:val="28"/>
          <w:vertAlign w:val="superscript"/>
        </w:rPr>
        <w:footnoteReference w:id="5"/>
      </w:r>
      <w:r w:rsidRPr="00DD7BED">
        <w:rPr>
          <w:rFonts w:ascii="Times New Roman" w:eastAsia="Calibri" w:hAnsi="Times New Roman" w:cs="Times New Roman"/>
          <w:sz w:val="28"/>
          <w:szCs w:val="28"/>
        </w:rPr>
        <w:t xml:space="preserve">. </w:t>
      </w:r>
    </w:p>
    <w:p w14:paraId="4378554C"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Чаще всего россияне говорят, что информации о коррупции в российских СМИ слишком мало</w:t>
      </w:r>
      <w:r w:rsidRPr="00DD7BED">
        <w:rPr>
          <w:rFonts w:ascii="Times New Roman" w:eastAsia="Calibri" w:hAnsi="Times New Roman" w:cs="Times New Roman"/>
          <w:sz w:val="28"/>
          <w:szCs w:val="28"/>
          <w:vertAlign w:val="superscript"/>
        </w:rPr>
        <w:footnoteReference w:id="6"/>
      </w:r>
      <w:r w:rsidRPr="00DD7BED">
        <w:rPr>
          <w:rFonts w:ascii="Times New Roman" w:eastAsia="Calibri" w:hAnsi="Times New Roman" w:cs="Times New Roman"/>
          <w:sz w:val="28"/>
          <w:szCs w:val="28"/>
        </w:rPr>
        <w:t xml:space="preserve"> (так думают 40% участников опроса ФОМ). При этом мнение, что тема коррупции в СМИ освещается необъективно, значимо преобладает над противоположным (55% против 26%)</w:t>
      </w:r>
      <w:r w:rsidRPr="00DD7BED">
        <w:rPr>
          <w:rFonts w:ascii="Times New Roman" w:eastAsia="Calibri" w:hAnsi="Times New Roman" w:cs="Times New Roman"/>
          <w:sz w:val="28"/>
          <w:szCs w:val="28"/>
          <w:vertAlign w:val="superscript"/>
        </w:rPr>
        <w:footnoteReference w:id="7"/>
      </w:r>
      <w:r w:rsidRPr="00DD7BED">
        <w:rPr>
          <w:rFonts w:ascii="Times New Roman" w:eastAsia="Calibri" w:hAnsi="Times New Roman" w:cs="Times New Roman"/>
          <w:sz w:val="28"/>
          <w:szCs w:val="28"/>
        </w:rPr>
        <w:t>.</w:t>
      </w:r>
    </w:p>
    <w:p w14:paraId="7A6D1AB3"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46A639EA"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Так, в конце 2019 года размышляя о том, что ждет Россию в 2020 году, каждый третий житель нашей страны полагал, что уровень коррупции только повысится</w:t>
      </w:r>
      <w:r w:rsidRPr="00DD7BED">
        <w:rPr>
          <w:rFonts w:ascii="Times New Roman" w:eastAsia="Calibri" w:hAnsi="Times New Roman" w:cs="Times New Roman"/>
          <w:sz w:val="28"/>
          <w:szCs w:val="28"/>
          <w:vertAlign w:val="superscript"/>
        </w:rPr>
        <w:footnoteReference w:id="8"/>
      </w:r>
      <w:r w:rsidRPr="00DD7BED">
        <w:rPr>
          <w:rFonts w:ascii="Times New Roman" w:eastAsia="Calibri" w:hAnsi="Times New Roman" w:cs="Times New Roman"/>
          <w:sz w:val="28"/>
          <w:szCs w:val="28"/>
        </w:rPr>
        <w:t>. При этом более половины опрошенных (55%) полагали, что России не удастся в ближайшее время заметно снизить уровень коррупции</w:t>
      </w:r>
      <w:r w:rsidRPr="00DD7BED">
        <w:rPr>
          <w:rFonts w:ascii="Times New Roman" w:eastAsia="Calibri" w:hAnsi="Times New Roman" w:cs="Times New Roman"/>
          <w:sz w:val="28"/>
          <w:szCs w:val="28"/>
          <w:vertAlign w:val="superscript"/>
        </w:rPr>
        <w:footnoteReference w:id="9"/>
      </w:r>
      <w:r w:rsidRPr="00DD7BED">
        <w:rPr>
          <w:rFonts w:ascii="Times New Roman" w:eastAsia="Calibri" w:hAnsi="Times New Roman" w:cs="Times New Roman"/>
          <w:sz w:val="28"/>
          <w:szCs w:val="28"/>
        </w:rPr>
        <w:t xml:space="preserve">. </w:t>
      </w:r>
    </w:p>
    <w:p w14:paraId="7208ADA2"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51FA01B5" w14:textId="77777777" w:rsidR="00DD7BED" w:rsidRPr="00DD7BED" w:rsidRDefault="00DD7BED" w:rsidP="00DD7BED">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lastRenderedPageBreak/>
        <w:t>Для анализа представлений россиян о коррупции важным представляется еще одно наблюдение – так, 31% россиян уверены: руководство страны может, но не хочет успешно бороться с коррупцией</w:t>
      </w:r>
      <w:r w:rsidRPr="00DD7BED">
        <w:rPr>
          <w:rFonts w:ascii="Times New Roman" w:eastAsia="Calibri" w:hAnsi="Times New Roman" w:cs="Times New Roman"/>
          <w:sz w:val="28"/>
          <w:szCs w:val="28"/>
          <w:vertAlign w:val="superscript"/>
        </w:rPr>
        <w:footnoteReference w:id="10"/>
      </w:r>
      <w:r w:rsidRPr="00DD7BED">
        <w:rPr>
          <w:rFonts w:ascii="Times New Roman" w:eastAsia="Calibri" w:hAnsi="Times New Roman" w:cs="Times New Roman"/>
          <w:sz w:val="28"/>
          <w:szCs w:val="28"/>
        </w:rPr>
        <w:t>. При этом обращают на себя внимания еще одни данные: 39% россиян считают, что у власти стоят люди, озабоченные только своими привилегиями и доходами</w:t>
      </w:r>
      <w:r w:rsidRPr="00DD7BED">
        <w:rPr>
          <w:rFonts w:ascii="Times New Roman" w:eastAsia="Calibri" w:hAnsi="Times New Roman" w:cs="Times New Roman"/>
          <w:sz w:val="28"/>
          <w:szCs w:val="28"/>
          <w:vertAlign w:val="superscript"/>
        </w:rPr>
        <w:footnoteReference w:id="11"/>
      </w:r>
      <w:r w:rsidRPr="00DD7BED">
        <w:rPr>
          <w:rFonts w:ascii="Times New Roman" w:eastAsia="Calibri" w:hAnsi="Times New Roman" w:cs="Times New Roman"/>
          <w:sz w:val="28"/>
          <w:szCs w:val="28"/>
        </w:rPr>
        <w:t>.</w:t>
      </w:r>
    </w:p>
    <w:p w14:paraId="7F205F48" w14:textId="77777777" w:rsidR="00DD7BED" w:rsidRPr="00DD7BED" w:rsidRDefault="00DD7BED" w:rsidP="00DD7BED">
      <w:pPr>
        <w:spacing w:after="0" w:line="240" w:lineRule="auto"/>
        <w:jc w:val="both"/>
        <w:rPr>
          <w:rFonts w:ascii="Times New Roman" w:eastAsia="Calibri" w:hAnsi="Times New Roman" w:cs="Times New Roman"/>
          <w:sz w:val="28"/>
          <w:szCs w:val="28"/>
        </w:rPr>
      </w:pPr>
    </w:p>
    <w:p w14:paraId="4AC92301" w14:textId="17F447E4" w:rsidR="001F6376" w:rsidRPr="001F6376" w:rsidRDefault="00DD7BED" w:rsidP="00BC32C0">
      <w:pPr>
        <w:spacing w:after="0" w:line="240" w:lineRule="auto"/>
        <w:jc w:val="both"/>
        <w:rPr>
          <w:rFonts w:ascii="Times New Roman" w:eastAsia="Calibri" w:hAnsi="Times New Roman" w:cs="Times New Roman"/>
          <w:sz w:val="28"/>
          <w:szCs w:val="28"/>
        </w:rPr>
      </w:pPr>
      <w:r w:rsidRPr="00DD7BED">
        <w:rPr>
          <w:rFonts w:ascii="Times New Roman" w:eastAsia="Calibri" w:hAnsi="Times New Roman" w:cs="Times New Roman"/>
          <w:sz w:val="28"/>
          <w:szCs w:val="28"/>
        </w:rPr>
        <w:t>В целом, изучение такого явления как коррупция уже долгое время находится в фокусе российских исследователей</w:t>
      </w:r>
      <w:r w:rsidRPr="00DD7BED">
        <w:rPr>
          <w:rFonts w:ascii="Times New Roman" w:eastAsia="Calibri" w:hAnsi="Times New Roman" w:cs="Times New Roman"/>
          <w:sz w:val="28"/>
          <w:szCs w:val="28"/>
          <w:vertAlign w:val="superscript"/>
        </w:rPr>
        <w:footnoteReference w:id="12"/>
      </w:r>
      <w:r w:rsidRPr="00DD7BED">
        <w:rPr>
          <w:rFonts w:ascii="Times New Roman" w:eastAsia="Calibri" w:hAnsi="Times New Roman" w:cs="Times New Roman"/>
          <w:sz w:val="28"/>
          <w:szCs w:val="28"/>
        </w:rPr>
        <w:t>.</w:t>
      </w:r>
    </w:p>
    <w:p w14:paraId="2150BCF7"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316E1198" w14:textId="77777777" w:rsidR="00EF62D3" w:rsidRPr="00EF62D3" w:rsidRDefault="00EF62D3" w:rsidP="00EF62D3">
      <w:pPr>
        <w:spacing w:after="0" w:line="240" w:lineRule="auto"/>
        <w:jc w:val="both"/>
        <w:rPr>
          <w:rFonts w:ascii="Times New Roman" w:eastAsia="Calibri" w:hAnsi="Times New Roman" w:cs="Times New Roman"/>
          <w:b/>
          <w:sz w:val="28"/>
          <w:szCs w:val="28"/>
          <w:u w:val="single"/>
        </w:rPr>
      </w:pPr>
    </w:p>
    <w:p w14:paraId="66A5C118" w14:textId="3CE1A9F1" w:rsidR="00EF62D3" w:rsidRPr="00EF62D3" w:rsidRDefault="00EF62D3" w:rsidP="00EF62D3">
      <w:pPr>
        <w:spacing w:after="0" w:line="240" w:lineRule="auto"/>
        <w:jc w:val="both"/>
        <w:rPr>
          <w:rFonts w:ascii="Times New Roman" w:eastAsia="Calibri" w:hAnsi="Times New Roman" w:cs="Times New Roman"/>
          <w:sz w:val="28"/>
          <w:szCs w:val="28"/>
        </w:rPr>
      </w:pPr>
      <w:r w:rsidRPr="00EF62D3">
        <w:rPr>
          <w:rFonts w:ascii="Times New Roman" w:eastAsia="Calibri" w:hAnsi="Times New Roman" w:cs="Times New Roman"/>
          <w:b/>
          <w:color w:val="744977"/>
          <w:sz w:val="28"/>
          <w:szCs w:val="28"/>
          <w:u w:val="single"/>
        </w:rPr>
        <w:t>ЦЕЛЬ.</w:t>
      </w:r>
      <w:r w:rsidRPr="00EF62D3">
        <w:rPr>
          <w:rFonts w:ascii="Times New Roman" w:eastAsia="Calibri" w:hAnsi="Times New Roman" w:cs="Times New Roman"/>
          <w:b/>
          <w:sz w:val="28"/>
          <w:szCs w:val="28"/>
        </w:rPr>
        <w:t xml:space="preserve"> </w:t>
      </w:r>
      <w:r w:rsidR="00DD7BED" w:rsidRPr="00DD7BED">
        <w:rPr>
          <w:rFonts w:ascii="Times New Roman" w:eastAsia="Calibri" w:hAnsi="Times New Roman" w:cs="Times New Roman"/>
          <w:sz w:val="28"/>
          <w:szCs w:val="28"/>
        </w:rPr>
        <w:t xml:space="preserve">Анализ оценки жителями уровня </w:t>
      </w:r>
      <w:r w:rsidR="00DD7BED">
        <w:rPr>
          <w:rFonts w:ascii="Times New Roman" w:eastAsia="Calibri" w:hAnsi="Times New Roman" w:cs="Times New Roman"/>
          <w:sz w:val="28"/>
          <w:szCs w:val="28"/>
        </w:rPr>
        <w:t>коррупции в Воронеже, их отношение к этому явлению.</w:t>
      </w:r>
    </w:p>
    <w:p w14:paraId="7FED9D7E"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59BFDA91" w14:textId="77777777" w:rsidR="00EF62D3" w:rsidRPr="00007604" w:rsidRDefault="00EF62D3" w:rsidP="00EF62D3">
      <w:p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b/>
          <w:color w:val="744977"/>
          <w:sz w:val="28"/>
          <w:szCs w:val="28"/>
          <w:u w:val="single"/>
        </w:rPr>
        <w:t>ЗАДАЧИ.</w:t>
      </w:r>
      <w:r w:rsidRPr="00007604">
        <w:rPr>
          <w:rFonts w:ascii="Times New Roman" w:eastAsia="Calibri" w:hAnsi="Times New Roman" w:cs="Times New Roman"/>
          <w:sz w:val="28"/>
          <w:szCs w:val="28"/>
        </w:rPr>
        <w:t xml:space="preserve"> Поставленная цель предполагает выполнение следующих исследовательских задач:</w:t>
      </w:r>
    </w:p>
    <w:p w14:paraId="78A92C08" w14:textId="77777777" w:rsidR="00DD7BED" w:rsidRPr="00007604" w:rsidRDefault="00DD7BED" w:rsidP="00DD7BED">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выявление наиболее коррумпированных сфер городской среды и органов управления;</w:t>
      </w:r>
    </w:p>
    <w:p w14:paraId="3085F60D" w14:textId="2BAFE2F5" w:rsidR="00884D3C" w:rsidRPr="00007604" w:rsidRDefault="00884D3C" w:rsidP="00884D3C">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 xml:space="preserve">анализ мнений горожан о </w:t>
      </w:r>
      <w:r w:rsidR="00007604" w:rsidRPr="00007604">
        <w:rPr>
          <w:rFonts w:ascii="Times New Roman" w:eastAsia="Calibri" w:hAnsi="Times New Roman" w:cs="Times New Roman"/>
          <w:sz w:val="28"/>
          <w:szCs w:val="28"/>
        </w:rPr>
        <w:t>видах</w:t>
      </w:r>
      <w:r w:rsidRPr="00007604">
        <w:rPr>
          <w:rFonts w:ascii="Times New Roman" w:eastAsia="Calibri" w:hAnsi="Times New Roman" w:cs="Times New Roman"/>
          <w:sz w:val="28"/>
          <w:szCs w:val="28"/>
        </w:rPr>
        <w:t xml:space="preserve"> коррупци</w:t>
      </w:r>
      <w:r w:rsidR="00007604" w:rsidRPr="00007604">
        <w:rPr>
          <w:rFonts w:ascii="Times New Roman" w:eastAsia="Calibri" w:hAnsi="Times New Roman" w:cs="Times New Roman"/>
          <w:sz w:val="28"/>
          <w:szCs w:val="28"/>
        </w:rPr>
        <w:t>и</w:t>
      </w:r>
      <w:r w:rsidRPr="00007604">
        <w:rPr>
          <w:rFonts w:ascii="Times New Roman" w:eastAsia="Calibri" w:hAnsi="Times New Roman" w:cs="Times New Roman"/>
          <w:sz w:val="28"/>
          <w:szCs w:val="28"/>
        </w:rPr>
        <w:t>, определение отношения к данному явлению;</w:t>
      </w:r>
    </w:p>
    <w:p w14:paraId="1E3D186E" w14:textId="15A2A12E" w:rsidR="00884D3C" w:rsidRPr="00FD1C68" w:rsidRDefault="00884D3C" w:rsidP="00884D3C">
      <w:pPr>
        <w:pStyle w:val="a9"/>
        <w:numPr>
          <w:ilvl w:val="0"/>
          <w:numId w:val="7"/>
        </w:numPr>
        <w:spacing w:after="0" w:line="240" w:lineRule="auto"/>
        <w:jc w:val="both"/>
        <w:rPr>
          <w:rFonts w:ascii="Times New Roman" w:eastAsia="Calibri" w:hAnsi="Times New Roman" w:cs="Times New Roman"/>
          <w:sz w:val="28"/>
          <w:szCs w:val="28"/>
        </w:rPr>
      </w:pPr>
      <w:r w:rsidRPr="00FD1C68">
        <w:rPr>
          <w:rFonts w:ascii="Times New Roman" w:eastAsia="Calibri" w:hAnsi="Times New Roman" w:cs="Times New Roman"/>
          <w:sz w:val="28"/>
          <w:szCs w:val="28"/>
        </w:rPr>
        <w:t>выявление причин коррупции</w:t>
      </w:r>
      <w:r w:rsidR="00007604" w:rsidRPr="00FD1C68">
        <w:rPr>
          <w:rFonts w:ascii="Times New Roman" w:eastAsia="Calibri" w:hAnsi="Times New Roman" w:cs="Times New Roman"/>
          <w:sz w:val="28"/>
          <w:szCs w:val="28"/>
        </w:rPr>
        <w:t xml:space="preserve"> в представлениях жителей</w:t>
      </w:r>
      <w:r w:rsidRPr="00FD1C68">
        <w:rPr>
          <w:rFonts w:ascii="Times New Roman" w:eastAsia="Calibri" w:hAnsi="Times New Roman" w:cs="Times New Roman"/>
          <w:sz w:val="28"/>
          <w:szCs w:val="28"/>
        </w:rPr>
        <w:t>;</w:t>
      </w:r>
    </w:p>
    <w:p w14:paraId="6D5CBB0D" w14:textId="1E6FF678" w:rsidR="00884D3C" w:rsidRPr="00007604" w:rsidRDefault="00884D3C" w:rsidP="00884D3C">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оценка жителями текущего уровня коррупции в городе, его роста/снижения и определение прогноза;</w:t>
      </w:r>
    </w:p>
    <w:p w14:paraId="0D0B33E8" w14:textId="77D9B48B" w:rsidR="00DD7BED" w:rsidRPr="00007604" w:rsidRDefault="00DD7BED" w:rsidP="00DD7BED">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оценка горожанами эффективности реализуемых антикоррупционных мер;</w:t>
      </w:r>
    </w:p>
    <w:p w14:paraId="01D30EA5" w14:textId="16598CCB" w:rsidR="00DD7BED" w:rsidRPr="00007604" w:rsidRDefault="00DD7BED" w:rsidP="00DD7BED">
      <w:pPr>
        <w:pStyle w:val="a9"/>
        <w:numPr>
          <w:ilvl w:val="0"/>
          <w:numId w:val="7"/>
        </w:num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определение степени готовности горожан к вступлению в коррупционные отношения;</w:t>
      </w:r>
    </w:p>
    <w:p w14:paraId="5E7DBD12" w14:textId="77777777" w:rsidR="00884D3C" w:rsidRDefault="00884D3C" w:rsidP="00EF62D3">
      <w:pPr>
        <w:spacing w:after="0" w:line="240" w:lineRule="auto"/>
        <w:jc w:val="both"/>
        <w:rPr>
          <w:rFonts w:ascii="Times New Roman" w:eastAsia="Calibri" w:hAnsi="Times New Roman" w:cs="Times New Roman"/>
          <w:b/>
          <w:color w:val="744977"/>
          <w:sz w:val="28"/>
          <w:szCs w:val="28"/>
          <w:u w:val="single"/>
          <w:lang w:eastAsia="ru-RU"/>
        </w:rPr>
      </w:pPr>
    </w:p>
    <w:p w14:paraId="09E8D51C" w14:textId="3DFAA820" w:rsidR="00EF62D3" w:rsidRPr="00EF62D3" w:rsidRDefault="00EF62D3" w:rsidP="00EF62D3">
      <w:pPr>
        <w:spacing w:after="0" w:line="240" w:lineRule="auto"/>
        <w:jc w:val="both"/>
        <w:rPr>
          <w:rFonts w:ascii="Times New Roman" w:eastAsia="Calibri" w:hAnsi="Times New Roman" w:cs="Times New Roman"/>
          <w:color w:val="000000"/>
          <w:sz w:val="28"/>
          <w:szCs w:val="28"/>
        </w:rPr>
      </w:pPr>
      <w:r w:rsidRPr="00EF62D3">
        <w:rPr>
          <w:rFonts w:ascii="Times New Roman" w:eastAsia="Calibri" w:hAnsi="Times New Roman" w:cs="Times New Roman"/>
          <w:b/>
          <w:color w:val="744977"/>
          <w:sz w:val="28"/>
          <w:szCs w:val="28"/>
          <w:u w:val="single"/>
          <w:lang w:eastAsia="ru-RU"/>
        </w:rPr>
        <w:t xml:space="preserve">ПИЛОТНОЕ </w:t>
      </w:r>
      <w:r w:rsidRPr="00606B73">
        <w:rPr>
          <w:rFonts w:ascii="Times New Roman" w:eastAsia="Calibri" w:hAnsi="Times New Roman" w:cs="Times New Roman"/>
          <w:b/>
          <w:color w:val="744977"/>
          <w:sz w:val="28"/>
          <w:szCs w:val="28"/>
          <w:u w:val="single"/>
          <w:lang w:eastAsia="ru-RU"/>
        </w:rPr>
        <w:t>ИССЛЕДОВАНИЕ.</w:t>
      </w:r>
      <w:r w:rsidRPr="00606B73">
        <w:rPr>
          <w:rFonts w:ascii="Times New Roman" w:eastAsia="Calibri" w:hAnsi="Times New Roman" w:cs="Times New Roman"/>
          <w:color w:val="000000"/>
          <w:sz w:val="28"/>
          <w:szCs w:val="28"/>
          <w:lang w:eastAsia="ru-RU"/>
        </w:rPr>
        <w:t xml:space="preserve"> </w:t>
      </w:r>
      <w:r w:rsidR="001F6376" w:rsidRPr="00606B73">
        <w:rPr>
          <w:rFonts w:ascii="Times New Roman" w:eastAsia="Calibri" w:hAnsi="Times New Roman" w:cs="Times New Roman"/>
          <w:color w:val="000000"/>
          <w:sz w:val="28"/>
          <w:szCs w:val="28"/>
        </w:rPr>
        <w:t xml:space="preserve">В пилотном исследовании </w:t>
      </w:r>
      <w:r w:rsidR="00DD7BED" w:rsidRPr="00606B73">
        <w:rPr>
          <w:rFonts w:ascii="Times New Roman" w:eastAsia="Calibri" w:hAnsi="Times New Roman" w:cs="Times New Roman"/>
          <w:color w:val="000000"/>
          <w:sz w:val="28"/>
          <w:szCs w:val="28"/>
        </w:rPr>
        <w:t>принял</w:t>
      </w:r>
      <w:r w:rsidR="001F6376" w:rsidRPr="00606B73">
        <w:rPr>
          <w:rFonts w:ascii="Times New Roman" w:eastAsia="Calibri" w:hAnsi="Times New Roman" w:cs="Times New Roman"/>
          <w:color w:val="000000"/>
          <w:sz w:val="28"/>
          <w:szCs w:val="28"/>
        </w:rPr>
        <w:t xml:space="preserve"> участие </w:t>
      </w:r>
      <w:r w:rsidR="00DD7BED" w:rsidRPr="00606B73">
        <w:rPr>
          <w:rFonts w:ascii="Times New Roman" w:eastAsia="Calibri" w:hAnsi="Times New Roman" w:cs="Times New Roman"/>
          <w:color w:val="000000"/>
          <w:sz w:val="28"/>
          <w:szCs w:val="28"/>
        </w:rPr>
        <w:t>5</w:t>
      </w:r>
      <w:r w:rsidR="001F6376" w:rsidRPr="00606B73">
        <w:rPr>
          <w:rFonts w:ascii="Times New Roman" w:eastAsia="Calibri" w:hAnsi="Times New Roman" w:cs="Times New Roman"/>
          <w:color w:val="000000"/>
          <w:sz w:val="28"/>
          <w:szCs w:val="28"/>
        </w:rPr>
        <w:t>1 человек. По итогам его проведения изменения в опросный лист и программу исследования не вносились.</w:t>
      </w:r>
    </w:p>
    <w:p w14:paraId="444446DF"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p>
    <w:p w14:paraId="0A5FBF98"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r w:rsidRPr="00EF62D3">
        <w:rPr>
          <w:rFonts w:ascii="Times New Roman" w:eastAsia="Calibri" w:hAnsi="Times New Roman" w:cs="Times New Roman"/>
          <w:b/>
          <w:color w:val="744977"/>
          <w:sz w:val="28"/>
          <w:szCs w:val="28"/>
          <w:u w:val="single"/>
          <w:lang w:eastAsia="ru-RU"/>
        </w:rPr>
        <w:t>ОБЪЕКТ ИССЛЕДОВАНИЯ.</w:t>
      </w:r>
      <w:r w:rsidRPr="00EF62D3">
        <w:rPr>
          <w:rFonts w:ascii="Times New Roman" w:eastAsia="Calibri" w:hAnsi="Times New Roman" w:cs="Times New Roman"/>
          <w:color w:val="000000"/>
          <w:sz w:val="28"/>
          <w:szCs w:val="28"/>
          <w:lang w:eastAsia="ru-RU"/>
        </w:rPr>
        <w:t xml:space="preserve"> Население города Воронеж старше 18 лет.</w:t>
      </w:r>
      <w:r w:rsidRPr="00EF62D3">
        <w:rPr>
          <w:rFonts w:ascii="Times New Roman" w:eastAsia="Calibri" w:hAnsi="Times New Roman" w:cs="Times New Roman"/>
          <w:b/>
          <w:color w:val="744977"/>
          <w:sz w:val="28"/>
          <w:szCs w:val="28"/>
          <w:u w:val="single"/>
          <w:lang w:eastAsia="ru-RU"/>
        </w:rPr>
        <w:t xml:space="preserve"> </w:t>
      </w:r>
    </w:p>
    <w:p w14:paraId="1645D0E2"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p>
    <w:p w14:paraId="0F6B3D74" w14:textId="1E61C319" w:rsidR="00EF62D3" w:rsidRPr="00EF62D3" w:rsidRDefault="00EF62D3" w:rsidP="00EF62D3">
      <w:pPr>
        <w:spacing w:after="0" w:line="240" w:lineRule="auto"/>
        <w:jc w:val="both"/>
        <w:rPr>
          <w:rFonts w:ascii="Times New Roman" w:eastAsia="Calibri" w:hAnsi="Times New Roman" w:cs="Times New Roman"/>
          <w:color w:val="000000"/>
          <w:sz w:val="28"/>
          <w:szCs w:val="28"/>
          <w:lang w:eastAsia="ru-RU"/>
        </w:rPr>
      </w:pPr>
      <w:r w:rsidRPr="00EF62D3">
        <w:rPr>
          <w:rFonts w:ascii="Times New Roman" w:eastAsia="Calibri" w:hAnsi="Times New Roman" w:cs="Times New Roman"/>
          <w:b/>
          <w:color w:val="744977"/>
          <w:sz w:val="28"/>
          <w:szCs w:val="28"/>
          <w:u w:val="single"/>
          <w:lang w:eastAsia="ru-RU"/>
        </w:rPr>
        <w:t>ПРЕДМЕТ ИССЛЕДОВАНИЯ.</w:t>
      </w:r>
      <w:r w:rsidRPr="00EF62D3">
        <w:rPr>
          <w:rFonts w:ascii="Times New Roman" w:eastAsia="Calibri" w:hAnsi="Times New Roman" w:cs="Times New Roman"/>
          <w:color w:val="744977"/>
          <w:sz w:val="28"/>
          <w:szCs w:val="28"/>
          <w:lang w:eastAsia="ru-RU"/>
        </w:rPr>
        <w:t xml:space="preserve"> </w:t>
      </w:r>
      <w:r w:rsidR="00884D3C">
        <w:rPr>
          <w:rFonts w:ascii="Times New Roman" w:eastAsia="Calibri" w:hAnsi="Times New Roman" w:cs="Times New Roman"/>
          <w:sz w:val="28"/>
          <w:szCs w:val="28"/>
          <w:lang w:eastAsia="ru-RU"/>
        </w:rPr>
        <w:t>Проблема коррупции в представлениях жителей Воронежа.</w:t>
      </w:r>
    </w:p>
    <w:p w14:paraId="20214C55" w14:textId="77777777" w:rsidR="00EF62D3" w:rsidRPr="00EF62D3" w:rsidRDefault="00EF62D3" w:rsidP="00EF62D3">
      <w:pPr>
        <w:spacing w:after="0" w:line="240" w:lineRule="auto"/>
        <w:jc w:val="both"/>
        <w:rPr>
          <w:rFonts w:ascii="Times New Roman" w:eastAsia="Calibri" w:hAnsi="Times New Roman" w:cs="Times New Roman"/>
          <w:b/>
          <w:color w:val="744977"/>
          <w:sz w:val="28"/>
          <w:szCs w:val="28"/>
          <w:u w:val="single"/>
          <w:lang w:eastAsia="ru-RU"/>
        </w:rPr>
      </w:pPr>
    </w:p>
    <w:p w14:paraId="387A0D68" w14:textId="77777777" w:rsidR="00EF62D3" w:rsidRPr="00EF62D3" w:rsidRDefault="00EF62D3" w:rsidP="00EF62D3">
      <w:pPr>
        <w:spacing w:after="0" w:line="240" w:lineRule="auto"/>
        <w:jc w:val="both"/>
        <w:rPr>
          <w:rFonts w:ascii="Times New Roman" w:eastAsia="Calibri" w:hAnsi="Times New Roman" w:cs="Times New Roman"/>
          <w:bCs/>
          <w:sz w:val="28"/>
          <w:szCs w:val="28"/>
          <w:u w:val="single"/>
          <w:lang w:eastAsia="ru-RU"/>
        </w:rPr>
      </w:pPr>
      <w:r w:rsidRPr="00EF62D3">
        <w:rPr>
          <w:rFonts w:ascii="Times New Roman" w:eastAsia="Calibri" w:hAnsi="Times New Roman" w:cs="Times New Roman"/>
          <w:b/>
          <w:color w:val="744977"/>
          <w:sz w:val="28"/>
          <w:szCs w:val="28"/>
          <w:u w:val="single"/>
          <w:lang w:eastAsia="ru-RU"/>
        </w:rPr>
        <w:t>МЕТОД ИССЛЕДОВАНИЯ.</w:t>
      </w:r>
      <w:r w:rsidRPr="00EF62D3">
        <w:rPr>
          <w:rFonts w:ascii="Times New Roman" w:eastAsia="Calibri" w:hAnsi="Times New Roman" w:cs="Times New Roman"/>
          <w:color w:val="744977"/>
          <w:sz w:val="28"/>
          <w:szCs w:val="28"/>
          <w:lang w:eastAsia="ru-RU"/>
        </w:rPr>
        <w:t xml:space="preserve"> </w:t>
      </w:r>
      <w:r w:rsidRPr="00EF62D3">
        <w:rPr>
          <w:rFonts w:ascii="Times New Roman" w:eastAsia="Calibri" w:hAnsi="Times New Roman" w:cs="Times New Roman"/>
          <w:color w:val="000000"/>
          <w:sz w:val="28"/>
          <w:szCs w:val="28"/>
          <w:lang w:eastAsia="ru-RU"/>
        </w:rPr>
        <w:t>Формализованное интервьюирование граждан 18 лет и старше по месту жительства респондентов (поквартирный опрос).</w:t>
      </w:r>
    </w:p>
    <w:p w14:paraId="3D610EEC" w14:textId="77777777" w:rsidR="00EF62D3" w:rsidRPr="00EF62D3" w:rsidRDefault="00EF62D3" w:rsidP="00EF62D3">
      <w:pPr>
        <w:spacing w:after="0" w:line="240" w:lineRule="auto"/>
        <w:jc w:val="both"/>
        <w:rPr>
          <w:rFonts w:ascii="Times New Roman" w:eastAsia="Calibri" w:hAnsi="Times New Roman" w:cs="Times New Roman"/>
          <w:b/>
          <w:bCs/>
          <w:iCs/>
          <w:color w:val="744977"/>
          <w:sz w:val="28"/>
          <w:szCs w:val="28"/>
          <w:u w:val="single"/>
        </w:rPr>
      </w:pPr>
    </w:p>
    <w:p w14:paraId="4F8639CB" w14:textId="65F76229" w:rsidR="00EF62D3" w:rsidRPr="00EF62D3" w:rsidRDefault="00EF62D3" w:rsidP="00EF62D3">
      <w:pPr>
        <w:spacing w:after="0" w:line="240" w:lineRule="auto"/>
        <w:jc w:val="both"/>
        <w:rPr>
          <w:rFonts w:ascii="Times New Roman" w:eastAsia="Calibri" w:hAnsi="Times New Roman" w:cs="Times New Roman"/>
          <w:bCs/>
          <w:iCs/>
          <w:sz w:val="28"/>
          <w:szCs w:val="28"/>
        </w:rPr>
      </w:pPr>
      <w:r w:rsidRPr="00EF62D3">
        <w:rPr>
          <w:rFonts w:ascii="Times New Roman" w:eastAsia="Calibri" w:hAnsi="Times New Roman" w:cs="Times New Roman"/>
          <w:b/>
          <w:bCs/>
          <w:iCs/>
          <w:color w:val="744977"/>
          <w:sz w:val="28"/>
          <w:szCs w:val="28"/>
          <w:u w:val="single"/>
        </w:rPr>
        <w:t>ИНСТРУМЕНТАРИЙ.</w:t>
      </w:r>
      <w:r w:rsidRPr="00EF62D3">
        <w:rPr>
          <w:rFonts w:ascii="Times New Roman" w:eastAsia="Calibri" w:hAnsi="Times New Roman" w:cs="Times New Roman"/>
          <w:b/>
          <w:bCs/>
          <w:iCs/>
          <w:color w:val="744977"/>
          <w:sz w:val="28"/>
          <w:szCs w:val="28"/>
        </w:rPr>
        <w:t xml:space="preserve"> </w:t>
      </w:r>
      <w:r w:rsidR="001F6376" w:rsidRPr="001F6376">
        <w:rPr>
          <w:rFonts w:ascii="Times New Roman" w:eastAsia="Calibri" w:hAnsi="Times New Roman" w:cs="Times New Roman"/>
          <w:bCs/>
          <w:iCs/>
          <w:sz w:val="28"/>
          <w:szCs w:val="28"/>
        </w:rPr>
        <w:t xml:space="preserve">Анкета </w:t>
      </w:r>
      <w:r w:rsidR="001F6376" w:rsidRPr="00606B73">
        <w:rPr>
          <w:rFonts w:ascii="Times New Roman" w:eastAsia="Calibri" w:hAnsi="Times New Roman" w:cs="Times New Roman"/>
          <w:bCs/>
          <w:iCs/>
          <w:sz w:val="28"/>
          <w:szCs w:val="28"/>
        </w:rPr>
        <w:t xml:space="preserve">содержит более </w:t>
      </w:r>
      <w:r w:rsidR="00884D3C" w:rsidRPr="00606B73">
        <w:rPr>
          <w:rFonts w:ascii="Times New Roman" w:eastAsia="Calibri" w:hAnsi="Times New Roman" w:cs="Times New Roman"/>
          <w:bCs/>
          <w:iCs/>
          <w:sz w:val="28"/>
          <w:szCs w:val="28"/>
        </w:rPr>
        <w:t>15</w:t>
      </w:r>
      <w:r w:rsidR="001F6376" w:rsidRPr="00606B73">
        <w:rPr>
          <w:rFonts w:ascii="Times New Roman" w:eastAsia="Calibri" w:hAnsi="Times New Roman" w:cs="Times New Roman"/>
          <w:bCs/>
          <w:iCs/>
          <w:sz w:val="28"/>
          <w:szCs w:val="28"/>
        </w:rPr>
        <w:t>0 кодовых позиций без</w:t>
      </w:r>
      <w:r w:rsidR="001F6376" w:rsidRPr="001F6376">
        <w:rPr>
          <w:rFonts w:ascii="Times New Roman" w:eastAsia="Calibri" w:hAnsi="Times New Roman" w:cs="Times New Roman"/>
          <w:bCs/>
          <w:iCs/>
          <w:sz w:val="28"/>
          <w:szCs w:val="28"/>
        </w:rPr>
        <w:t xml:space="preserve"> учета социально-демографического блока. При разработке анкеты </w:t>
      </w:r>
      <w:r w:rsidR="001F6376" w:rsidRPr="001F6376">
        <w:rPr>
          <w:rFonts w:ascii="Times New Roman" w:eastAsia="Calibri" w:hAnsi="Times New Roman" w:cs="Times New Roman"/>
          <w:bCs/>
          <w:iCs/>
          <w:sz w:val="28"/>
          <w:szCs w:val="28"/>
        </w:rPr>
        <w:lastRenderedPageBreak/>
        <w:t>использованы разные способы шкалирования вопросов (номинальные, ординальные), а также содержатся открытые вопросы.</w:t>
      </w:r>
    </w:p>
    <w:p w14:paraId="6B63F437" w14:textId="77777777" w:rsidR="00EF62D3" w:rsidRPr="00EF62D3" w:rsidRDefault="00EF62D3" w:rsidP="00EF62D3">
      <w:pPr>
        <w:spacing w:after="0" w:line="240" w:lineRule="auto"/>
        <w:jc w:val="both"/>
        <w:rPr>
          <w:rFonts w:ascii="Times New Roman" w:eastAsia="Calibri" w:hAnsi="Times New Roman" w:cs="Times New Roman"/>
          <w:b/>
          <w:bCs/>
          <w:color w:val="744977"/>
          <w:sz w:val="28"/>
          <w:szCs w:val="28"/>
          <w:u w:val="single"/>
          <w:lang w:eastAsia="ru-RU"/>
        </w:rPr>
      </w:pPr>
    </w:p>
    <w:p w14:paraId="749CC927" w14:textId="77777777" w:rsidR="00EF62D3" w:rsidRPr="001F6376" w:rsidRDefault="00EF62D3" w:rsidP="00EF62D3">
      <w:pPr>
        <w:spacing w:after="0" w:line="240" w:lineRule="auto"/>
        <w:jc w:val="both"/>
        <w:rPr>
          <w:rFonts w:ascii="Times New Roman" w:eastAsia="Calibri" w:hAnsi="Times New Roman" w:cs="Times New Roman"/>
          <w:sz w:val="28"/>
          <w:szCs w:val="28"/>
          <w:lang w:eastAsia="ru-RU"/>
        </w:rPr>
      </w:pPr>
      <w:r w:rsidRPr="00EF62D3">
        <w:rPr>
          <w:rFonts w:ascii="Times New Roman" w:eastAsia="Calibri" w:hAnsi="Times New Roman" w:cs="Times New Roman"/>
          <w:b/>
          <w:bCs/>
          <w:color w:val="744977"/>
          <w:sz w:val="28"/>
          <w:szCs w:val="28"/>
          <w:u w:val="single"/>
          <w:lang w:eastAsia="ru-RU"/>
        </w:rPr>
        <w:t>ВЫБОРОЧНАЯ СОВОКУПНОСТЬ</w:t>
      </w:r>
      <w:r w:rsidRPr="00EF62D3">
        <w:rPr>
          <w:rFonts w:ascii="Times New Roman" w:eastAsia="Calibri" w:hAnsi="Times New Roman" w:cs="Times New Roman"/>
          <w:bCs/>
          <w:color w:val="744977"/>
          <w:sz w:val="28"/>
          <w:szCs w:val="28"/>
          <w:u w:val="single"/>
          <w:lang w:eastAsia="ru-RU"/>
        </w:rPr>
        <w:t>.</w:t>
      </w:r>
      <w:r w:rsidRPr="00EF62D3">
        <w:rPr>
          <w:rFonts w:ascii="Times New Roman" w:eastAsia="Calibri" w:hAnsi="Times New Roman" w:cs="Times New Roman"/>
          <w:bCs/>
          <w:color w:val="744977"/>
          <w:sz w:val="28"/>
          <w:szCs w:val="28"/>
          <w:lang w:eastAsia="ru-RU"/>
        </w:rPr>
        <w:t xml:space="preserve"> </w:t>
      </w:r>
      <w:r w:rsidRPr="00EF62D3">
        <w:rPr>
          <w:rFonts w:ascii="Times New Roman" w:eastAsia="Calibri" w:hAnsi="Times New Roman" w:cs="Times New Roman"/>
          <w:color w:val="744977"/>
          <w:sz w:val="28"/>
          <w:szCs w:val="28"/>
          <w:lang w:eastAsia="ru-RU"/>
        </w:rPr>
        <w:t xml:space="preserve"> </w:t>
      </w:r>
      <w:r w:rsidRPr="00606B73">
        <w:rPr>
          <w:rFonts w:ascii="Times New Roman" w:eastAsia="Calibri" w:hAnsi="Times New Roman" w:cs="Times New Roman"/>
          <w:sz w:val="28"/>
          <w:szCs w:val="28"/>
          <w:lang w:eastAsia="ru-RU"/>
        </w:rPr>
        <w:t>1060 респондентов. Выборка</w:t>
      </w:r>
      <w:r w:rsidRPr="00EF62D3">
        <w:rPr>
          <w:rFonts w:ascii="Times New Roman" w:eastAsia="Calibri" w:hAnsi="Times New Roman" w:cs="Times New Roman"/>
          <w:sz w:val="28"/>
          <w:szCs w:val="28"/>
          <w:lang w:eastAsia="ru-RU"/>
        </w:rPr>
        <w:t xml:space="preserve"> репрезентативно отражает половозрастную и территориальную структуру города Воронежа (см. Приложение 1).</w:t>
      </w:r>
    </w:p>
    <w:p w14:paraId="3DDDE204" w14:textId="77777777" w:rsidR="00716561" w:rsidRDefault="00716561" w:rsidP="001F6376">
      <w:pPr>
        <w:spacing w:after="0" w:line="240" w:lineRule="auto"/>
        <w:jc w:val="both"/>
        <w:rPr>
          <w:rFonts w:ascii="Times New Roman" w:eastAsia="Calibri" w:hAnsi="Times New Roman" w:cs="Times New Roman"/>
          <w:b/>
          <w:bCs/>
          <w:iCs/>
          <w:color w:val="744977"/>
          <w:sz w:val="28"/>
          <w:szCs w:val="28"/>
          <w:u w:val="single"/>
          <w:lang w:val="x-none"/>
        </w:rPr>
      </w:pPr>
    </w:p>
    <w:p w14:paraId="04348F3F" w14:textId="77777777" w:rsidR="001F6376" w:rsidRPr="001F6376" w:rsidRDefault="00EF62D3" w:rsidP="001F6376">
      <w:pPr>
        <w:spacing w:after="0" w:line="240" w:lineRule="auto"/>
        <w:jc w:val="both"/>
        <w:rPr>
          <w:rFonts w:ascii="Times New Roman" w:eastAsia="Calibri" w:hAnsi="Times New Roman" w:cs="Times New Roman"/>
          <w:sz w:val="28"/>
          <w:szCs w:val="28"/>
          <w:lang w:eastAsia="ru-RU"/>
        </w:rPr>
      </w:pPr>
      <w:r w:rsidRPr="00EF62D3">
        <w:rPr>
          <w:rFonts w:ascii="Times New Roman" w:eastAsia="Calibri" w:hAnsi="Times New Roman" w:cs="Times New Roman"/>
          <w:b/>
          <w:bCs/>
          <w:iCs/>
          <w:color w:val="744977"/>
          <w:sz w:val="28"/>
          <w:szCs w:val="28"/>
          <w:u w:val="single"/>
          <w:lang w:val="x-none"/>
        </w:rPr>
        <w:t>ОБРАБОТКА РЕЗУЛЬТАТОВ ИССЛЕДОВАНИЯ</w:t>
      </w:r>
      <w:r w:rsidRPr="00EF62D3">
        <w:rPr>
          <w:rFonts w:ascii="Times New Roman" w:eastAsia="Calibri" w:hAnsi="Times New Roman" w:cs="Times New Roman"/>
          <w:sz w:val="28"/>
          <w:szCs w:val="28"/>
          <w:lang w:eastAsia="ru-RU"/>
        </w:rPr>
        <w:t xml:space="preserve">.  </w:t>
      </w:r>
      <w:r w:rsidR="001F6376" w:rsidRPr="001F6376">
        <w:rPr>
          <w:rFonts w:ascii="Times New Roman" w:eastAsia="Calibri" w:hAnsi="Times New Roman" w:cs="Times New Roman"/>
          <w:sz w:val="28"/>
          <w:szCs w:val="28"/>
          <w:lang w:eastAsia="ru-RU"/>
        </w:rPr>
        <w:t xml:space="preserve">Для анализа и обработки результатов исследования, поиска взаимосвязей и взаимозависимостей между переменными был использован пакет статистических программ </w:t>
      </w:r>
      <w:r w:rsidR="001F6376" w:rsidRPr="001F6376">
        <w:rPr>
          <w:rFonts w:ascii="Times New Roman" w:eastAsia="Calibri" w:hAnsi="Times New Roman" w:cs="Times New Roman"/>
          <w:sz w:val="28"/>
          <w:szCs w:val="28"/>
          <w:lang w:val="en-US" w:eastAsia="ru-RU"/>
        </w:rPr>
        <w:t>SPSS</w:t>
      </w:r>
      <w:r w:rsidR="001F6376" w:rsidRPr="001F6376">
        <w:rPr>
          <w:rFonts w:ascii="Times New Roman" w:eastAsia="Calibri" w:hAnsi="Times New Roman" w:cs="Times New Roman"/>
          <w:sz w:val="28"/>
          <w:szCs w:val="28"/>
          <w:lang w:eastAsia="ru-RU"/>
        </w:rPr>
        <w:t xml:space="preserve">. </w:t>
      </w:r>
    </w:p>
    <w:p w14:paraId="6F68048E" w14:textId="77777777" w:rsidR="001F6376" w:rsidRPr="001F6376" w:rsidRDefault="001F6376" w:rsidP="001F6376">
      <w:pPr>
        <w:spacing w:after="0" w:line="240" w:lineRule="auto"/>
        <w:jc w:val="both"/>
        <w:rPr>
          <w:rFonts w:ascii="Times New Roman" w:eastAsia="Calibri" w:hAnsi="Times New Roman" w:cs="Times New Roman"/>
          <w:sz w:val="28"/>
          <w:szCs w:val="28"/>
          <w:lang w:eastAsia="ru-RU"/>
        </w:rPr>
      </w:pPr>
      <w:r w:rsidRPr="001F6376">
        <w:rPr>
          <w:rFonts w:ascii="Times New Roman" w:eastAsia="Calibri" w:hAnsi="Times New Roman" w:cs="Times New Roman"/>
          <w:sz w:val="28"/>
          <w:szCs w:val="28"/>
          <w:lang w:eastAsia="ru-RU"/>
        </w:rPr>
        <w:t>Для обработки массива данных применены методы дескриптивной и индуктивной статистик с применением тестов на сигнификатность, пригодность данных, использованы следующие методы обработки данных: корреляционный, регрессионный, кластерный анализы, ANOVA-aнализ</w:t>
      </w:r>
      <w:r>
        <w:rPr>
          <w:rFonts w:ascii="Times New Roman" w:eastAsia="Calibri" w:hAnsi="Times New Roman" w:cs="Times New Roman"/>
          <w:sz w:val="28"/>
          <w:szCs w:val="28"/>
          <w:lang w:eastAsia="ru-RU"/>
        </w:rPr>
        <w:t>.</w:t>
      </w:r>
    </w:p>
    <w:p w14:paraId="04839CEC"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Calibri" w:hAnsi="Times New Roman" w:cs="Times New Roman"/>
          <w:sz w:val="28"/>
          <w:szCs w:val="28"/>
          <w:lang w:eastAsia="ru-RU"/>
        </w:rPr>
        <w:t xml:space="preserve">Анализ взаимосвязей проводился при использовании коэффициента корреляции Фи. </w:t>
      </w:r>
      <w:r w:rsidRPr="001F6376">
        <w:rPr>
          <w:rFonts w:ascii="Times New Roman" w:eastAsia="Calibri" w:hAnsi="Times New Roman" w:cs="Times New Roman"/>
          <w:bCs/>
          <w:sz w:val="28"/>
          <w:szCs w:val="28"/>
          <w:lang w:eastAsia="ru-RU"/>
        </w:rPr>
        <w:t>Чем выше коэффициент, тем сильнее взаимосвязь между параметрами.</w:t>
      </w:r>
    </w:p>
    <w:p w14:paraId="4827BB69" w14:textId="6CD22A70"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007604">
        <w:rPr>
          <w:rFonts w:ascii="Times New Roman" w:eastAsia="Calibri" w:hAnsi="Times New Roman" w:cs="Times New Roman"/>
          <w:bCs/>
          <w:sz w:val="28"/>
          <w:szCs w:val="28"/>
          <w:lang w:eastAsia="ru-RU"/>
        </w:rPr>
        <w:t xml:space="preserve">В Приложении </w:t>
      </w:r>
      <w:r w:rsidR="00007604" w:rsidRPr="00007604">
        <w:rPr>
          <w:rFonts w:ascii="Times New Roman" w:eastAsia="Calibri" w:hAnsi="Times New Roman" w:cs="Times New Roman"/>
          <w:bCs/>
          <w:sz w:val="28"/>
          <w:szCs w:val="28"/>
          <w:lang w:eastAsia="ru-RU"/>
        </w:rPr>
        <w:t>2</w:t>
      </w:r>
      <w:r w:rsidRPr="00007604">
        <w:rPr>
          <w:rFonts w:ascii="Times New Roman" w:eastAsia="Calibri" w:hAnsi="Times New Roman" w:cs="Times New Roman"/>
          <w:bCs/>
          <w:sz w:val="28"/>
          <w:szCs w:val="28"/>
          <w:lang w:eastAsia="ru-RU"/>
        </w:rPr>
        <w:t xml:space="preserve"> представлены взаимосвязи между ответами и социально-</w:t>
      </w:r>
      <w:r w:rsidRPr="001F6376">
        <w:rPr>
          <w:rFonts w:ascii="Times New Roman" w:eastAsia="Calibri" w:hAnsi="Times New Roman" w:cs="Times New Roman"/>
          <w:bCs/>
          <w:sz w:val="28"/>
          <w:szCs w:val="28"/>
          <w:lang w:eastAsia="ru-RU"/>
        </w:rPr>
        <w:t xml:space="preserve">демографическими параметрами респондентов (при расчетах и интерпретации результатов использовались только коэффициенты с уровнем значимости (сигнификантности) </w:t>
      </w:r>
      <w:r w:rsidRPr="001F6376">
        <w:rPr>
          <w:rFonts w:ascii="Times New Roman" w:eastAsia="Calibri" w:hAnsi="Times New Roman" w:cs="Times New Roman"/>
          <w:bCs/>
          <w:sz w:val="28"/>
          <w:szCs w:val="28"/>
          <w:lang w:val="en-US" w:eastAsia="ru-RU"/>
        </w:rPr>
        <w:t>p</w:t>
      </w:r>
      <w:r w:rsidRPr="001F6376">
        <w:rPr>
          <w:rFonts w:ascii="Times New Roman" w:eastAsia="Calibri" w:hAnsi="Times New Roman" w:cs="Times New Roman"/>
          <w:bCs/>
          <w:sz w:val="28"/>
          <w:szCs w:val="28"/>
          <w:lang w:eastAsia="ru-RU"/>
        </w:rPr>
        <w:t xml:space="preserve">&lt;0,05, что свидетельствует о наличии статистически достоверной взаимосвязи). </w:t>
      </w:r>
    </w:p>
    <w:p w14:paraId="374D9565"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Calibri" w:hAnsi="Times New Roman" w:cs="Times New Roman"/>
          <w:bCs/>
          <w:sz w:val="28"/>
          <w:szCs w:val="28"/>
          <w:lang w:eastAsia="ru-RU"/>
        </w:rPr>
        <w:t>Кластерный анализ – это разбиение совокупности опрошенных на однородные группы таким образом, чтобы различия между представителями разных групп были максимальными. Данная процедура позволяет построить типологию респондентов по интересующим признакам, определить качественную (с помощью корреляционного анализа) и количественную структуру выделенных типов.</w:t>
      </w:r>
    </w:p>
    <w:p w14:paraId="36690CE6"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Calibri" w:hAnsi="Times New Roman" w:cs="Times New Roman"/>
          <w:bCs/>
          <w:sz w:val="28"/>
          <w:szCs w:val="28"/>
          <w:lang w:eastAsia="ru-RU"/>
        </w:rPr>
        <w:t>При обработке результатов применялся регрессионный анализ. Построение регрессионной модели предполагает описание свойств переменной через влияние на нее определенных признаков. При интерпретации учитывается величина R</w:t>
      </w:r>
      <w:r w:rsidRPr="001F6376">
        <w:rPr>
          <w:rFonts w:ascii="Times New Roman" w:eastAsia="Calibri" w:hAnsi="Times New Roman" w:cs="Times New Roman"/>
          <w:bCs/>
          <w:sz w:val="28"/>
          <w:szCs w:val="28"/>
          <w:vertAlign w:val="superscript"/>
          <w:lang w:eastAsia="ru-RU"/>
        </w:rPr>
        <w:t>2</w:t>
      </w:r>
      <w:r w:rsidRPr="001F6376">
        <w:rPr>
          <w:rFonts w:ascii="Times New Roman" w:eastAsia="Calibri" w:hAnsi="Times New Roman" w:cs="Times New Roman"/>
          <w:bCs/>
          <w:sz w:val="28"/>
          <w:szCs w:val="28"/>
          <w:lang w:eastAsia="ru-RU"/>
        </w:rPr>
        <w:t xml:space="preserve"> (показывает полноту построенной модели), значимость модели и отдельных признаков, значение Бета-коэффициента (показывает влияние признаков на переменную).</w:t>
      </w:r>
    </w:p>
    <w:p w14:paraId="772098C9" w14:textId="77777777" w:rsidR="001F6376" w:rsidRPr="001F6376" w:rsidRDefault="001F6376" w:rsidP="001F6376">
      <w:pPr>
        <w:tabs>
          <w:tab w:val="left" w:pos="480"/>
        </w:tabs>
        <w:autoSpaceDE w:val="0"/>
        <w:autoSpaceDN w:val="0"/>
        <w:adjustRightInd w:val="0"/>
        <w:spacing w:after="0" w:line="240" w:lineRule="auto"/>
        <w:jc w:val="both"/>
        <w:outlineLvl w:val="1"/>
        <w:rPr>
          <w:rFonts w:ascii="Times New Roman" w:eastAsia="Times New Roman" w:hAnsi="Times New Roman" w:cs="Times New Roman"/>
          <w:bCs/>
          <w:sz w:val="28"/>
          <w:szCs w:val="28"/>
          <w:lang w:eastAsia="ru-RU"/>
        </w:rPr>
      </w:pPr>
      <w:bookmarkStart w:id="3" w:name="_Toc416206873"/>
      <w:bookmarkStart w:id="4" w:name="_Toc446682929"/>
      <w:bookmarkStart w:id="5" w:name="_Toc488119155"/>
      <w:bookmarkStart w:id="6" w:name="_Toc488214959"/>
      <w:bookmarkStart w:id="7" w:name="_Toc488616105"/>
      <w:bookmarkStart w:id="8" w:name="_Toc488616149"/>
      <w:bookmarkStart w:id="9" w:name="_Toc488616275"/>
      <w:bookmarkStart w:id="10" w:name="_Toc488658508"/>
      <w:bookmarkStart w:id="11" w:name="_Toc505242993"/>
      <w:bookmarkStart w:id="12" w:name="_Toc511306957"/>
      <w:bookmarkStart w:id="13" w:name="_Toc43844033"/>
      <w:bookmarkStart w:id="14" w:name="_Toc43844528"/>
      <w:bookmarkStart w:id="15" w:name="_Toc48152671"/>
      <w:bookmarkStart w:id="16" w:name="_Toc48152781"/>
      <w:bookmarkStart w:id="17" w:name="_Toc48152797"/>
      <w:bookmarkStart w:id="18" w:name="_Toc48152871"/>
      <w:bookmarkStart w:id="19" w:name="_Toc48229033"/>
      <w:bookmarkStart w:id="20" w:name="_Toc48229115"/>
      <w:r w:rsidRPr="001F6376">
        <w:rPr>
          <w:rFonts w:ascii="Times New Roman" w:eastAsia="Times New Roman" w:hAnsi="Times New Roman" w:cs="Times New Roman"/>
          <w:sz w:val="28"/>
          <w:szCs w:val="28"/>
          <w:lang w:val="en-US" w:eastAsia="ru-RU"/>
        </w:rPr>
        <w:t>ANOVA</w:t>
      </w:r>
      <w:r w:rsidRPr="001F6376">
        <w:rPr>
          <w:rFonts w:ascii="Times New Roman" w:eastAsia="Times New Roman" w:hAnsi="Times New Roman" w:cs="Times New Roman"/>
          <w:sz w:val="28"/>
          <w:szCs w:val="28"/>
          <w:lang w:eastAsia="ru-RU"/>
        </w:rPr>
        <w:t>-анализ</w:t>
      </w:r>
      <w:r w:rsidRPr="001F6376">
        <w:rPr>
          <w:rFonts w:ascii="Times New Roman" w:eastAsia="Times New Roman" w:hAnsi="Times New Roman" w:cs="Times New Roman"/>
          <w:bCs/>
          <w:sz w:val="28"/>
          <w:szCs w:val="28"/>
          <w:lang w:eastAsia="ru-RU"/>
        </w:rPr>
        <w:t xml:space="preserve"> предполагает сравнение дисперсий групп выборок и выявление значимой (на уровне р&lt;0,05) разницы между средними значениями.</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1F6376">
        <w:rPr>
          <w:rFonts w:ascii="Times New Roman" w:eastAsia="Times New Roman" w:hAnsi="Times New Roman" w:cs="Times New Roman"/>
          <w:bCs/>
          <w:sz w:val="28"/>
          <w:szCs w:val="28"/>
          <w:lang w:eastAsia="ru-RU"/>
        </w:rPr>
        <w:t xml:space="preserve"> </w:t>
      </w:r>
    </w:p>
    <w:p w14:paraId="389250EE" w14:textId="77777777" w:rsidR="001F6376" w:rsidRPr="001F6376" w:rsidRDefault="001F6376" w:rsidP="001F6376">
      <w:pPr>
        <w:tabs>
          <w:tab w:val="left" w:pos="480"/>
        </w:tabs>
        <w:autoSpaceDE w:val="0"/>
        <w:autoSpaceDN w:val="0"/>
        <w:adjustRightInd w:val="0"/>
        <w:spacing w:after="0" w:line="240" w:lineRule="auto"/>
        <w:jc w:val="both"/>
        <w:outlineLvl w:val="1"/>
        <w:rPr>
          <w:rFonts w:ascii="Times New Roman" w:eastAsia="Times New Roman" w:hAnsi="Times New Roman" w:cs="Times New Roman"/>
          <w:bCs/>
          <w:sz w:val="28"/>
          <w:szCs w:val="28"/>
          <w:lang w:eastAsia="ru-RU"/>
        </w:rPr>
      </w:pPr>
    </w:p>
    <w:p w14:paraId="60378251" w14:textId="77777777" w:rsidR="001F6376" w:rsidRPr="001F6376" w:rsidRDefault="001F6376" w:rsidP="001F6376">
      <w:pPr>
        <w:spacing w:after="0" w:line="240" w:lineRule="auto"/>
        <w:jc w:val="both"/>
        <w:rPr>
          <w:rFonts w:ascii="Times New Roman" w:eastAsia="Calibri" w:hAnsi="Times New Roman" w:cs="Times New Roman"/>
          <w:bCs/>
          <w:sz w:val="28"/>
          <w:szCs w:val="28"/>
          <w:lang w:eastAsia="ru-RU"/>
        </w:rPr>
      </w:pPr>
      <w:r w:rsidRPr="001F6376">
        <w:rPr>
          <w:rFonts w:ascii="Times New Roman" w:eastAsia="Times New Roman" w:hAnsi="Times New Roman" w:cs="Times New Roman"/>
          <w:b/>
          <w:bCs/>
          <w:color w:val="744977"/>
          <w:sz w:val="28"/>
          <w:szCs w:val="28"/>
          <w:u w:val="single"/>
          <w:lang w:eastAsia="ru-RU"/>
        </w:rPr>
        <w:t>ИНТЕРПРЕТАЦИЯ ПОЛУЧЕННЫХ РЕЗУЛЬТАТОВ.</w:t>
      </w:r>
      <w:r w:rsidRPr="001F6376">
        <w:rPr>
          <w:rFonts w:ascii="Times New Roman" w:eastAsia="Times New Roman" w:hAnsi="Times New Roman" w:cs="Times New Roman"/>
          <w:bCs/>
          <w:color w:val="744977"/>
          <w:sz w:val="28"/>
          <w:szCs w:val="28"/>
          <w:lang w:eastAsia="ru-RU"/>
        </w:rPr>
        <w:t xml:space="preserve">  </w:t>
      </w:r>
      <w:r>
        <w:rPr>
          <w:rFonts w:ascii="Times New Roman" w:eastAsia="Calibri" w:hAnsi="Times New Roman" w:cs="Times New Roman"/>
          <w:bCs/>
          <w:sz w:val="28"/>
          <w:szCs w:val="28"/>
          <w:lang w:eastAsia="ru-RU"/>
        </w:rPr>
        <w:t>Для и</w:t>
      </w:r>
      <w:r w:rsidRPr="001F6376">
        <w:rPr>
          <w:rFonts w:ascii="Times New Roman" w:eastAsia="Calibri" w:hAnsi="Times New Roman" w:cs="Times New Roman"/>
          <w:bCs/>
          <w:sz w:val="28"/>
          <w:szCs w:val="28"/>
          <w:lang w:eastAsia="ru-RU"/>
        </w:rPr>
        <w:t>нтерпретаци</w:t>
      </w:r>
      <w:r>
        <w:rPr>
          <w:rFonts w:ascii="Times New Roman" w:eastAsia="Calibri" w:hAnsi="Times New Roman" w:cs="Times New Roman"/>
          <w:bCs/>
          <w:sz w:val="28"/>
          <w:szCs w:val="28"/>
          <w:lang w:eastAsia="ru-RU"/>
        </w:rPr>
        <w:t>и</w:t>
      </w:r>
      <w:r w:rsidRPr="001F6376">
        <w:rPr>
          <w:rFonts w:ascii="Times New Roman" w:eastAsia="Calibri" w:hAnsi="Times New Roman" w:cs="Times New Roman"/>
          <w:bCs/>
          <w:sz w:val="28"/>
          <w:szCs w:val="28"/>
          <w:lang w:eastAsia="ru-RU"/>
        </w:rPr>
        <w:t xml:space="preserve"> полученных данных </w:t>
      </w:r>
      <w:r>
        <w:rPr>
          <w:rFonts w:ascii="Times New Roman" w:eastAsia="Calibri" w:hAnsi="Times New Roman" w:cs="Times New Roman"/>
          <w:bCs/>
          <w:sz w:val="28"/>
          <w:szCs w:val="28"/>
          <w:u w:val="single"/>
          <w:lang w:eastAsia="ru-RU"/>
        </w:rPr>
        <w:t xml:space="preserve">использовались </w:t>
      </w:r>
      <w:r w:rsidRPr="001F6376">
        <w:rPr>
          <w:rFonts w:ascii="Times New Roman" w:eastAsia="Calibri" w:hAnsi="Times New Roman" w:cs="Times New Roman"/>
          <w:bCs/>
          <w:sz w:val="28"/>
          <w:szCs w:val="28"/>
          <w:u w:val="single"/>
          <w:lang w:eastAsia="ru-RU"/>
        </w:rPr>
        <w:t>материал</w:t>
      </w:r>
      <w:r>
        <w:rPr>
          <w:rFonts w:ascii="Times New Roman" w:eastAsia="Calibri" w:hAnsi="Times New Roman" w:cs="Times New Roman"/>
          <w:bCs/>
          <w:sz w:val="28"/>
          <w:szCs w:val="28"/>
          <w:u w:val="single"/>
          <w:lang w:eastAsia="ru-RU"/>
        </w:rPr>
        <w:t>ы</w:t>
      </w:r>
      <w:r w:rsidRPr="001F6376">
        <w:rPr>
          <w:rFonts w:ascii="Times New Roman" w:eastAsia="Calibri" w:hAnsi="Times New Roman" w:cs="Times New Roman"/>
          <w:bCs/>
          <w:sz w:val="28"/>
          <w:szCs w:val="28"/>
          <w:u w:val="single"/>
          <w:lang w:eastAsia="ru-RU"/>
        </w:rPr>
        <w:t xml:space="preserve"> из открытых источников</w:t>
      </w:r>
      <w:r w:rsidRPr="001F6376">
        <w:rPr>
          <w:rFonts w:ascii="Times New Roman" w:eastAsia="Calibri" w:hAnsi="Times New Roman" w:cs="Times New Roman"/>
          <w:bCs/>
          <w:sz w:val="28"/>
          <w:szCs w:val="28"/>
          <w:lang w:eastAsia="ru-RU"/>
        </w:rPr>
        <w:t xml:space="preserve"> (СМИ, результаты общероссийских опросов общественного мнения по схожей тематике).</w:t>
      </w:r>
    </w:p>
    <w:p w14:paraId="4C8F3EAF" w14:textId="77777777" w:rsidR="00EF62D3" w:rsidRPr="00EF62D3" w:rsidRDefault="001F6376" w:rsidP="00F610F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E649093" w14:textId="77777777" w:rsidR="00EF62D3" w:rsidRPr="00EF62D3" w:rsidRDefault="00EF62D3" w:rsidP="00245AE1">
      <w:pPr>
        <w:spacing w:after="0" w:line="240" w:lineRule="auto"/>
        <w:jc w:val="both"/>
        <w:rPr>
          <w:rFonts w:ascii="Times New Roman" w:eastAsia="Calibri" w:hAnsi="Times New Roman" w:cs="Times New Roman"/>
          <w:sz w:val="24"/>
          <w:szCs w:val="24"/>
        </w:rPr>
      </w:pPr>
      <w:r w:rsidRPr="00EF62D3">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419BDF00" wp14:editId="13C6D49A">
                <wp:simplePos x="0" y="0"/>
                <wp:positionH relativeFrom="column">
                  <wp:posOffset>-1099185</wp:posOffset>
                </wp:positionH>
                <wp:positionV relativeFrom="paragraph">
                  <wp:posOffset>38100</wp:posOffset>
                </wp:positionV>
                <wp:extent cx="1057275" cy="638175"/>
                <wp:effectExtent l="0" t="0" r="9525" b="9525"/>
                <wp:wrapNone/>
                <wp:docPr id="8" name="Прямоугольник 8"/>
                <wp:cNvGraphicFramePr/>
                <a:graphic xmlns:a="http://schemas.openxmlformats.org/drawingml/2006/main">
                  <a:graphicData uri="http://schemas.microsoft.com/office/word/2010/wordprocessingShape">
                    <wps:wsp>
                      <wps:cNvSpPr/>
                      <wps:spPr>
                        <a:xfrm>
                          <a:off x="0" y="0"/>
                          <a:ext cx="1057275" cy="638175"/>
                        </a:xfrm>
                        <a:prstGeom prst="rect">
                          <a:avLst/>
                        </a:prstGeom>
                        <a:solidFill>
                          <a:srgbClr val="744977"/>
                        </a:solidFill>
                        <a:ln w="25400" cap="flat" cmpd="sng" algn="ctr">
                          <a:noFill/>
                          <a:prstDash val="solid"/>
                        </a:ln>
                        <a:effectLst/>
                      </wps:spPr>
                      <wps:txbx>
                        <w:txbxContent>
                          <w:p w14:paraId="1DACC79D" w14:textId="77777777" w:rsidR="00FD1C68" w:rsidRPr="00EF62D3" w:rsidRDefault="00FD1C68" w:rsidP="00EF62D3">
                            <w:pPr>
                              <w:jc w:val="center"/>
                              <w:rPr>
                                <w:rFonts w:ascii="Times New Roman" w:hAnsi="Times New Roman" w:cs="Times New Roman"/>
                                <w:b/>
                                <w:color w:val="FFFFFF" w:themeColor="background1"/>
                                <w:sz w:val="64"/>
                                <w:szCs w:val="64"/>
                              </w:rPr>
                            </w:pPr>
                            <w:r w:rsidRPr="00EF62D3">
                              <w:rPr>
                                <w:rFonts w:ascii="Times New Roman" w:hAnsi="Times New Roman" w:cs="Times New Roman"/>
                                <w:b/>
                                <w:color w:val="FFFFFF" w:themeColor="background1"/>
                                <w:sz w:val="64"/>
                                <w:szCs w:val="6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9BDF00" id="Прямоугольник 8" o:spid="_x0000_s1029" style="position:absolute;left:0;text-align:left;margin-left:-86.55pt;margin-top:3pt;width:83.2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zigIAANQEAAAOAAAAZHJzL2Uyb0RvYy54bWysVM1O20AQvlfqO6z2XpyEQMDCQRGIqhKC&#10;SFBxnqzXsaX96+4mNj1V6rUSj9CH6KXqD8/gvFFn1w5Q2lPVy3pmZ3Z+vvnGR8eNFGTNrau0yuhw&#10;Z0AJV0znlVpm9O312asDSpwHlYPQimf0ljt6PH354qg2KR/pUoucW4JBlEtrk9HSe5MmiWMll+B2&#10;tOEKjYW2EjyqdpnkFmqMLkUyGgz2k1rb3FjNuHN4e9oZ6TTGLwrO/GVROO6JyCjW5uNp47kIZzI9&#10;gnRpwZQV68uAf6hCQqUw6UOoU/BAVrb6I5SsmNVOF36HaZnooqgYjz1gN8PBs26uSjA89oLgOPMA&#10;k/t/YdnFem5JlWcUB6VA4ojaz5sPm7v2R3u/+dh+ae/b75tP7c/2a/uNHAS8auNSfHZl5rbXHIqh&#10;+aawMnyxLdJEjG8fMOaNJwwvh4O9yWiyRwlD2/7uwRBlDJM8vjbW+ddcSxKEjFqcYYQW1ufOd65b&#10;l5DMaVHlZ5UQUbHLxYmwZA0478l4fDiZ9NF/cxOK1Bkd7Y0HyAkGyLtCgEdRGkTCqSUlIJZIaOZt&#10;zK10yIDJIQ25T8GVXY4Ytk8hVLDzyLq+1IBVh06QfLNoIta74UW4Wej8FvG3uiOmM+yswvjn4Pwc&#10;LDIR68Pt8pd4FEJj0bqXKCm1ff+3++CPBEErJTUyGxt6twLLKRFvFFLncDgeh1WIyhingYp9alk8&#10;taiVPNEI5hD32LAoBn8vtmJhtbzBJZyFrGgCxTB3B12vnPhu43CNGZ/NohvS34A/V1eGheBbZK+b&#10;G7CmH71H0lzo7RZA+owBnW94qfRs5XVRRXo84oq0CgquTiRYv+ZhN5/q0evxZzT9BQAA//8DAFBL&#10;AwQUAAYACAAAACEAOqtaJ94AAAAJAQAADwAAAGRycy9kb3ducmV2LnhtbEyPQUvEMBCF74L/IYzg&#10;rZtWMZZu08UVVkERdPWyt2wTm2AyKU12t/57x5Meh/l473vtag6eHc2UXEQJ1aIEZrCP2uEg4eN9&#10;U9TAUlaolY9oJHybBKvu/KxVjY4nfDPHbR4YhWBqlASb89hwnnprgkqLOBqk32ecgsp0TgPXkzpR&#10;ePD8qiwFD8ohNVg1mntr+q/tIUh4mWqvH9e7es1fnXVj5Z+eHzZSXl7Md0tg2cz5D4ZffVKHjpz2&#10;8YA6MS+hqG6vK2IlCNpEQCEEsD2BpbgB3rX8/4LuBwAA//8DAFBLAQItABQABgAIAAAAIQC2gziS&#10;/gAAAOEBAAATAAAAAAAAAAAAAAAAAAAAAABbQ29udGVudF9UeXBlc10ueG1sUEsBAi0AFAAGAAgA&#10;AAAhADj9If/WAAAAlAEAAAsAAAAAAAAAAAAAAAAALwEAAF9yZWxzLy5yZWxzUEsBAi0AFAAGAAgA&#10;AAAhAGXz8XOKAgAA1AQAAA4AAAAAAAAAAAAAAAAALgIAAGRycy9lMm9Eb2MueG1sUEsBAi0AFAAG&#10;AAgAAAAhADqrWifeAAAACQEAAA8AAAAAAAAAAAAAAAAA5AQAAGRycy9kb3ducmV2LnhtbFBLBQYA&#10;AAAABAAEAPMAAADvBQAAAAA=&#10;" fillcolor="#744977" stroked="f" strokeweight="2pt">
                <v:textbox>
                  <w:txbxContent>
                    <w:p w14:paraId="1DACC79D" w14:textId="77777777" w:rsidR="00FD1C68" w:rsidRPr="00EF62D3" w:rsidRDefault="00FD1C68" w:rsidP="00EF62D3">
                      <w:pPr>
                        <w:jc w:val="center"/>
                        <w:rPr>
                          <w:rFonts w:ascii="Times New Roman" w:hAnsi="Times New Roman" w:cs="Times New Roman"/>
                          <w:b/>
                          <w:color w:val="FFFFFF" w:themeColor="background1"/>
                          <w:sz w:val="64"/>
                          <w:szCs w:val="64"/>
                        </w:rPr>
                      </w:pPr>
                      <w:r w:rsidRPr="00EF62D3">
                        <w:rPr>
                          <w:rFonts w:ascii="Times New Roman" w:hAnsi="Times New Roman" w:cs="Times New Roman"/>
                          <w:b/>
                          <w:color w:val="FFFFFF" w:themeColor="background1"/>
                          <w:sz w:val="64"/>
                          <w:szCs w:val="64"/>
                        </w:rPr>
                        <w:t>1</w:t>
                      </w:r>
                    </w:p>
                  </w:txbxContent>
                </v:textbox>
              </v:rect>
            </w:pict>
          </mc:Fallback>
        </mc:AlternateContent>
      </w:r>
      <w:r w:rsidRPr="00EF62D3">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14:anchorId="4DD6C401" wp14:editId="432A2CB6">
                <wp:simplePos x="0" y="0"/>
                <wp:positionH relativeFrom="column">
                  <wp:posOffset>-41275</wp:posOffset>
                </wp:positionH>
                <wp:positionV relativeFrom="paragraph">
                  <wp:posOffset>41275</wp:posOffset>
                </wp:positionV>
                <wp:extent cx="6562725" cy="638175"/>
                <wp:effectExtent l="0" t="0" r="9525" b="9525"/>
                <wp:wrapNone/>
                <wp:docPr id="9" name="Прямоугольник 9"/>
                <wp:cNvGraphicFramePr/>
                <a:graphic xmlns:a="http://schemas.openxmlformats.org/drawingml/2006/main">
                  <a:graphicData uri="http://schemas.microsoft.com/office/word/2010/wordprocessingShape">
                    <wps:wsp>
                      <wps:cNvSpPr/>
                      <wps:spPr>
                        <a:xfrm>
                          <a:off x="0" y="0"/>
                          <a:ext cx="6562725" cy="638175"/>
                        </a:xfrm>
                        <a:prstGeom prst="rect">
                          <a:avLst/>
                        </a:prstGeom>
                        <a:solidFill>
                          <a:srgbClr val="CACBCD"/>
                        </a:solidFill>
                        <a:ln w="25400" cap="flat" cmpd="sng" algn="ctr">
                          <a:noFill/>
                          <a:prstDash val="solid"/>
                        </a:ln>
                        <a:effectLst/>
                      </wps:spPr>
                      <wps:txbx>
                        <w:txbxContent>
                          <w:p w14:paraId="2DA3B6D0" w14:textId="566C9D14" w:rsidR="00FD1C68" w:rsidRPr="00245AE1" w:rsidRDefault="00FD1C68" w:rsidP="00245AE1">
                            <w:pPr>
                              <w:pStyle w:val="1"/>
                              <w:spacing w:before="0" w:line="240" w:lineRule="auto"/>
                              <w:jc w:val="center"/>
                              <w:rPr>
                                <w:rFonts w:ascii="Times New Roman" w:hAnsi="Times New Roman" w:cs="Times New Roman"/>
                                <w:color w:val="auto"/>
                              </w:rPr>
                            </w:pPr>
                            <w:bookmarkStart w:id="21" w:name="_Toc48152798"/>
                            <w:bookmarkStart w:id="22" w:name="_Toc48229034"/>
                            <w:bookmarkStart w:id="23" w:name="_Toc48229116"/>
                            <w:r>
                              <w:rPr>
                                <w:rFonts w:ascii="Times New Roman" w:hAnsi="Times New Roman" w:cs="Times New Roman"/>
                                <w:color w:val="auto"/>
                              </w:rPr>
                              <w:t>ПРЕДСТАВЛЕНИЯ ВОРОНЕЖЦЕВ О КОРРУПЦИИ, ОЦЕНКА ЭТОГО ЯВЛЕНИЯ, ВЫЯВЛЕНИЕ ОСНОВНЫХ ПРИЧИН КОРРУПЦИИ</w:t>
                            </w:r>
                            <w:bookmarkEnd w:id="21"/>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D6C401" id="Прямоугольник 9" o:spid="_x0000_s1030" style="position:absolute;left:0;text-align:left;margin-left:-3.25pt;margin-top:3.25pt;width:516.75pt;height:5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gPjgIAANQEAAAOAAAAZHJzL2Uyb0RvYy54bWysVEtu2zAQ3RfoHQjuG9mu7SRC5MC1kaJA&#10;kARIiqzHFGUJoEiWpC2lqwLdBugReohuin5yBvlGHVKynaZdFd1QM5zhG87jG52c1qUga25soWRC&#10;+wc9SrhkKi3kMqFvb85eHFFiHcgUhJI8oXfc0tPJ82cnlY75QOVKpNwQBJE2rnRCc+d0HEWW5bwE&#10;e6A0lxjMlCnBoWuWUWqgQvRSRINebxxVyqTaKMatxd15G6STgJ9lnLnLLLPcEZFQvJsLqwnrwq/R&#10;5ATipQGdF6y7BvzDLUooJBbdQc3BAVmZ4g+osmBGWZW5A6bKSGVZwXjoAbvp9550c52D5qEXJMfq&#10;HU32/8Gyi/WVIUWa0GNKJJT4RM3nzYfNp+ZH87D52HxpHprvm/vmZ/O1+UaOPV+VtjEeu9ZXpvMs&#10;mr75OjOl/2JbpA4c3+045rUjDDfHo/HgcDCihGFs/PKofzjyoNH+tDbWveaqJN5IqME3DNTC+ty6&#10;NnWb4otZJYr0rBAiOGa5mAlD1oDvPZvOXs3mHfpvaUKSKqGD0bCHmmCAussEODRLjUxYuaQExBIF&#10;zZwJtaXyFbA4xL72HGze1giwXQkhfZwH1XVX9Vy17HjL1Ys6cD30J/zOQqV3yL9RrTCtZmcF4p+D&#10;dVdgUIl4P5wud4lLJhReWnUWJbky7/+27/NRIBilpEJlY0PvVmA4JeKNROkc94dDPwrBGY4OB+iY&#10;x5HF44hclTOFZPZxjjULps93YmtmRpW3OIRTXxVDIBnWbqnrnJlrJw7HmPHpNKSh/DW4c3mtmQff&#10;MntT34LR3dM7FM2F2k4BxE8U0Ob6k1JNV05lRZDHnleUlXdwdILAujH3s/nYD1n7n9HkFwAAAP//&#10;AwBQSwMEFAAGAAgAAAAhAMivFo7aAAAACQEAAA8AAABkcnMvZG93bnJldi54bWxMT8tqwzAQvBf6&#10;D2ILvSXrGpIW13IwgR5K6cFpPkCxFNlEWhlLTtx+fden9rSzzDCPcjd7J65mjH0gCU/rDIShNuie&#10;rITj19vqBURMirRygYyEbxNhV93flarQ4UaNuR6SFWxCsVASupSGAjG2nfEqrsNgiLlzGL1K/I4W&#10;9ahubO4d5lm2Ra964oRODWbfmfZymLyEGhGni7P7zefP+WN+b2xT57WUjw9z/QoimTn9iWGpz9Wh&#10;4k6nMJGOwklYbTeslLCchc7yZ952WhADrEr8v6D6BQAA//8DAFBLAQItABQABgAIAAAAIQC2gziS&#10;/gAAAOEBAAATAAAAAAAAAAAAAAAAAAAAAABbQ29udGVudF9UeXBlc10ueG1sUEsBAi0AFAAGAAgA&#10;AAAhADj9If/WAAAAlAEAAAsAAAAAAAAAAAAAAAAALwEAAF9yZWxzLy5yZWxzUEsBAi0AFAAGAAgA&#10;AAAhABM/mA+OAgAA1AQAAA4AAAAAAAAAAAAAAAAALgIAAGRycy9lMm9Eb2MueG1sUEsBAi0AFAAG&#10;AAgAAAAhAMivFo7aAAAACQEAAA8AAAAAAAAAAAAAAAAA6AQAAGRycy9kb3ducmV2LnhtbFBLBQYA&#10;AAAABAAEAPMAAADvBQAAAAA=&#10;" fillcolor="#cacbcd" stroked="f" strokeweight="2pt">
                <v:textbox>
                  <w:txbxContent>
                    <w:p w14:paraId="2DA3B6D0" w14:textId="566C9D14" w:rsidR="00FD1C68" w:rsidRPr="00245AE1" w:rsidRDefault="00FD1C68" w:rsidP="00245AE1">
                      <w:pPr>
                        <w:pStyle w:val="1"/>
                        <w:spacing w:before="0" w:line="240" w:lineRule="auto"/>
                        <w:jc w:val="center"/>
                        <w:rPr>
                          <w:rFonts w:ascii="Times New Roman" w:hAnsi="Times New Roman" w:cs="Times New Roman"/>
                          <w:color w:val="auto"/>
                        </w:rPr>
                      </w:pPr>
                      <w:bookmarkStart w:id="28" w:name="_Toc48152798"/>
                      <w:bookmarkStart w:id="29" w:name="_Toc48229034"/>
                      <w:bookmarkStart w:id="30" w:name="_Toc48229116"/>
                      <w:r>
                        <w:rPr>
                          <w:rFonts w:ascii="Times New Roman" w:hAnsi="Times New Roman" w:cs="Times New Roman"/>
                          <w:color w:val="auto"/>
                        </w:rPr>
                        <w:t>ПРЕДСТАВЛЕНИЯ ВОРОНЕЖЦЕВ О КОРРУПЦИИ, ОЦЕНКА ЭТОГО ЯВЛЕНИЯ, ВЫЯВЛЕНИЕ ОСНОВНЫХ ПРИЧИН КОРРУПЦИИ</w:t>
                      </w:r>
                      <w:bookmarkEnd w:id="28"/>
                      <w:bookmarkEnd w:id="29"/>
                      <w:bookmarkEnd w:id="30"/>
                    </w:p>
                  </w:txbxContent>
                </v:textbox>
              </v:rect>
            </w:pict>
          </mc:Fallback>
        </mc:AlternateContent>
      </w:r>
      <w:r w:rsidRPr="00EF62D3">
        <w:rPr>
          <w:rFonts w:ascii="Times New Roman" w:eastAsia="Calibri" w:hAnsi="Times New Roman" w:cs="Times New Roman"/>
          <w:sz w:val="24"/>
          <w:szCs w:val="24"/>
        </w:rPr>
        <w:tab/>
      </w:r>
    </w:p>
    <w:p w14:paraId="630B1870"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3BB57401" w14:textId="77777777" w:rsidR="00EF62D3" w:rsidRPr="00EF62D3" w:rsidRDefault="00EF62D3" w:rsidP="00EF62D3">
      <w:pPr>
        <w:spacing w:after="0" w:line="240" w:lineRule="auto"/>
        <w:jc w:val="both"/>
        <w:rPr>
          <w:rFonts w:ascii="Times New Roman" w:eastAsia="Calibri" w:hAnsi="Times New Roman" w:cs="Times New Roman"/>
          <w:sz w:val="28"/>
          <w:szCs w:val="28"/>
        </w:rPr>
      </w:pPr>
    </w:p>
    <w:p w14:paraId="3B3012BF" w14:textId="77777777" w:rsidR="00245AE1" w:rsidRDefault="00245AE1" w:rsidP="00EF62D3">
      <w:pPr>
        <w:spacing w:after="0" w:line="240" w:lineRule="auto"/>
        <w:jc w:val="both"/>
        <w:rPr>
          <w:rFonts w:ascii="Times New Roman" w:eastAsia="Calibri" w:hAnsi="Times New Roman" w:cs="Times New Roman"/>
          <w:sz w:val="28"/>
          <w:szCs w:val="28"/>
        </w:rPr>
      </w:pPr>
    </w:p>
    <w:p w14:paraId="1073D148" w14:textId="63E36141" w:rsidR="00D81345" w:rsidRDefault="00D81345" w:rsidP="00EF62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данным федеральных опросов коррупция входит в топ проблем, волнующих россиян. Так, осенью 2019 года 41% жителей нашей страны назвали коррупцию в числе острых проблем, которые тревожат их больше всего</w:t>
      </w:r>
      <w:r>
        <w:rPr>
          <w:rStyle w:val="a7"/>
          <w:rFonts w:ascii="Times New Roman" w:eastAsia="Calibri" w:hAnsi="Times New Roman" w:cs="Times New Roman"/>
          <w:sz w:val="28"/>
          <w:szCs w:val="28"/>
        </w:rPr>
        <w:footnoteReference w:id="13"/>
      </w:r>
      <w:r>
        <w:rPr>
          <w:rFonts w:ascii="Times New Roman" w:eastAsia="Calibri" w:hAnsi="Times New Roman" w:cs="Times New Roman"/>
          <w:sz w:val="28"/>
          <w:szCs w:val="28"/>
        </w:rPr>
        <w:t>.</w:t>
      </w:r>
    </w:p>
    <w:p w14:paraId="46306B75" w14:textId="77777777" w:rsidR="00D81345" w:rsidRDefault="00D81345" w:rsidP="00EF62D3">
      <w:pPr>
        <w:spacing w:after="0" w:line="240" w:lineRule="auto"/>
        <w:jc w:val="both"/>
        <w:rPr>
          <w:rFonts w:ascii="Times New Roman" w:eastAsia="Calibri" w:hAnsi="Times New Roman" w:cs="Times New Roman"/>
          <w:sz w:val="28"/>
          <w:szCs w:val="28"/>
        </w:rPr>
      </w:pPr>
    </w:p>
    <w:p w14:paraId="3E4BEEB2" w14:textId="19493D08" w:rsidR="00245F5B" w:rsidRDefault="00D80B08" w:rsidP="00EF62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Вначале</w:t>
      </w:r>
      <w:r w:rsidR="00145752">
        <w:rPr>
          <w:rFonts w:ascii="Times New Roman" w:eastAsia="Calibri" w:hAnsi="Times New Roman" w:cs="Times New Roman"/>
          <w:sz w:val="28"/>
          <w:szCs w:val="28"/>
        </w:rPr>
        <w:t xml:space="preserve"> исследования</w:t>
      </w:r>
      <w:r w:rsidR="006632F3">
        <w:rPr>
          <w:rFonts w:ascii="Times New Roman" w:eastAsia="Calibri" w:hAnsi="Times New Roman" w:cs="Times New Roman"/>
          <w:sz w:val="28"/>
          <w:szCs w:val="28"/>
        </w:rPr>
        <w:t xml:space="preserve"> респондентам было предложено ответить на вопрос, какие формы коррупции, по их мнению, являются наиболее распространенными</w:t>
      </w:r>
      <w:r w:rsidR="00262601">
        <w:rPr>
          <w:rFonts w:ascii="Times New Roman" w:eastAsia="Calibri" w:hAnsi="Times New Roman" w:cs="Times New Roman"/>
          <w:sz w:val="28"/>
          <w:szCs w:val="28"/>
        </w:rPr>
        <w:t xml:space="preserve">  (см. Рисунок 1).</w:t>
      </w:r>
    </w:p>
    <w:p w14:paraId="0210FD2E" w14:textId="77777777" w:rsidR="00262601" w:rsidRDefault="00262601" w:rsidP="00EF62D3">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245F5B" w:rsidRPr="00245F5B" w14:paraId="494EC42D" w14:textId="77777777" w:rsidTr="009C6059">
        <w:trPr>
          <w:tblHeader/>
        </w:trPr>
        <w:tc>
          <w:tcPr>
            <w:tcW w:w="9572" w:type="dxa"/>
          </w:tcPr>
          <w:p w14:paraId="60CD915F" w14:textId="53A75232" w:rsidR="00245F5B" w:rsidRPr="00245F5B" w:rsidRDefault="00245F5B" w:rsidP="006632F3">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1. </w:t>
            </w:r>
            <w:r w:rsidR="006632F3">
              <w:rPr>
                <w:rFonts w:ascii="Times New Roman" w:eastAsia="Calibri" w:hAnsi="Times New Roman" w:cs="Times New Roman"/>
                <w:b/>
                <w:sz w:val="28"/>
                <w:szCs w:val="28"/>
              </w:rPr>
              <w:t>Наиболее распространенные формы коррупции</w:t>
            </w:r>
            <w:r>
              <w:rPr>
                <w:rFonts w:ascii="Times New Roman" w:eastAsia="Calibri" w:hAnsi="Times New Roman" w:cs="Times New Roman"/>
                <w:b/>
                <w:sz w:val="28"/>
                <w:szCs w:val="28"/>
              </w:rPr>
              <w:t xml:space="preserve"> (в</w:t>
            </w:r>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от общего числа респондентов)</w:t>
            </w:r>
          </w:p>
        </w:tc>
      </w:tr>
      <w:tr w:rsidR="00245F5B" w:rsidRPr="00245F5B" w14:paraId="4D8465A2" w14:textId="77777777" w:rsidTr="0091457B">
        <w:tc>
          <w:tcPr>
            <w:tcW w:w="9572" w:type="dxa"/>
          </w:tcPr>
          <w:p w14:paraId="6DC8DAF2" w14:textId="2EFC0BAA" w:rsidR="00245F5B" w:rsidRPr="00245F5B" w:rsidRDefault="0091457B" w:rsidP="00245F5B">
            <w:pPr>
              <w:jc w:val="both"/>
              <w:rPr>
                <w:rFonts w:ascii="Times New Roman" w:eastAsia="Calibri" w:hAnsi="Times New Roman" w:cs="Times New Roman"/>
                <w:sz w:val="28"/>
                <w:szCs w:val="28"/>
              </w:rPr>
            </w:pPr>
            <w:r>
              <w:rPr>
                <w:noProof/>
                <w:lang w:eastAsia="ru-RU"/>
              </w:rPr>
              <w:drawing>
                <wp:inline distT="0" distB="0" distL="0" distR="0" wp14:anchorId="165846D6" wp14:editId="157CF1F9">
                  <wp:extent cx="5962650" cy="48672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6B3BCB18" w14:textId="77777777" w:rsidR="00245F5B" w:rsidRDefault="00245F5B" w:rsidP="00EF62D3">
      <w:pPr>
        <w:spacing w:after="0" w:line="240" w:lineRule="auto"/>
        <w:jc w:val="both"/>
        <w:rPr>
          <w:rFonts w:ascii="Times New Roman" w:eastAsia="Calibri" w:hAnsi="Times New Roman" w:cs="Times New Roman"/>
          <w:sz w:val="28"/>
          <w:szCs w:val="28"/>
        </w:rPr>
      </w:pPr>
    </w:p>
    <w:p w14:paraId="2D664A26" w14:textId="57989DB5" w:rsidR="006632F3" w:rsidRDefault="006632F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Подавляющее большинство воронежцев убеждены, что наиболее распространенная форма коррупции  - это взяточничество. Об этом заявили 85,8% опрошенных.</w:t>
      </w:r>
      <w:r w:rsidR="005C0863">
        <w:rPr>
          <w:rFonts w:ascii="Times New Roman" w:eastAsia="Calibri" w:hAnsi="Times New Roman" w:cs="Times New Roman"/>
          <w:sz w:val="28"/>
          <w:szCs w:val="28"/>
        </w:rPr>
        <w:t xml:space="preserve"> </w:t>
      </w:r>
      <w:r w:rsidR="00D80B08">
        <w:rPr>
          <w:rFonts w:ascii="Times New Roman" w:eastAsia="Calibri" w:hAnsi="Times New Roman" w:cs="Times New Roman"/>
          <w:sz w:val="28"/>
          <w:szCs w:val="28"/>
        </w:rPr>
        <w:t xml:space="preserve">На втором месте </w:t>
      </w:r>
      <w:r>
        <w:rPr>
          <w:rFonts w:ascii="Times New Roman" w:eastAsia="Calibri" w:hAnsi="Times New Roman" w:cs="Times New Roman"/>
          <w:sz w:val="28"/>
          <w:szCs w:val="28"/>
        </w:rPr>
        <w:t>жител</w:t>
      </w:r>
      <w:r w:rsidR="00D80B08">
        <w:rPr>
          <w:rFonts w:ascii="Times New Roman" w:eastAsia="Calibri" w:hAnsi="Times New Roman" w:cs="Times New Roman"/>
          <w:sz w:val="28"/>
          <w:szCs w:val="28"/>
        </w:rPr>
        <w:t>и</w:t>
      </w:r>
      <w:r>
        <w:rPr>
          <w:rFonts w:ascii="Times New Roman" w:eastAsia="Calibri" w:hAnsi="Times New Roman" w:cs="Times New Roman"/>
          <w:sz w:val="28"/>
          <w:szCs w:val="28"/>
        </w:rPr>
        <w:t xml:space="preserve"> столицы Черноземья </w:t>
      </w:r>
      <w:r w:rsidR="00D80B08">
        <w:rPr>
          <w:rFonts w:ascii="Times New Roman" w:eastAsia="Calibri" w:hAnsi="Times New Roman" w:cs="Times New Roman"/>
          <w:sz w:val="28"/>
          <w:szCs w:val="28"/>
        </w:rPr>
        <w:t>поставили</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блат </w:t>
      </w:r>
      <w:r w:rsidRPr="006632F3">
        <w:rPr>
          <w:rFonts w:ascii="Times New Roman" w:eastAsia="Calibri" w:hAnsi="Times New Roman" w:cs="Times New Roman"/>
          <w:sz w:val="28"/>
          <w:szCs w:val="28"/>
        </w:rPr>
        <w:t>(оказание услуг с использованием служебного положения без прямой выгоды)</w:t>
      </w:r>
      <w:r w:rsidR="00D80B08">
        <w:rPr>
          <w:rFonts w:ascii="Times New Roman" w:eastAsia="Calibri" w:hAnsi="Times New Roman" w:cs="Times New Roman"/>
          <w:sz w:val="28"/>
          <w:szCs w:val="28"/>
        </w:rPr>
        <w:t xml:space="preserve"> - </w:t>
      </w:r>
      <w:r>
        <w:rPr>
          <w:rFonts w:ascii="Times New Roman" w:eastAsia="Calibri" w:hAnsi="Times New Roman" w:cs="Times New Roman"/>
          <w:sz w:val="28"/>
          <w:szCs w:val="28"/>
        </w:rPr>
        <w:t>его отметили 54,6%.</w:t>
      </w:r>
    </w:p>
    <w:p w14:paraId="078028E4" w14:textId="77777777" w:rsidR="00E60199" w:rsidRDefault="006632F3" w:rsidP="002119D4">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махинации с государственными поставками, подрядами указали 31,8% опрошенных. </w:t>
      </w:r>
      <w:r w:rsidR="002119D4">
        <w:rPr>
          <w:rFonts w:ascii="Times New Roman" w:eastAsia="Calibri" w:hAnsi="Times New Roman" w:cs="Times New Roman"/>
          <w:sz w:val="28"/>
          <w:szCs w:val="28"/>
        </w:rPr>
        <w:t xml:space="preserve">Отметим, что согласно федеральной статистике </w:t>
      </w:r>
      <w:r w:rsidR="002119D4" w:rsidRPr="002119D4">
        <w:rPr>
          <w:rFonts w:ascii="Times New Roman" w:eastAsia="Calibri" w:hAnsi="Times New Roman" w:cs="Times New Roman"/>
          <w:sz w:val="28"/>
          <w:szCs w:val="28"/>
        </w:rPr>
        <w:t xml:space="preserve">уровень преступлений, связанных с откатами в сфере госзакупок, подскочил </w:t>
      </w:r>
      <w:r w:rsidR="002119D4">
        <w:rPr>
          <w:rFonts w:ascii="Times New Roman" w:eastAsia="Calibri" w:hAnsi="Times New Roman" w:cs="Times New Roman"/>
          <w:sz w:val="28"/>
          <w:szCs w:val="28"/>
        </w:rPr>
        <w:t>по итогам 2019 года на 74%</w:t>
      </w:r>
      <w:r w:rsidR="002119D4">
        <w:rPr>
          <w:rStyle w:val="a7"/>
          <w:rFonts w:ascii="Times New Roman" w:eastAsia="Calibri" w:hAnsi="Times New Roman" w:cs="Times New Roman"/>
          <w:sz w:val="28"/>
          <w:szCs w:val="28"/>
        </w:rPr>
        <w:footnoteReference w:id="14"/>
      </w:r>
      <w:r w:rsidR="002119D4">
        <w:rPr>
          <w:rFonts w:ascii="Times New Roman" w:eastAsia="Calibri" w:hAnsi="Times New Roman" w:cs="Times New Roman"/>
          <w:sz w:val="28"/>
          <w:szCs w:val="28"/>
        </w:rPr>
        <w:t xml:space="preserve">. </w:t>
      </w:r>
    </w:p>
    <w:p w14:paraId="2F74A065" w14:textId="5AAD7537" w:rsidR="006632F3" w:rsidRDefault="006632F3" w:rsidP="002119D4">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Вымогательство со стороны должностных лиц назвали 22,3%, почти каждый пятый выбрал подкуп государственных и муниципальных служащих.</w:t>
      </w:r>
    </w:p>
    <w:p w14:paraId="728A2A81" w14:textId="009E40D8" w:rsidR="006632F3" w:rsidRDefault="006632F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Достаточно широко встречаемыми являются семейственность</w:t>
      </w:r>
      <w:r w:rsidR="00E60199">
        <w:rPr>
          <w:rFonts w:ascii="Times New Roman" w:eastAsia="Calibri" w:hAnsi="Times New Roman" w:cs="Times New Roman"/>
          <w:sz w:val="28"/>
          <w:szCs w:val="28"/>
        </w:rPr>
        <w:t xml:space="preserve"> (</w:t>
      </w:r>
      <w:r>
        <w:rPr>
          <w:rFonts w:ascii="Times New Roman" w:eastAsia="Calibri" w:hAnsi="Times New Roman" w:cs="Times New Roman"/>
          <w:sz w:val="28"/>
          <w:szCs w:val="28"/>
        </w:rPr>
        <w:t>кумовство</w:t>
      </w:r>
      <w:r w:rsidR="00E60199">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лоббизм - 29,6% и 27% соответственно. </w:t>
      </w:r>
    </w:p>
    <w:p w14:paraId="1F79C896" w14:textId="77777777" w:rsidR="00BF1DA6" w:rsidRDefault="00BF1DA6" w:rsidP="00BF1DA6">
      <w:pPr>
        <w:tabs>
          <w:tab w:val="left" w:pos="2160"/>
        </w:tabs>
        <w:spacing w:after="0" w:line="240" w:lineRule="auto"/>
        <w:jc w:val="both"/>
        <w:rPr>
          <w:rFonts w:ascii="Times New Roman" w:eastAsia="Calibri" w:hAnsi="Times New Roman" w:cs="Times New Roman"/>
          <w:sz w:val="28"/>
          <w:szCs w:val="28"/>
        </w:rPr>
      </w:pPr>
    </w:p>
    <w:p w14:paraId="578F1F58" w14:textId="362F287C" w:rsidR="00F70681" w:rsidRDefault="006632F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Отношение </w:t>
      </w:r>
      <w:r w:rsidR="00F70681">
        <w:rPr>
          <w:rFonts w:ascii="Times New Roman" w:eastAsia="Calibri" w:hAnsi="Times New Roman" w:cs="Times New Roman"/>
          <w:sz w:val="28"/>
          <w:szCs w:val="28"/>
        </w:rPr>
        <w:t xml:space="preserve">к коррупции </w:t>
      </w:r>
      <w:r w:rsidR="005C0863">
        <w:rPr>
          <w:rFonts w:ascii="Times New Roman" w:eastAsia="Calibri" w:hAnsi="Times New Roman" w:cs="Times New Roman"/>
          <w:sz w:val="28"/>
          <w:szCs w:val="28"/>
        </w:rPr>
        <w:t xml:space="preserve">у воронежцев критичное: </w:t>
      </w:r>
      <w:r w:rsidR="00F70681">
        <w:rPr>
          <w:rFonts w:ascii="Times New Roman" w:eastAsia="Calibri" w:hAnsi="Times New Roman" w:cs="Times New Roman"/>
          <w:sz w:val="28"/>
          <w:szCs w:val="28"/>
        </w:rPr>
        <w:t>больше половины опрошенных характеризу</w:t>
      </w:r>
      <w:r w:rsidR="00E60199">
        <w:rPr>
          <w:rFonts w:ascii="Times New Roman" w:eastAsia="Calibri" w:hAnsi="Times New Roman" w:cs="Times New Roman"/>
          <w:sz w:val="28"/>
          <w:szCs w:val="28"/>
        </w:rPr>
        <w:t>ю</w:t>
      </w:r>
      <w:r w:rsidR="00F70681">
        <w:rPr>
          <w:rFonts w:ascii="Times New Roman" w:eastAsia="Calibri" w:hAnsi="Times New Roman" w:cs="Times New Roman"/>
          <w:sz w:val="28"/>
          <w:szCs w:val="28"/>
        </w:rPr>
        <w:t xml:space="preserve">т </w:t>
      </w:r>
      <w:r w:rsidR="00E60199">
        <w:rPr>
          <w:rFonts w:ascii="Times New Roman" w:eastAsia="Calibri" w:hAnsi="Times New Roman" w:cs="Times New Roman"/>
          <w:sz w:val="28"/>
          <w:szCs w:val="28"/>
        </w:rPr>
        <w:t xml:space="preserve">это явление </w:t>
      </w:r>
      <w:r w:rsidR="00F70681">
        <w:rPr>
          <w:rFonts w:ascii="Times New Roman" w:eastAsia="Calibri" w:hAnsi="Times New Roman" w:cs="Times New Roman"/>
          <w:sz w:val="28"/>
          <w:szCs w:val="28"/>
        </w:rPr>
        <w:t>как болезнь общества, мешающую жить и работать (см. Рисунок 2).</w:t>
      </w:r>
    </w:p>
    <w:p w14:paraId="5F38C4D4"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F70681" w:rsidRPr="00245F5B" w14:paraId="4F06DF90" w14:textId="77777777" w:rsidTr="00476438">
        <w:trPr>
          <w:tblHeader/>
        </w:trPr>
        <w:tc>
          <w:tcPr>
            <w:tcW w:w="9572" w:type="dxa"/>
          </w:tcPr>
          <w:p w14:paraId="60F26B2F" w14:textId="4A30F802" w:rsidR="00F70681" w:rsidRPr="00245F5B" w:rsidRDefault="00F70681" w:rsidP="003F3DF6">
            <w:pPr>
              <w:jc w:val="center"/>
              <w:rPr>
                <w:rFonts w:ascii="Times New Roman" w:eastAsia="Calibri" w:hAnsi="Times New Roman" w:cs="Times New Roman"/>
                <w:b/>
                <w:sz w:val="28"/>
                <w:szCs w:val="28"/>
              </w:rPr>
            </w:pPr>
            <w:r w:rsidRPr="00007604">
              <w:rPr>
                <w:rFonts w:ascii="Times New Roman" w:eastAsia="Calibri" w:hAnsi="Times New Roman" w:cs="Times New Roman"/>
                <w:b/>
                <w:sz w:val="28"/>
                <w:szCs w:val="28"/>
              </w:rPr>
              <w:t xml:space="preserve">Рисунок 2. </w:t>
            </w:r>
            <w:r w:rsidR="003F3DF6" w:rsidRPr="00007604">
              <w:rPr>
                <w:rFonts w:ascii="Times New Roman" w:eastAsia="Calibri" w:hAnsi="Times New Roman" w:cs="Times New Roman"/>
                <w:b/>
                <w:sz w:val="28"/>
                <w:szCs w:val="28"/>
              </w:rPr>
              <w:t>Отношение воронежцев к коррупции</w:t>
            </w:r>
            <w:r w:rsidRPr="00007604">
              <w:rPr>
                <w:rFonts w:ascii="Times New Roman" w:eastAsia="Calibri" w:hAnsi="Times New Roman" w:cs="Times New Roman"/>
                <w:b/>
                <w:sz w:val="28"/>
                <w:szCs w:val="28"/>
              </w:rPr>
              <w:t xml:space="preserve"> (в</w:t>
            </w:r>
            <w:r w:rsidR="00E60199" w:rsidRPr="00007604">
              <w:rPr>
                <w:rFonts w:ascii="Times New Roman" w:eastAsia="Calibri" w:hAnsi="Times New Roman" w:cs="Times New Roman"/>
                <w:b/>
                <w:sz w:val="28"/>
                <w:szCs w:val="28"/>
              </w:rPr>
              <w:t xml:space="preserve"> </w:t>
            </w:r>
            <w:r w:rsidRPr="00007604">
              <w:rPr>
                <w:rFonts w:ascii="Times New Roman" w:eastAsia="Calibri" w:hAnsi="Times New Roman" w:cs="Times New Roman"/>
                <w:b/>
                <w:sz w:val="28"/>
                <w:szCs w:val="28"/>
              </w:rPr>
              <w:t>% от общего числа респондентов)</w:t>
            </w:r>
            <w:r w:rsidR="00CC23DA" w:rsidRPr="00007604">
              <w:rPr>
                <w:rStyle w:val="a7"/>
                <w:rFonts w:ascii="Times New Roman" w:eastAsia="Calibri" w:hAnsi="Times New Roman" w:cs="Times New Roman"/>
                <w:b/>
                <w:sz w:val="28"/>
                <w:szCs w:val="28"/>
              </w:rPr>
              <w:footnoteReference w:id="15"/>
            </w:r>
          </w:p>
        </w:tc>
      </w:tr>
      <w:tr w:rsidR="00F70681" w:rsidRPr="00245F5B" w14:paraId="154F3B8E" w14:textId="77777777" w:rsidTr="00F70681">
        <w:tc>
          <w:tcPr>
            <w:tcW w:w="9572" w:type="dxa"/>
          </w:tcPr>
          <w:p w14:paraId="55BB80F6" w14:textId="689AB132" w:rsidR="00F70681" w:rsidRPr="00245F5B" w:rsidRDefault="00F70681" w:rsidP="00476438">
            <w:pPr>
              <w:jc w:val="both"/>
              <w:rPr>
                <w:rFonts w:ascii="Times New Roman" w:eastAsia="Calibri" w:hAnsi="Times New Roman" w:cs="Times New Roman"/>
                <w:sz w:val="28"/>
                <w:szCs w:val="28"/>
              </w:rPr>
            </w:pPr>
            <w:r>
              <w:rPr>
                <w:noProof/>
                <w:lang w:eastAsia="ru-RU"/>
              </w:rPr>
              <w:drawing>
                <wp:inline distT="0" distB="0" distL="0" distR="0" wp14:anchorId="118CB497" wp14:editId="6ECF43FD">
                  <wp:extent cx="596265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FE3EF7B"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63B4B2DE" w14:textId="3C855280" w:rsidR="003F3DF6" w:rsidRDefault="003F3DF6"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Около трети горожан воспринимают коррупцию как нечто обыденное, достаточно плотно вошедшее в нашу жизнь. Так, по их мнению, коррупция – это привычное явление, без которого уже не обойтись. Еще 6,4% воспринимают коррупцию позитивно, полагая, что с ее помощью можно решать различные вопросы быстрее и с меньшими потерями.</w:t>
      </w:r>
    </w:p>
    <w:p w14:paraId="61BAB9FC" w14:textId="77777777" w:rsidR="003F3DF6" w:rsidRDefault="003F3DF6" w:rsidP="00BF1DA6">
      <w:pPr>
        <w:tabs>
          <w:tab w:val="left" w:pos="2160"/>
        </w:tabs>
        <w:spacing w:after="0" w:line="240" w:lineRule="auto"/>
        <w:jc w:val="both"/>
        <w:rPr>
          <w:rFonts w:ascii="Times New Roman" w:eastAsia="Calibri" w:hAnsi="Times New Roman" w:cs="Times New Roman"/>
          <w:sz w:val="28"/>
          <w:szCs w:val="28"/>
        </w:rPr>
      </w:pPr>
    </w:p>
    <w:p w14:paraId="537DEF4F" w14:textId="046EC964" w:rsidR="003F3DF6" w:rsidRDefault="003F3DF6"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исследования респондентам был задан ряд вопросов, посвященных моральной оценке такого явления как коррупция (см. Рисунки 3-5).</w:t>
      </w:r>
    </w:p>
    <w:p w14:paraId="2930AC57" w14:textId="77777777" w:rsidR="003F3DF6" w:rsidRDefault="003F3DF6" w:rsidP="00BF1DA6">
      <w:pPr>
        <w:tabs>
          <w:tab w:val="left" w:pos="2160"/>
        </w:tabs>
        <w:spacing w:after="0" w:line="240" w:lineRule="auto"/>
        <w:jc w:val="both"/>
        <w:rPr>
          <w:rFonts w:ascii="Times New Roman" w:eastAsia="Calibri" w:hAnsi="Times New Roman" w:cs="Times New Roman"/>
          <w:sz w:val="28"/>
          <w:szCs w:val="28"/>
        </w:rPr>
      </w:pPr>
    </w:p>
    <w:p w14:paraId="37B04AC0"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0130820B"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F3DF6" w:rsidRPr="00245F5B" w14:paraId="0D58A135" w14:textId="77777777" w:rsidTr="00476438">
        <w:trPr>
          <w:tblHeader/>
        </w:trPr>
        <w:tc>
          <w:tcPr>
            <w:tcW w:w="9572" w:type="dxa"/>
          </w:tcPr>
          <w:p w14:paraId="6B1B31F6" w14:textId="7E79C59F" w:rsidR="003F3DF6" w:rsidRPr="00245F5B" w:rsidRDefault="003F3DF6" w:rsidP="0033664A">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3</w:t>
            </w:r>
            <w:r w:rsidRPr="00245F5B">
              <w:rPr>
                <w:rFonts w:ascii="Times New Roman" w:eastAsia="Calibri" w:hAnsi="Times New Roman" w:cs="Times New Roman"/>
                <w:b/>
                <w:sz w:val="28"/>
                <w:szCs w:val="28"/>
              </w:rPr>
              <w:t xml:space="preserve">. </w:t>
            </w:r>
            <w:r w:rsidR="0033664A">
              <w:rPr>
                <w:rFonts w:ascii="Times New Roman" w:eastAsia="Calibri" w:hAnsi="Times New Roman" w:cs="Times New Roman"/>
                <w:b/>
                <w:sz w:val="28"/>
                <w:szCs w:val="28"/>
              </w:rPr>
              <w:t xml:space="preserve">Согласие или несогласие с утверждением, что </w:t>
            </w:r>
            <w:r w:rsidR="0033664A" w:rsidRPr="0033664A">
              <w:rPr>
                <w:rFonts w:ascii="Times New Roman" w:eastAsia="Calibri" w:hAnsi="Times New Roman" w:cs="Times New Roman"/>
                <w:b/>
                <w:sz w:val="28"/>
                <w:szCs w:val="28"/>
              </w:rPr>
              <w:t>почти каждый человек будет брать взятки, если ему будут их давать</w:t>
            </w:r>
            <w:r>
              <w:rPr>
                <w:rFonts w:ascii="Times New Roman" w:eastAsia="Calibri" w:hAnsi="Times New Roman" w:cs="Times New Roman"/>
                <w:b/>
                <w:sz w:val="28"/>
                <w:szCs w:val="28"/>
              </w:rPr>
              <w:t xml:space="preserve"> (в</w:t>
            </w:r>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от общего числа респондентов)</w:t>
            </w:r>
          </w:p>
        </w:tc>
      </w:tr>
      <w:tr w:rsidR="003F3DF6" w:rsidRPr="00245F5B" w14:paraId="0AF24EEB" w14:textId="77777777" w:rsidTr="003F3DF6">
        <w:tc>
          <w:tcPr>
            <w:tcW w:w="9572" w:type="dxa"/>
          </w:tcPr>
          <w:p w14:paraId="1C2D2507" w14:textId="37C30453" w:rsidR="003F3DF6" w:rsidRPr="00245F5B" w:rsidRDefault="003F3DF6" w:rsidP="00476438">
            <w:pPr>
              <w:jc w:val="both"/>
              <w:rPr>
                <w:rFonts w:ascii="Times New Roman" w:eastAsia="Calibri" w:hAnsi="Times New Roman" w:cs="Times New Roman"/>
                <w:sz w:val="28"/>
                <w:szCs w:val="28"/>
              </w:rPr>
            </w:pPr>
            <w:r>
              <w:rPr>
                <w:noProof/>
                <w:lang w:eastAsia="ru-RU"/>
              </w:rPr>
              <w:drawing>
                <wp:inline distT="0" distB="0" distL="0" distR="0" wp14:anchorId="4F89C509" wp14:editId="271FBDE0">
                  <wp:extent cx="6105525"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0666FBD5"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37D7CC0F"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F3DF6" w:rsidRPr="00245F5B" w14:paraId="7B881B2B" w14:textId="77777777" w:rsidTr="00476438">
        <w:trPr>
          <w:tblHeader/>
        </w:trPr>
        <w:tc>
          <w:tcPr>
            <w:tcW w:w="9572" w:type="dxa"/>
          </w:tcPr>
          <w:p w14:paraId="5B698E62" w14:textId="209F5E99" w:rsidR="003F3DF6" w:rsidRPr="00245F5B" w:rsidRDefault="003F3DF6" w:rsidP="0033664A">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4</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Отношение воронежцев </w:t>
            </w:r>
            <w:r w:rsidR="0033664A">
              <w:rPr>
                <w:rFonts w:ascii="Times New Roman" w:eastAsia="Calibri" w:hAnsi="Times New Roman" w:cs="Times New Roman"/>
                <w:b/>
                <w:sz w:val="28"/>
                <w:szCs w:val="28"/>
              </w:rPr>
              <w:t>к людям, которые берут взятки</w:t>
            </w:r>
            <w:r>
              <w:rPr>
                <w:rFonts w:ascii="Times New Roman" w:eastAsia="Calibri" w:hAnsi="Times New Roman" w:cs="Times New Roman"/>
                <w:b/>
                <w:sz w:val="28"/>
                <w:szCs w:val="28"/>
              </w:rPr>
              <w:t xml:space="preserve"> (в</w:t>
            </w:r>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от общего числа респондентов)</w:t>
            </w:r>
          </w:p>
        </w:tc>
      </w:tr>
      <w:tr w:rsidR="003F3DF6" w:rsidRPr="00245F5B" w14:paraId="6F8D15E7" w14:textId="77777777" w:rsidTr="0033664A">
        <w:tc>
          <w:tcPr>
            <w:tcW w:w="9572" w:type="dxa"/>
          </w:tcPr>
          <w:p w14:paraId="2F872B18" w14:textId="37A43C63" w:rsidR="003F3DF6" w:rsidRPr="00245F5B" w:rsidRDefault="0033664A" w:rsidP="00476438">
            <w:pPr>
              <w:jc w:val="both"/>
              <w:rPr>
                <w:rFonts w:ascii="Times New Roman" w:eastAsia="Calibri" w:hAnsi="Times New Roman" w:cs="Times New Roman"/>
                <w:sz w:val="28"/>
                <w:szCs w:val="28"/>
              </w:rPr>
            </w:pPr>
            <w:bookmarkStart w:id="24" w:name="_GoBack"/>
            <w:r>
              <w:rPr>
                <w:noProof/>
                <w:lang w:eastAsia="ru-RU"/>
              </w:rPr>
              <w:drawing>
                <wp:inline distT="0" distB="0" distL="0" distR="0" wp14:anchorId="32AD7FC7" wp14:editId="1BF3FBE8">
                  <wp:extent cx="62484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24"/>
          </w:p>
        </w:tc>
      </w:tr>
    </w:tbl>
    <w:p w14:paraId="6CBC1F55"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080AEF73"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5B563618"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15660D6A"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071D550E"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0B54C0BF"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4D731DE0"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544E06F2"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p w14:paraId="506D5352" w14:textId="77777777" w:rsidR="005C0863" w:rsidRDefault="005C0863"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F3DF6" w:rsidRPr="00245F5B" w14:paraId="5660F8FF" w14:textId="77777777" w:rsidTr="00476438">
        <w:trPr>
          <w:tblHeader/>
        </w:trPr>
        <w:tc>
          <w:tcPr>
            <w:tcW w:w="9572" w:type="dxa"/>
          </w:tcPr>
          <w:p w14:paraId="25CD7728" w14:textId="1CFCD48C" w:rsidR="003F3DF6" w:rsidRPr="00245F5B" w:rsidRDefault="003F3DF6" w:rsidP="0033664A">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5</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Отношение воронежцев </w:t>
            </w:r>
            <w:r w:rsidR="0033664A" w:rsidRPr="0033664A">
              <w:rPr>
                <w:rFonts w:ascii="Times New Roman" w:eastAsia="Calibri" w:hAnsi="Times New Roman" w:cs="Times New Roman"/>
                <w:b/>
                <w:sz w:val="28"/>
                <w:szCs w:val="28"/>
              </w:rPr>
              <w:t xml:space="preserve">к людям, которые </w:t>
            </w:r>
            <w:r w:rsidR="0033664A">
              <w:rPr>
                <w:rFonts w:ascii="Times New Roman" w:eastAsia="Calibri" w:hAnsi="Times New Roman" w:cs="Times New Roman"/>
                <w:b/>
                <w:sz w:val="28"/>
                <w:szCs w:val="28"/>
              </w:rPr>
              <w:t>дают</w:t>
            </w:r>
            <w:r w:rsidR="0033664A" w:rsidRPr="0033664A">
              <w:rPr>
                <w:rFonts w:ascii="Times New Roman" w:eastAsia="Calibri" w:hAnsi="Times New Roman" w:cs="Times New Roman"/>
                <w:b/>
                <w:sz w:val="28"/>
                <w:szCs w:val="28"/>
              </w:rPr>
              <w:t xml:space="preserve"> взятки </w:t>
            </w:r>
            <w:r>
              <w:rPr>
                <w:rFonts w:ascii="Times New Roman" w:eastAsia="Calibri" w:hAnsi="Times New Roman" w:cs="Times New Roman"/>
                <w:b/>
                <w:sz w:val="28"/>
                <w:szCs w:val="28"/>
              </w:rPr>
              <w:t>(в</w:t>
            </w:r>
            <w:r w:rsidR="00E6019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от общего числа респондентов)</w:t>
            </w:r>
          </w:p>
        </w:tc>
      </w:tr>
      <w:tr w:rsidR="003F3DF6" w:rsidRPr="00245F5B" w14:paraId="01694BF4" w14:textId="77777777" w:rsidTr="0033664A">
        <w:tc>
          <w:tcPr>
            <w:tcW w:w="9572" w:type="dxa"/>
          </w:tcPr>
          <w:p w14:paraId="613D22B4" w14:textId="24384ABD" w:rsidR="003F3DF6" w:rsidRPr="00245F5B" w:rsidRDefault="0033664A" w:rsidP="00476438">
            <w:pPr>
              <w:jc w:val="both"/>
              <w:rPr>
                <w:rFonts w:ascii="Times New Roman" w:eastAsia="Calibri" w:hAnsi="Times New Roman" w:cs="Times New Roman"/>
                <w:sz w:val="28"/>
                <w:szCs w:val="28"/>
              </w:rPr>
            </w:pPr>
            <w:r>
              <w:rPr>
                <w:noProof/>
                <w:lang w:eastAsia="ru-RU"/>
              </w:rPr>
              <w:drawing>
                <wp:inline distT="0" distB="0" distL="0" distR="0" wp14:anchorId="1E97FE9E" wp14:editId="4A4F7E2C">
                  <wp:extent cx="5953125"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2690D417" w14:textId="77777777" w:rsidR="00F70681" w:rsidRDefault="00F70681" w:rsidP="00BF1DA6">
      <w:pPr>
        <w:tabs>
          <w:tab w:val="left" w:pos="2160"/>
        </w:tabs>
        <w:spacing w:after="0" w:line="240" w:lineRule="auto"/>
        <w:jc w:val="both"/>
        <w:rPr>
          <w:rFonts w:ascii="Times New Roman" w:eastAsia="Calibri" w:hAnsi="Times New Roman" w:cs="Times New Roman"/>
          <w:sz w:val="28"/>
          <w:szCs w:val="28"/>
        </w:rPr>
      </w:pPr>
    </w:p>
    <w:p w14:paraId="74E50582" w14:textId="6D34012E" w:rsidR="0033664A" w:rsidRDefault="0033664A"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Итак, моральный уровень людей </w:t>
      </w:r>
      <w:r w:rsidR="00D81345">
        <w:rPr>
          <w:rFonts w:ascii="Times New Roman" w:eastAsia="Calibri" w:hAnsi="Times New Roman" w:cs="Times New Roman"/>
          <w:sz w:val="28"/>
          <w:szCs w:val="28"/>
        </w:rPr>
        <w:t xml:space="preserve">в целом </w:t>
      </w:r>
      <w:r>
        <w:rPr>
          <w:rFonts w:ascii="Times New Roman" w:eastAsia="Calibri" w:hAnsi="Times New Roman" w:cs="Times New Roman"/>
          <w:sz w:val="28"/>
          <w:szCs w:val="28"/>
        </w:rPr>
        <w:t xml:space="preserve">воронежцы оценивают достаточно высоко. </w:t>
      </w:r>
      <w:r w:rsidR="00D81345">
        <w:rPr>
          <w:rFonts w:ascii="Times New Roman" w:eastAsia="Calibri" w:hAnsi="Times New Roman" w:cs="Times New Roman"/>
          <w:sz w:val="28"/>
          <w:szCs w:val="28"/>
        </w:rPr>
        <w:t>Д</w:t>
      </w:r>
      <w:r>
        <w:rPr>
          <w:rFonts w:ascii="Times New Roman" w:eastAsia="Calibri" w:hAnsi="Times New Roman" w:cs="Times New Roman"/>
          <w:sz w:val="28"/>
          <w:szCs w:val="28"/>
        </w:rPr>
        <w:t>ве трети опрошенных</w:t>
      </w:r>
      <w:r w:rsidR="00D81345">
        <w:rPr>
          <w:rFonts w:ascii="Times New Roman" w:eastAsia="Calibri" w:hAnsi="Times New Roman" w:cs="Times New Roman"/>
          <w:sz w:val="28"/>
          <w:szCs w:val="28"/>
        </w:rPr>
        <w:t xml:space="preserve"> полагают, что существуют люди, которые</w:t>
      </w:r>
      <w:r>
        <w:rPr>
          <w:rFonts w:ascii="Times New Roman" w:eastAsia="Calibri" w:hAnsi="Times New Roman" w:cs="Times New Roman"/>
          <w:sz w:val="28"/>
          <w:szCs w:val="28"/>
        </w:rPr>
        <w:t xml:space="preserve"> в принципе не станут брать взятки, даже если их им предложат. Свыше 80% участников </w:t>
      </w:r>
      <w:r w:rsidR="00D81345">
        <w:rPr>
          <w:rFonts w:ascii="Times New Roman" w:eastAsia="Calibri" w:hAnsi="Times New Roman" w:cs="Times New Roman"/>
          <w:sz w:val="28"/>
          <w:szCs w:val="28"/>
        </w:rPr>
        <w:t>оп</w:t>
      </w:r>
      <w:r>
        <w:rPr>
          <w:rFonts w:ascii="Times New Roman" w:eastAsia="Calibri" w:hAnsi="Times New Roman" w:cs="Times New Roman"/>
          <w:sz w:val="28"/>
          <w:szCs w:val="28"/>
        </w:rPr>
        <w:t>роса заявили о том, что они с осуждением относятся к тем, кто берет взятки. К тем, кто взятки дает, горожане более лояльны, их осуждают только 54,4% жителей, а 43,8% относятся без осуждения. Вероятно, это обусловлено тем, что горожане ставят на место дающего себя или имеют непосредственно собственный опыт вручения взяток заинтересованным лицам.</w:t>
      </w:r>
    </w:p>
    <w:p w14:paraId="526A7102" w14:textId="3EDA5A9A" w:rsidR="00293BD3" w:rsidRDefault="00293BD3"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глобальном смысле 85% россиян осуждают </w:t>
      </w:r>
      <w:r w:rsidR="00007604">
        <w:rPr>
          <w:rFonts w:ascii="Times New Roman" w:eastAsia="Calibri" w:hAnsi="Times New Roman" w:cs="Times New Roman"/>
          <w:sz w:val="28"/>
          <w:szCs w:val="28"/>
        </w:rPr>
        <w:t>коррупцию</w:t>
      </w:r>
      <w:r>
        <w:rPr>
          <w:rStyle w:val="a7"/>
          <w:rFonts w:ascii="Times New Roman" w:eastAsia="Calibri" w:hAnsi="Times New Roman" w:cs="Times New Roman"/>
          <w:sz w:val="28"/>
          <w:szCs w:val="28"/>
        </w:rPr>
        <w:footnoteReference w:id="16"/>
      </w:r>
      <w:r>
        <w:rPr>
          <w:rFonts w:ascii="Times New Roman" w:eastAsia="Calibri" w:hAnsi="Times New Roman" w:cs="Times New Roman"/>
          <w:sz w:val="28"/>
          <w:szCs w:val="28"/>
        </w:rPr>
        <w:t>.</w:t>
      </w:r>
    </w:p>
    <w:p w14:paraId="42392797" w14:textId="77777777" w:rsidR="00C31B4E" w:rsidRDefault="00C31B4E" w:rsidP="00BF1DA6">
      <w:pPr>
        <w:tabs>
          <w:tab w:val="left" w:pos="2160"/>
        </w:tabs>
        <w:spacing w:after="0" w:line="240" w:lineRule="auto"/>
        <w:jc w:val="both"/>
        <w:rPr>
          <w:rFonts w:ascii="Times New Roman" w:eastAsia="Calibri" w:hAnsi="Times New Roman" w:cs="Times New Roman"/>
          <w:sz w:val="28"/>
          <w:szCs w:val="28"/>
        </w:rPr>
      </w:pPr>
    </w:p>
    <w:p w14:paraId="48A7D0D1"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6902B70B"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25B0A552" w14:textId="639B4CC9" w:rsidR="00C31B4E" w:rsidRDefault="00C31B4E"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Остановимся подробнее на причинах коррупции (см. Рисунок 6).</w:t>
      </w:r>
    </w:p>
    <w:p w14:paraId="34CE262D" w14:textId="77777777" w:rsidR="00C31B4E" w:rsidRDefault="00C31B4E" w:rsidP="00BF1DA6">
      <w:pPr>
        <w:tabs>
          <w:tab w:val="left" w:pos="2160"/>
        </w:tabs>
        <w:spacing w:after="0" w:line="240" w:lineRule="auto"/>
        <w:jc w:val="both"/>
        <w:rPr>
          <w:rFonts w:ascii="Times New Roman" w:eastAsia="Calibri" w:hAnsi="Times New Roman" w:cs="Times New Roman"/>
          <w:sz w:val="28"/>
          <w:szCs w:val="28"/>
        </w:rPr>
      </w:pPr>
    </w:p>
    <w:p w14:paraId="7F1E2211"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7A13A614"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5ED75350" w14:textId="77777777" w:rsidR="00E60199" w:rsidRDefault="00E60199" w:rsidP="00BF1DA6">
      <w:pPr>
        <w:tabs>
          <w:tab w:val="left" w:pos="2160"/>
        </w:tabs>
        <w:spacing w:after="0" w:line="240" w:lineRule="auto"/>
        <w:jc w:val="both"/>
        <w:rPr>
          <w:rFonts w:ascii="Times New Roman" w:eastAsia="Calibri" w:hAnsi="Times New Roman" w:cs="Times New Roman"/>
          <w:sz w:val="28"/>
          <w:szCs w:val="28"/>
        </w:rPr>
      </w:pPr>
    </w:p>
    <w:p w14:paraId="420DD6CB"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7F603E3"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3FFE2A6"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AA6C336"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5A9BBE57"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3E1F3A3"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2E4C7A80"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p w14:paraId="609FAD67" w14:textId="77777777" w:rsidR="00D81345" w:rsidRDefault="00D81345" w:rsidP="00BF1DA6">
      <w:pPr>
        <w:tabs>
          <w:tab w:val="left" w:pos="2160"/>
        </w:tabs>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C31B4E" w:rsidRPr="00245F5B" w14:paraId="398861B1" w14:textId="77777777" w:rsidTr="00476438">
        <w:trPr>
          <w:tblHeader/>
        </w:trPr>
        <w:tc>
          <w:tcPr>
            <w:tcW w:w="9572" w:type="dxa"/>
          </w:tcPr>
          <w:p w14:paraId="085B819F" w14:textId="014D360B" w:rsidR="00C31B4E" w:rsidRPr="00245F5B" w:rsidRDefault="00C31B4E" w:rsidP="00C31B4E">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6</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Причины распространения коррупции</w:t>
            </w:r>
            <w:r w:rsidRPr="0033664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 от общего числа респондентов)</w:t>
            </w:r>
            <w:r w:rsidR="00CC23DA">
              <w:rPr>
                <w:rStyle w:val="a7"/>
                <w:rFonts w:ascii="Times New Roman" w:eastAsia="Calibri" w:hAnsi="Times New Roman" w:cs="Times New Roman"/>
                <w:b/>
                <w:sz w:val="28"/>
                <w:szCs w:val="28"/>
              </w:rPr>
              <w:footnoteReference w:id="17"/>
            </w:r>
          </w:p>
        </w:tc>
      </w:tr>
      <w:tr w:rsidR="00C31B4E" w:rsidRPr="00245F5B" w14:paraId="0915397D" w14:textId="77777777" w:rsidTr="00E60199">
        <w:trPr>
          <w:trHeight w:val="3315"/>
        </w:trPr>
        <w:tc>
          <w:tcPr>
            <w:tcW w:w="9572" w:type="dxa"/>
          </w:tcPr>
          <w:p w14:paraId="40188E3B" w14:textId="18C43AD2" w:rsidR="00C31B4E" w:rsidRPr="00245F5B" w:rsidRDefault="00C31B4E" w:rsidP="00476438">
            <w:pPr>
              <w:jc w:val="both"/>
              <w:rPr>
                <w:rFonts w:ascii="Times New Roman" w:eastAsia="Calibri" w:hAnsi="Times New Roman" w:cs="Times New Roman"/>
                <w:sz w:val="28"/>
                <w:szCs w:val="28"/>
              </w:rPr>
            </w:pPr>
            <w:r>
              <w:rPr>
                <w:noProof/>
                <w:lang w:eastAsia="ru-RU"/>
              </w:rPr>
              <w:drawing>
                <wp:inline distT="0" distB="0" distL="0" distR="0" wp14:anchorId="3B11548B" wp14:editId="7189255C">
                  <wp:extent cx="5991225" cy="27336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57DD9CF3" w14:textId="77777777" w:rsidR="00C31B4E" w:rsidRDefault="00C31B4E" w:rsidP="00BF1DA6">
      <w:pPr>
        <w:tabs>
          <w:tab w:val="left" w:pos="2160"/>
        </w:tabs>
        <w:spacing w:after="0" w:line="240" w:lineRule="auto"/>
        <w:jc w:val="both"/>
        <w:rPr>
          <w:rFonts w:ascii="Times New Roman" w:eastAsia="Calibri" w:hAnsi="Times New Roman" w:cs="Times New Roman"/>
          <w:sz w:val="28"/>
          <w:szCs w:val="28"/>
        </w:rPr>
      </w:pPr>
    </w:p>
    <w:p w14:paraId="108FD3F1" w14:textId="185F54A8" w:rsidR="00346EE2" w:rsidRDefault="00E60199"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C31B4E">
        <w:rPr>
          <w:rFonts w:ascii="Times New Roman" w:eastAsia="Calibri" w:hAnsi="Times New Roman" w:cs="Times New Roman"/>
          <w:sz w:val="28"/>
          <w:szCs w:val="28"/>
        </w:rPr>
        <w:t>сновная причина коррупции, по мнению воронежцев</w:t>
      </w:r>
      <w:r>
        <w:rPr>
          <w:rFonts w:ascii="Times New Roman" w:eastAsia="Calibri" w:hAnsi="Times New Roman" w:cs="Times New Roman"/>
          <w:sz w:val="28"/>
          <w:szCs w:val="28"/>
        </w:rPr>
        <w:t>,</w:t>
      </w:r>
      <w:r w:rsidR="00C31B4E">
        <w:rPr>
          <w:rFonts w:ascii="Times New Roman" w:eastAsia="Calibri" w:hAnsi="Times New Roman" w:cs="Times New Roman"/>
          <w:sz w:val="28"/>
          <w:szCs w:val="28"/>
        </w:rPr>
        <w:t xml:space="preserve"> – жадность людей. Такой точки зрения придерживаются 31,8% жителей. Четверть опрошенных полага</w:t>
      </w:r>
      <w:r>
        <w:rPr>
          <w:rFonts w:ascii="Times New Roman" w:eastAsia="Calibri" w:hAnsi="Times New Roman" w:cs="Times New Roman"/>
          <w:sz w:val="28"/>
          <w:szCs w:val="28"/>
        </w:rPr>
        <w:t>ю</w:t>
      </w:r>
      <w:r w:rsidR="00C31B4E">
        <w:rPr>
          <w:rFonts w:ascii="Times New Roman" w:eastAsia="Calibri" w:hAnsi="Times New Roman" w:cs="Times New Roman"/>
          <w:sz w:val="28"/>
          <w:szCs w:val="28"/>
        </w:rPr>
        <w:t>т, что в основе лежит неэффективная работа власти по борьбе с коррупцией, отсутствие действенных мер наказания.</w:t>
      </w:r>
      <w:r w:rsidR="00151156">
        <w:rPr>
          <w:rFonts w:ascii="Times New Roman" w:eastAsia="Calibri" w:hAnsi="Times New Roman" w:cs="Times New Roman"/>
          <w:sz w:val="28"/>
          <w:szCs w:val="28"/>
        </w:rPr>
        <w:t xml:space="preserve"> 18% ссылаются на желание самих граждан быстрее и эффективнее решить свои вопросы с помощью неформального вознаграждения. </w:t>
      </w:r>
    </w:p>
    <w:p w14:paraId="5C38D4BE" w14:textId="00D47FB2" w:rsidR="0033664A" w:rsidRDefault="00151156"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Почти 12% указали на объективный, исторический характер такого явления как коррупция. </w:t>
      </w:r>
      <w:r w:rsidR="00E60199">
        <w:rPr>
          <w:rFonts w:ascii="Times New Roman" w:eastAsia="Calibri" w:hAnsi="Times New Roman" w:cs="Times New Roman"/>
          <w:sz w:val="28"/>
          <w:szCs w:val="28"/>
        </w:rPr>
        <w:t>П</w:t>
      </w:r>
      <w:r w:rsidR="00346EE2">
        <w:rPr>
          <w:rFonts w:ascii="Times New Roman" w:eastAsia="Calibri" w:hAnsi="Times New Roman" w:cs="Times New Roman"/>
          <w:sz w:val="28"/>
          <w:szCs w:val="28"/>
        </w:rPr>
        <w:t>о данным корреляционного анализа</w:t>
      </w:r>
      <w:r w:rsidR="00E60199">
        <w:rPr>
          <w:rFonts w:ascii="Times New Roman" w:eastAsia="Calibri" w:hAnsi="Times New Roman" w:cs="Times New Roman"/>
          <w:sz w:val="28"/>
          <w:szCs w:val="28"/>
        </w:rPr>
        <w:t>,</w:t>
      </w:r>
      <w:r w:rsidR="00346EE2">
        <w:rPr>
          <w:rFonts w:ascii="Times New Roman" w:eastAsia="Calibri" w:hAnsi="Times New Roman" w:cs="Times New Roman"/>
          <w:sz w:val="28"/>
          <w:szCs w:val="28"/>
        </w:rPr>
        <w:t xml:space="preserve"> эти респонденты гораздо чаще, чем в среднем по выборке</w:t>
      </w:r>
      <w:r w:rsidR="00E60199">
        <w:rPr>
          <w:rFonts w:ascii="Times New Roman" w:eastAsia="Calibri" w:hAnsi="Times New Roman" w:cs="Times New Roman"/>
          <w:sz w:val="28"/>
          <w:szCs w:val="28"/>
        </w:rPr>
        <w:t>,</w:t>
      </w:r>
      <w:r w:rsidR="00346EE2">
        <w:rPr>
          <w:rFonts w:ascii="Times New Roman" w:eastAsia="Calibri" w:hAnsi="Times New Roman" w:cs="Times New Roman"/>
          <w:sz w:val="28"/>
          <w:szCs w:val="28"/>
        </w:rPr>
        <w:t xml:space="preserve"> без осуждения относятся к тем, кто дает и берет </w:t>
      </w:r>
      <w:r w:rsidR="00346EE2" w:rsidRPr="00007604">
        <w:rPr>
          <w:rFonts w:ascii="Times New Roman" w:eastAsia="Calibri" w:hAnsi="Times New Roman" w:cs="Times New Roman"/>
          <w:sz w:val="28"/>
          <w:szCs w:val="28"/>
        </w:rPr>
        <w:t>взятки (см. Приложение</w:t>
      </w:r>
      <w:r w:rsidR="0048127E" w:rsidRPr="00007604">
        <w:rPr>
          <w:rFonts w:ascii="Times New Roman" w:eastAsia="Calibri" w:hAnsi="Times New Roman" w:cs="Times New Roman"/>
          <w:sz w:val="28"/>
          <w:szCs w:val="28"/>
        </w:rPr>
        <w:t xml:space="preserve"> 2</w:t>
      </w:r>
      <w:r w:rsidR="00346EE2" w:rsidRPr="00007604">
        <w:rPr>
          <w:rFonts w:ascii="Times New Roman" w:eastAsia="Calibri" w:hAnsi="Times New Roman" w:cs="Times New Roman"/>
          <w:sz w:val="28"/>
          <w:szCs w:val="28"/>
        </w:rPr>
        <w:t xml:space="preserve">). </w:t>
      </w:r>
      <w:r w:rsidRPr="00007604">
        <w:rPr>
          <w:rFonts w:ascii="Times New Roman" w:eastAsia="Calibri" w:hAnsi="Times New Roman" w:cs="Times New Roman"/>
          <w:sz w:val="28"/>
          <w:szCs w:val="28"/>
        </w:rPr>
        <w:t>Еще</w:t>
      </w:r>
      <w:r>
        <w:rPr>
          <w:rFonts w:ascii="Times New Roman" w:eastAsia="Calibri" w:hAnsi="Times New Roman" w:cs="Times New Roman"/>
          <w:sz w:val="28"/>
          <w:szCs w:val="28"/>
        </w:rPr>
        <w:t xml:space="preserve"> 8,2% полагают, что причина всему – упадок морали и нравственности в обществе. </w:t>
      </w:r>
    </w:p>
    <w:p w14:paraId="3A31509F" w14:textId="77777777" w:rsidR="00151156" w:rsidRDefault="00151156" w:rsidP="00BF1DA6">
      <w:pPr>
        <w:tabs>
          <w:tab w:val="left" w:pos="2160"/>
        </w:tabs>
        <w:spacing w:after="0" w:line="240" w:lineRule="auto"/>
        <w:jc w:val="both"/>
        <w:rPr>
          <w:rFonts w:ascii="Times New Roman" w:eastAsia="Calibri" w:hAnsi="Times New Roman" w:cs="Times New Roman"/>
          <w:sz w:val="28"/>
          <w:szCs w:val="28"/>
        </w:rPr>
      </w:pPr>
    </w:p>
    <w:p w14:paraId="27846B2C" w14:textId="77777777" w:rsidR="0033664A" w:rsidRDefault="0033664A" w:rsidP="00BF1DA6">
      <w:pPr>
        <w:tabs>
          <w:tab w:val="left" w:pos="2160"/>
        </w:tabs>
        <w:spacing w:after="0" w:line="240" w:lineRule="auto"/>
        <w:jc w:val="both"/>
        <w:rPr>
          <w:rFonts w:ascii="Times New Roman" w:eastAsia="Calibri" w:hAnsi="Times New Roman" w:cs="Times New Roman"/>
          <w:sz w:val="28"/>
          <w:szCs w:val="28"/>
        </w:rPr>
      </w:pPr>
    </w:p>
    <w:p w14:paraId="1DCAD4C0" w14:textId="28B2677C" w:rsidR="006632F3" w:rsidRDefault="00F70681" w:rsidP="00BF1DA6">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1E10F72A" w14:textId="6ECCD6E4" w:rsidR="00045EC1" w:rsidRDefault="00BF1DA6" w:rsidP="00DA01ED">
      <w:pPr>
        <w:spacing w:after="0" w:line="240" w:lineRule="auto"/>
        <w:jc w:val="both"/>
        <w:rPr>
          <w:rFonts w:ascii="Times New Roman" w:eastAsia="Calibri"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5284EC7C" wp14:editId="5071215F">
                <wp:simplePos x="0" y="0"/>
                <wp:positionH relativeFrom="column">
                  <wp:posOffset>-1082040</wp:posOffset>
                </wp:positionH>
                <wp:positionV relativeFrom="paragraph">
                  <wp:posOffset>447675</wp:posOffset>
                </wp:positionV>
                <wp:extent cx="714375" cy="285750"/>
                <wp:effectExtent l="0" t="0" r="9525" b="0"/>
                <wp:wrapNone/>
                <wp:docPr id="21" name="Пятиугольник 21"/>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7EB1C43E" w14:textId="77777777" w:rsidR="00FD1C68" w:rsidRPr="00F34534" w:rsidRDefault="00FD1C68" w:rsidP="00B1782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284EC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1" o:spid="_x0000_s1031" type="#_x0000_t15" style="position:absolute;left:0;text-align:left;margin-left:-85.2pt;margin-top:35.25pt;width:56.25pt;height: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tijQIAANgEAAAOAAAAZHJzL2Uyb0RvYy54bWysVM1uEzEQviPxDpbvdJOwYduoSRW1KkKq&#10;2kgt6tnxerMr2R5jO9ltj3BF6iPwEFwqEDzD5o0YezdtoZwQF++MZzw/33yzh0eNkmQjrKtAT+lw&#10;b0CJ0BzySq+m9P3V6at9SpxnOmcStJjSG+Ho0ezli8PaTMQISpC5sASDaDepzZSW3ptJkjheCsXc&#10;Hhih0ViAVcyjaldJblmN0ZVMRoPBm6QGmxsLXDiHtyedkc5i/KIQ3F8UhROeyCnF2nw8bTyX4Uxm&#10;h2yyssyUFe/LYP9QhWKVxqQPoU6YZ2Rtq2ehVMUtOCj8HgeVQFFUXMQesJvh4I9uLktmROwFwXHm&#10;ASb3/8Ly883Ckiqf0tGQEs0Uzqj9sr3bfmzvt5/ar+3P9vv2c/ujvW+/EXRBvGrjJvjs0ixsrzkU&#10;Q/NNYVX4YlukiRjfPGAsGk84XmbD9HU2poSjabQ/zsZxBsnjY2OdfytAkSBgo6DEQjIfcGATtjlz&#10;HrOi/84vXDuQVX5aSRkVu1oeS0s2DGeepelBloWy8clvblKTGksYpwPkBWfIvQLToKgMouH0ihIm&#10;V0hq7m3MrSFkwEhd7hPmyi5HDNunkDrYRWReX2rAq0MoSL5ZNhHv8Q7LJeQ3OAMLHTmd4acVtn7G&#10;nF8wi2zE+nDD/AUehQQsGnqJkhLs7d/ug3/Azt5SUiO7saEPa2YFJfKdRvocDNM0rENU0nE2QsU+&#10;tSyfWvRaHQOCiQzB6qIY/L3ciYUFdY2LOA9Z0cQ0x9wddL1y7Lutw1XmYj6PbrgChvkzfWl4CL5D&#10;9qq5Ztb08/dInHPYbcIzBnS+4aWG+dpDUUV6BKQ7XHHwQcH1iRToVz3s51M9ej3+kGa/AAAA//8D&#10;AFBLAwQUAAYACAAAACEA3fIwEeIAAAALAQAADwAAAGRycy9kb3ducmV2LnhtbEyPy07DMBBF90j8&#10;gzVI7FI7QAiEOBVCgkoIFrRdkJ0bT5OAH1HstIGvZ1jBcnSP7j1TLmdr2AHH0HsnIV0IYOgar3vX&#10;SthuHpMbYCEqp5XxDiV8YYBldXpSqkL7o3vDwzq2jEpcKJSELsah4Dw0HVoVFn5AR9nej1ZFOseW&#10;61EdqdwafiHENbeqd7TQqQEfOmw+15OVsHrfr6Ya+9pc8ufvj5fXurZPg5TnZ/P9HbCIc/yD4Vef&#10;1KEip52fnA7MSEjSXFwRKyEXGTAikiy/BbYjNM0y4FXJ//9Q/QAAAP//AwBQSwECLQAUAAYACAAA&#10;ACEAtoM4kv4AAADhAQAAEwAAAAAAAAAAAAAAAAAAAAAAW0NvbnRlbnRfVHlwZXNdLnhtbFBLAQIt&#10;ABQABgAIAAAAIQA4/SH/1gAAAJQBAAALAAAAAAAAAAAAAAAAAC8BAABfcmVscy8ucmVsc1BLAQIt&#10;ABQABgAIAAAAIQB5eCtijQIAANgEAAAOAAAAAAAAAAAAAAAAAC4CAABkcnMvZTJvRG9jLnhtbFBL&#10;AQItABQABgAIAAAAIQDd8jAR4gAAAAsBAAAPAAAAAAAAAAAAAAAAAOcEAABkcnMvZG93bnJldi54&#10;bWxQSwUGAAAAAAQABADzAAAA9gUAAAAA&#10;" adj="17280" fillcolor="#744977" stroked="f" strokeweight="2pt">
                <v:textbox>
                  <w:txbxContent>
                    <w:p w14:paraId="7EB1C43E" w14:textId="77777777" w:rsidR="00FD1C68" w:rsidRPr="00F34534" w:rsidRDefault="00FD1C68" w:rsidP="00B17825">
                      <w:pPr>
                        <w:jc w:val="center"/>
                        <w:rPr>
                          <w:b/>
                        </w:rPr>
                      </w:pPr>
                    </w:p>
                  </w:txbxContent>
                </v:textbox>
              </v:shape>
            </w:pict>
          </mc:Fallback>
        </mc:AlternateContent>
      </w:r>
      <w:r w:rsidR="00D81345">
        <w:rPr>
          <w:rFonts w:ascii="Times New Roman" w:eastAsia="Calibri" w:hAnsi="Times New Roman" w:cs="Times New Roman"/>
          <w:sz w:val="28"/>
          <w:szCs w:val="28"/>
        </w:rPr>
        <w:t>Таким образом, отношение воронежцев к коррупции можно считать сдержанно-осуждающим. Большинство считает коррупцию болезнью общества, негативно относится к тем, кто берет взятки. В то же время к тем, кто взятки дает</w:t>
      </w:r>
      <w:r w:rsidR="00E60199">
        <w:rPr>
          <w:rFonts w:ascii="Times New Roman" w:eastAsia="Calibri" w:hAnsi="Times New Roman" w:cs="Times New Roman"/>
          <w:sz w:val="28"/>
          <w:szCs w:val="28"/>
        </w:rPr>
        <w:t>,</w:t>
      </w:r>
      <w:r w:rsidR="00D81345">
        <w:rPr>
          <w:rFonts w:ascii="Times New Roman" w:eastAsia="Calibri" w:hAnsi="Times New Roman" w:cs="Times New Roman"/>
          <w:sz w:val="28"/>
          <w:szCs w:val="28"/>
        </w:rPr>
        <w:t xml:space="preserve"> воронежцы чуть более лояльны (43,8% относятся к ним без осуждения). В распространении коррупции, по мнению воронежцев, виноваты жадность людей (31,8%) и неэффективная работа власти по борьбе с ней (25,8%).</w:t>
      </w:r>
      <w:r w:rsidR="00045EC1">
        <w:rPr>
          <w:rFonts w:ascii="Times New Roman" w:eastAsia="Calibri" w:hAnsi="Times New Roman" w:cs="Times New Roman"/>
          <w:sz w:val="28"/>
          <w:szCs w:val="28"/>
        </w:rPr>
        <w:br w:type="page"/>
      </w:r>
    </w:p>
    <w:p w14:paraId="0BE6C37A" w14:textId="77777777" w:rsidR="00891B81" w:rsidRDefault="00045EC1" w:rsidP="00EF62D3">
      <w:pPr>
        <w:spacing w:after="0" w:line="240" w:lineRule="auto"/>
        <w:jc w:val="both"/>
        <w:rPr>
          <w:rFonts w:ascii="Times New Roman" w:eastAsia="Calibri" w:hAnsi="Times New Roman" w:cs="Times New Roman"/>
          <w:sz w:val="28"/>
          <w:szCs w:val="28"/>
        </w:rPr>
      </w:pPr>
      <w:r w:rsidRPr="00045EC1">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78720" behindDoc="0" locked="0" layoutInCell="1" allowOverlap="1" wp14:anchorId="1F1A0890" wp14:editId="44C747FD">
                <wp:simplePos x="0" y="0"/>
                <wp:positionH relativeFrom="column">
                  <wp:posOffset>-1089660</wp:posOffset>
                </wp:positionH>
                <wp:positionV relativeFrom="paragraph">
                  <wp:posOffset>-139065</wp:posOffset>
                </wp:positionV>
                <wp:extent cx="1057275" cy="638175"/>
                <wp:effectExtent l="0" t="0" r="9525" b="9525"/>
                <wp:wrapNone/>
                <wp:docPr id="16" name="Прямоугольник 16"/>
                <wp:cNvGraphicFramePr/>
                <a:graphic xmlns:a="http://schemas.openxmlformats.org/drawingml/2006/main">
                  <a:graphicData uri="http://schemas.microsoft.com/office/word/2010/wordprocessingShape">
                    <wps:wsp>
                      <wps:cNvSpPr/>
                      <wps:spPr>
                        <a:xfrm>
                          <a:off x="0" y="0"/>
                          <a:ext cx="1057275" cy="638175"/>
                        </a:xfrm>
                        <a:prstGeom prst="rect">
                          <a:avLst/>
                        </a:prstGeom>
                        <a:solidFill>
                          <a:srgbClr val="744977"/>
                        </a:solidFill>
                        <a:ln w="25400" cap="flat" cmpd="sng" algn="ctr">
                          <a:noFill/>
                          <a:prstDash val="solid"/>
                        </a:ln>
                        <a:effectLst/>
                      </wps:spPr>
                      <wps:txbx>
                        <w:txbxContent>
                          <w:p w14:paraId="3502F1A1" w14:textId="77777777" w:rsidR="00FD1C68" w:rsidRPr="00EF62D3" w:rsidRDefault="00FD1C68" w:rsidP="00045EC1">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1A0890" id="Прямоугольник 16" o:spid="_x0000_s1032" style="position:absolute;left:0;text-align:left;margin-left:-85.8pt;margin-top:-10.95pt;width:83.2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lfjAIAANYEAAAOAAAAZHJzL2Uyb0RvYy54bWysVEtu2zAQ3RfoHQjuG9muEydC5MBIkKJA&#10;kBhIiqzHFGkJoEiWpC2lqwLdFugReohuin5yBvlGHVKyk6ZdFd1QM5zhfN680fFJU0my5taVWmV0&#10;uDeghCum81ItM/rm5vzFISXOg8pBasUzescdPZk+f3Zcm5SPdKFlzi3BIMqltclo4b1Jk8Sxglfg&#10;9rThCo1C2wo8qnaZ5BZqjF7JZDQYHCS1trmxmnHn8PasM9JpjC8EZ/5KCMc9kRnF2nw8bTwX4Uym&#10;x5AuLZiiZH0Z8A9VVFAqTLoLdQYeyMqWf4SqSma108LvMV0lWoiS8dgDdjMcPOnmugDDYy8IjjM7&#10;mNz/C8su13NLyhxnd0CJggpn1H7evN98an+095sP7Zf2vv2++dj+bL+23wg6IWK1cSk+vDZz22sO&#10;xdB+I2wVvtgYaSLKdzuUeeMJw8vhYH8ymuxTwtB28PJwiDKGSR5eG+v8K64rEoSMWpxiBBfWF853&#10;rluXkMxpWebnpZRRscvFqbRkDTjxyXh8NJn00X9zk4rUGR3tjwfICgbIPCHBo1gZxMKpJSUgl0hp&#10;5m3MrXTIgMkhDbnPwBVdjhi2TyFVsPPIu77UgFWHTpB8s2gi2jscFzq/wwlY3VHTGXZeYvwLcH4O&#10;FrmI9eF++Ss8hNRYtO4lSgpt3/3tPvgjRdBKSY3cxobersBySuRrheQ5Go7HYRmiMsZpoGIfWxaP&#10;LWpVnWoEc4ibbFgUg7+XW1FYXd3iGs5CVjSBYpi7g65XTn23c7jIjM9m0Q0XwIC/UNeGheBbZG+a&#10;W7CmH71H0lzq7R5A+oQBnW94qfRs5bUoIz0C0h2uSKug4PJEgvWLHrbzsR69Hn5H018AAAD//wMA&#10;UEsDBBQABgAIAAAAIQAdLwV74AAAAAoBAAAPAAAAZHJzL2Rvd25yZXYueG1sTI9NS8QwEIbvgv8h&#10;jOCtm2bBbq1NF1dYBUXQ1Yu3bDM2wXyUJrtb/73jSW8zzMM7z9uuZ+/YEadkY5AgFiUwDH3UNgwS&#10;3t+2RQ0sZRW0cjGghG9MsO7Oz1rV6HgKr3jc5YFRSEiNkmByHhvOU2/Qq7SIIwa6fcbJq0zrNHA9&#10;qROFe8eXZVlxr2ygD0aNeGew/9odvITnqXb6YfNRb/iLNXYU7vHpfivl5cV8ewMs45z/YPjVJ3Xo&#10;yGkfD0En5iQUYiUqYmlaimtghBRXAthewqqugHct/1+h+wEAAP//AwBQSwECLQAUAAYACAAAACEA&#10;toM4kv4AAADhAQAAEwAAAAAAAAAAAAAAAAAAAAAAW0NvbnRlbnRfVHlwZXNdLnhtbFBLAQItABQA&#10;BgAIAAAAIQA4/SH/1gAAAJQBAAALAAAAAAAAAAAAAAAAAC8BAABfcmVscy8ucmVsc1BLAQItABQA&#10;BgAIAAAAIQCyYOlfjAIAANYEAAAOAAAAAAAAAAAAAAAAAC4CAABkcnMvZTJvRG9jLnhtbFBLAQIt&#10;ABQABgAIAAAAIQAdLwV74AAAAAoBAAAPAAAAAAAAAAAAAAAAAOYEAABkcnMvZG93bnJldi54bWxQ&#10;SwUGAAAAAAQABADzAAAA8wUAAAAA&#10;" fillcolor="#744977" stroked="f" strokeweight="2pt">
                <v:textbox>
                  <w:txbxContent>
                    <w:p w14:paraId="3502F1A1" w14:textId="77777777" w:rsidR="00FD1C68" w:rsidRPr="00EF62D3" w:rsidRDefault="00FD1C68" w:rsidP="00045EC1">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2</w:t>
                      </w:r>
                    </w:p>
                  </w:txbxContent>
                </v:textbox>
              </v:rect>
            </w:pict>
          </mc:Fallback>
        </mc:AlternateContent>
      </w:r>
      <w:r w:rsidRPr="00045EC1">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1" locked="0" layoutInCell="1" allowOverlap="1" wp14:anchorId="2C21A049" wp14:editId="210ECF29">
                <wp:simplePos x="0" y="0"/>
                <wp:positionH relativeFrom="column">
                  <wp:posOffset>-31750</wp:posOffset>
                </wp:positionH>
                <wp:positionV relativeFrom="paragraph">
                  <wp:posOffset>-135890</wp:posOffset>
                </wp:positionV>
                <wp:extent cx="6562725" cy="638175"/>
                <wp:effectExtent l="0" t="0" r="9525" b="9525"/>
                <wp:wrapNone/>
                <wp:docPr id="5" name="Прямоугольник 5"/>
                <wp:cNvGraphicFramePr/>
                <a:graphic xmlns:a="http://schemas.openxmlformats.org/drawingml/2006/main">
                  <a:graphicData uri="http://schemas.microsoft.com/office/word/2010/wordprocessingShape">
                    <wps:wsp>
                      <wps:cNvSpPr/>
                      <wps:spPr>
                        <a:xfrm>
                          <a:off x="0" y="0"/>
                          <a:ext cx="6562725" cy="638175"/>
                        </a:xfrm>
                        <a:prstGeom prst="rect">
                          <a:avLst/>
                        </a:prstGeom>
                        <a:solidFill>
                          <a:srgbClr val="CACBCD"/>
                        </a:solidFill>
                        <a:ln w="25400" cap="flat" cmpd="sng" algn="ctr">
                          <a:noFill/>
                          <a:prstDash val="solid"/>
                        </a:ln>
                        <a:effectLst/>
                      </wps:spPr>
                      <wps:txbx>
                        <w:txbxContent>
                          <w:p w14:paraId="0BAD380D" w14:textId="0D04CA27" w:rsidR="00FD1C68" w:rsidRPr="00245AE1" w:rsidRDefault="00FD1C68" w:rsidP="00245AE1">
                            <w:pPr>
                              <w:pStyle w:val="1"/>
                              <w:spacing w:before="0" w:line="240" w:lineRule="auto"/>
                              <w:jc w:val="center"/>
                              <w:rPr>
                                <w:rFonts w:ascii="Times New Roman" w:hAnsi="Times New Roman" w:cs="Times New Roman"/>
                                <w:color w:val="auto"/>
                                <w:sz w:val="24"/>
                                <w:szCs w:val="24"/>
                              </w:rPr>
                            </w:pPr>
                            <w:bookmarkStart w:id="25" w:name="_Toc48152799"/>
                            <w:bookmarkStart w:id="26" w:name="_Toc48229035"/>
                            <w:bookmarkStart w:id="27" w:name="_Toc48229117"/>
                            <w:r w:rsidRPr="00FD1C68">
                              <w:rPr>
                                <w:rFonts w:ascii="Times New Roman" w:hAnsi="Times New Roman" w:cs="Times New Roman"/>
                                <w:color w:val="auto"/>
                                <w:sz w:val="24"/>
                                <w:szCs w:val="24"/>
                              </w:rPr>
                              <w:t>ОЦЕНКА ВОРОНЕЖЦАМИ УРОВНЯ КОРРУПЦИИ</w:t>
                            </w:r>
                            <w:bookmarkEnd w:id="25"/>
                            <w:r w:rsidRPr="00FD1C68">
                              <w:rPr>
                                <w:rFonts w:ascii="Times New Roman" w:hAnsi="Times New Roman" w:cs="Times New Roman"/>
                                <w:color w:val="auto"/>
                                <w:sz w:val="24"/>
                                <w:szCs w:val="24"/>
                              </w:rPr>
                              <w:t xml:space="preserve"> В ГОРОДЕ</w:t>
                            </w:r>
                            <w:bookmarkEnd w:id="26"/>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21A049" id="Прямоугольник 5" o:spid="_x0000_s1033" style="position:absolute;left:0;text-align:left;margin-left:-2.5pt;margin-top:-10.7pt;width:516.75pt;height:5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VFjQIAANQEAAAOAAAAZHJzL2Uyb0RvYy54bWysVM1uEzEQviPxDpbvdJOQnxJ1U4VERUhV&#10;W6lFPTteb3Yl/zF2sltOSFyReAQeggvip8+weSPG3k1bCifExZnZGc838/mbHB3XSpKtAFcandL+&#10;QY8SobnJSr1O6Zurk2eHlDjPdMak0SKlN8LR49nTJ0eVnYqBKYzMBBAsot20siktvLfTJHG8EIq5&#10;A2OFxmBuQDGPLqyTDFiF1ZVMBr3eOKkMZBYMF87h12UbpLNYP88F9+d57oQnMqXYm48nxHMVzmR2&#10;xKZrYLYoedcG+4cuFCs1gt6VWjLPyAbKP0qpkoNxJvcH3KjE5HnJRZwBp+n3Hk1zWTAr4ixIjrN3&#10;NLn/V5afbS+AlFlKR5RopvCJms+797tPzY/mdveh+dLcNt93H5ufzdfmGxkFvirrpnjt0l5A5zk0&#10;w/B1Dir84likjhzf3HEsak84fhyPxoPJAME4xsbPD/uTWDS5v23B+VfCKBKMlAK+YaSWbU+dR0RM&#10;3acEMGdkmZ2UUkYH1quFBLJl+N6L+eLlYhlaxiu/pUlNqpQORsMeaoIz1F0umUdTWWTC6TUlTK5R&#10;0NxDxNYmIGClFnvJXNFixLIdhNQhLqLqulYDVy07wfL1qo5cT/Y8rkx2g/yDaYXpLD8pcepT5vwF&#10;A1Qi9ofb5c/xyKXBpk1nUVIYePe37yEfBYJRSipUNg70dsNAUCJfa5TOi/5wGFYhOsPRZIAOPIys&#10;Hkb0Ri0MktnHPbY8miHfy72Zg1HXuITzgIohpjlit9R1zsK3G4drzMV8HtNQ/pb5U31peSi+Z/aq&#10;vmZgu6f3KJozs98CNn2kgDY33NRmvvEmL6M8AtMtr/jwwcHViRLo1jzs5kM/Zt3/Gc1+AQAA//8D&#10;AFBLAwQUAAYACAAAACEAf+J/euAAAAAKAQAADwAAAGRycy9kb3ducmV2LnhtbEyPwU7DMBBE70j8&#10;g7VI3NpNIgIlxKmiShwQ4pDCB7jx1okar6PYaQNfj3uC02g1o9k35XaxgzjT5HvHEtJ1AoK4dbpn&#10;I+Hr83W1AeGDYq0GxyThmzxsq9ubUhXaXbih8z4YEUvYF0pCF8JYIPq2I6v82o3E0Tu6yaoQz8mg&#10;ntQlltsBsyR5RKt6jh86NdKuo/a0n62EGhHn02B2+cfP8X15a0xTZ7WU93dL/QIi0BL+wnDFj+hQ&#10;RaaDm1l7MUhY5XFKiJqlDyCugSTb5CAOEp6eU8CqxP8Tql8AAAD//wMAUEsBAi0AFAAGAAgAAAAh&#10;ALaDOJL+AAAA4QEAABMAAAAAAAAAAAAAAAAAAAAAAFtDb250ZW50X1R5cGVzXS54bWxQSwECLQAU&#10;AAYACAAAACEAOP0h/9YAAACUAQAACwAAAAAAAAAAAAAAAAAvAQAAX3JlbHMvLnJlbHNQSwECLQAU&#10;AAYACAAAACEA7nz1RY0CAADUBAAADgAAAAAAAAAAAAAAAAAuAgAAZHJzL2Uyb0RvYy54bWxQSwEC&#10;LQAUAAYACAAAACEAf+J/euAAAAAKAQAADwAAAAAAAAAAAAAAAADnBAAAZHJzL2Rvd25yZXYueG1s&#10;UEsFBgAAAAAEAAQA8wAAAPQFAAAAAA==&#10;" fillcolor="#cacbcd" stroked="f" strokeweight="2pt">
                <v:textbox>
                  <w:txbxContent>
                    <w:p w14:paraId="0BAD380D" w14:textId="0D04CA27" w:rsidR="00FD1C68" w:rsidRPr="00245AE1" w:rsidRDefault="00FD1C68" w:rsidP="00245AE1">
                      <w:pPr>
                        <w:pStyle w:val="1"/>
                        <w:spacing w:before="0" w:line="240" w:lineRule="auto"/>
                        <w:jc w:val="center"/>
                        <w:rPr>
                          <w:rFonts w:ascii="Times New Roman" w:hAnsi="Times New Roman" w:cs="Times New Roman"/>
                          <w:color w:val="auto"/>
                          <w:sz w:val="24"/>
                          <w:szCs w:val="24"/>
                        </w:rPr>
                      </w:pPr>
                      <w:bookmarkStart w:id="34" w:name="_Toc48152799"/>
                      <w:bookmarkStart w:id="35" w:name="_Toc48229035"/>
                      <w:bookmarkStart w:id="36" w:name="_Toc48229117"/>
                      <w:r w:rsidRPr="00FD1C68">
                        <w:rPr>
                          <w:rFonts w:ascii="Times New Roman" w:hAnsi="Times New Roman" w:cs="Times New Roman"/>
                          <w:color w:val="auto"/>
                          <w:sz w:val="24"/>
                          <w:szCs w:val="24"/>
                        </w:rPr>
                        <w:t>ОЦЕНКА ВОРОНЕЖЦАМИ УРОВНЯ КОРРУПЦИИ</w:t>
                      </w:r>
                      <w:bookmarkEnd w:id="34"/>
                      <w:r w:rsidRPr="00FD1C68">
                        <w:rPr>
                          <w:rFonts w:ascii="Times New Roman" w:hAnsi="Times New Roman" w:cs="Times New Roman"/>
                          <w:color w:val="auto"/>
                          <w:sz w:val="24"/>
                          <w:szCs w:val="24"/>
                        </w:rPr>
                        <w:t xml:space="preserve"> В ГОРОДЕ</w:t>
                      </w:r>
                      <w:bookmarkEnd w:id="35"/>
                      <w:bookmarkEnd w:id="36"/>
                    </w:p>
                  </w:txbxContent>
                </v:textbox>
              </v:rect>
            </w:pict>
          </mc:Fallback>
        </mc:AlternateContent>
      </w:r>
    </w:p>
    <w:p w14:paraId="2EE5E228" w14:textId="77777777" w:rsidR="00045EC1" w:rsidRDefault="00045EC1">
      <w:pPr>
        <w:rPr>
          <w:rFonts w:ascii="Times New Roman" w:eastAsia="Calibri" w:hAnsi="Times New Roman" w:cs="Times New Roman"/>
          <w:sz w:val="28"/>
          <w:szCs w:val="28"/>
        </w:rPr>
      </w:pPr>
    </w:p>
    <w:p w14:paraId="61372678" w14:textId="2AF0FFEF" w:rsidR="002119D4" w:rsidRDefault="002119D4" w:rsidP="002119D4">
      <w:pPr>
        <w:spacing w:after="0" w:line="240" w:lineRule="auto"/>
        <w:jc w:val="both"/>
        <w:rPr>
          <w:rFonts w:ascii="Times New Roman" w:eastAsia="Calibri" w:hAnsi="Times New Roman" w:cs="Times New Roman"/>
          <w:sz w:val="28"/>
          <w:szCs w:val="28"/>
        </w:rPr>
      </w:pPr>
      <w:r w:rsidRPr="00FD1C68">
        <w:rPr>
          <w:rFonts w:ascii="Times New Roman" w:eastAsia="Calibri" w:hAnsi="Times New Roman" w:cs="Times New Roman"/>
          <w:sz w:val="28"/>
          <w:szCs w:val="28"/>
        </w:rPr>
        <w:t>Согласно федеральным данным</w:t>
      </w:r>
      <w:r w:rsidR="00E60199" w:rsidRPr="00FD1C68">
        <w:rPr>
          <w:rFonts w:ascii="Times New Roman" w:eastAsia="Calibri" w:hAnsi="Times New Roman" w:cs="Times New Roman"/>
          <w:sz w:val="28"/>
          <w:szCs w:val="28"/>
        </w:rPr>
        <w:t>,</w:t>
      </w:r>
      <w:r w:rsidRPr="00FD1C68">
        <w:rPr>
          <w:rFonts w:ascii="Times New Roman" w:eastAsia="Calibri" w:hAnsi="Times New Roman" w:cs="Times New Roman"/>
          <w:sz w:val="28"/>
          <w:szCs w:val="28"/>
        </w:rPr>
        <w:t xml:space="preserve"> уровень коррупционной преступности в 2019 году составил 21,1 правонарушения на 100 тыс. человек</w:t>
      </w:r>
      <w:r w:rsidR="00FD1C68" w:rsidRPr="00FD1C68">
        <w:rPr>
          <w:rFonts w:ascii="Times New Roman" w:eastAsia="Calibri" w:hAnsi="Times New Roman" w:cs="Times New Roman"/>
          <w:sz w:val="28"/>
          <w:szCs w:val="28"/>
        </w:rPr>
        <w:t>. В сравнении с п</w:t>
      </w:r>
      <w:r w:rsidRPr="00FD1C68">
        <w:rPr>
          <w:rFonts w:ascii="Times New Roman" w:eastAsia="Calibri" w:hAnsi="Times New Roman" w:cs="Times New Roman"/>
          <w:sz w:val="28"/>
          <w:szCs w:val="28"/>
        </w:rPr>
        <w:t>оказател</w:t>
      </w:r>
      <w:r w:rsidR="00FD1C68" w:rsidRPr="00FD1C68">
        <w:rPr>
          <w:rFonts w:ascii="Times New Roman" w:eastAsia="Calibri" w:hAnsi="Times New Roman" w:cs="Times New Roman"/>
          <w:sz w:val="28"/>
          <w:szCs w:val="28"/>
        </w:rPr>
        <w:t>ем за предыдущий год</w:t>
      </w:r>
      <w:r w:rsidRPr="00FD1C68">
        <w:rPr>
          <w:rFonts w:ascii="Times New Roman" w:eastAsia="Calibri" w:hAnsi="Times New Roman" w:cs="Times New Roman"/>
          <w:sz w:val="28"/>
          <w:szCs w:val="28"/>
        </w:rPr>
        <w:t xml:space="preserve"> </w:t>
      </w:r>
      <w:r w:rsidR="00FD1C68" w:rsidRPr="00FD1C68">
        <w:rPr>
          <w:rFonts w:ascii="Times New Roman" w:eastAsia="Calibri" w:hAnsi="Times New Roman" w:cs="Times New Roman"/>
          <w:sz w:val="28"/>
          <w:szCs w:val="28"/>
        </w:rPr>
        <w:t>он изменился незначительно (</w:t>
      </w:r>
      <w:r w:rsidRPr="00FD1C68">
        <w:rPr>
          <w:rFonts w:ascii="Times New Roman" w:eastAsia="Calibri" w:hAnsi="Times New Roman" w:cs="Times New Roman"/>
          <w:sz w:val="28"/>
          <w:szCs w:val="28"/>
        </w:rPr>
        <w:t xml:space="preserve">20,8 </w:t>
      </w:r>
      <w:r w:rsidR="00FD1C68" w:rsidRPr="00FD1C68">
        <w:rPr>
          <w:rFonts w:ascii="Times New Roman" w:eastAsia="Calibri" w:hAnsi="Times New Roman" w:cs="Times New Roman"/>
          <w:sz w:val="28"/>
          <w:szCs w:val="28"/>
        </w:rPr>
        <w:t xml:space="preserve">правонарушений на 100 тыс. человек в 2018 году) и </w:t>
      </w:r>
      <w:r w:rsidRPr="00FD1C68">
        <w:rPr>
          <w:rFonts w:ascii="Times New Roman" w:eastAsia="Calibri" w:hAnsi="Times New Roman" w:cs="Times New Roman"/>
          <w:sz w:val="28"/>
          <w:szCs w:val="28"/>
        </w:rPr>
        <w:t>«в целом остается стабильным в последние годы»</w:t>
      </w:r>
      <w:r w:rsidRPr="00FD1C68">
        <w:rPr>
          <w:rStyle w:val="a7"/>
          <w:rFonts w:ascii="Times New Roman" w:eastAsia="Calibri" w:hAnsi="Times New Roman" w:cs="Times New Roman"/>
          <w:sz w:val="28"/>
          <w:szCs w:val="28"/>
        </w:rPr>
        <w:footnoteReference w:id="18"/>
      </w:r>
      <w:r w:rsidRPr="00FD1C68">
        <w:rPr>
          <w:rFonts w:ascii="Times New Roman" w:eastAsia="Calibri" w:hAnsi="Times New Roman" w:cs="Times New Roman"/>
          <w:sz w:val="28"/>
          <w:szCs w:val="28"/>
        </w:rPr>
        <w:t>.</w:t>
      </w:r>
    </w:p>
    <w:p w14:paraId="1BCBA310" w14:textId="77777777" w:rsidR="002119D4" w:rsidRDefault="002119D4" w:rsidP="00045EC1">
      <w:pPr>
        <w:spacing w:after="0" w:line="240" w:lineRule="auto"/>
        <w:jc w:val="both"/>
        <w:rPr>
          <w:rFonts w:ascii="Times New Roman" w:eastAsia="Calibri" w:hAnsi="Times New Roman" w:cs="Times New Roman"/>
          <w:sz w:val="28"/>
          <w:szCs w:val="28"/>
        </w:rPr>
      </w:pPr>
    </w:p>
    <w:p w14:paraId="4421F345" w14:textId="0AF27E6B" w:rsidR="00045EC1" w:rsidRDefault="00045EC1" w:rsidP="00045EC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исследования респондентам было предложено оценить </w:t>
      </w:r>
      <w:r w:rsidR="00E97053">
        <w:rPr>
          <w:rFonts w:ascii="Times New Roman" w:eastAsia="Calibri" w:hAnsi="Times New Roman" w:cs="Times New Roman"/>
          <w:sz w:val="28"/>
          <w:szCs w:val="28"/>
        </w:rPr>
        <w:t>уровень коррупции в городе</w:t>
      </w:r>
      <w:r>
        <w:rPr>
          <w:rFonts w:ascii="Times New Roman" w:eastAsia="Calibri" w:hAnsi="Times New Roman" w:cs="Times New Roman"/>
          <w:sz w:val="28"/>
          <w:szCs w:val="28"/>
        </w:rPr>
        <w:t xml:space="preserve">. Распределение ответов на этот вопрос представлено на </w:t>
      </w:r>
      <w:r w:rsidR="009D4A7F">
        <w:rPr>
          <w:rFonts w:ascii="Times New Roman" w:eastAsia="Calibri" w:hAnsi="Times New Roman" w:cs="Times New Roman"/>
          <w:sz w:val="28"/>
          <w:szCs w:val="28"/>
        </w:rPr>
        <w:t>Р</w:t>
      </w:r>
      <w:r>
        <w:rPr>
          <w:rFonts w:ascii="Times New Roman" w:eastAsia="Calibri" w:hAnsi="Times New Roman" w:cs="Times New Roman"/>
          <w:sz w:val="28"/>
          <w:szCs w:val="28"/>
        </w:rPr>
        <w:t xml:space="preserve">исунке </w:t>
      </w:r>
      <w:r w:rsidR="009D4A7F">
        <w:rPr>
          <w:rFonts w:ascii="Times New Roman" w:eastAsia="Calibri" w:hAnsi="Times New Roman" w:cs="Times New Roman"/>
          <w:sz w:val="28"/>
          <w:szCs w:val="28"/>
        </w:rPr>
        <w:t>7</w:t>
      </w:r>
      <w:r>
        <w:rPr>
          <w:rFonts w:ascii="Times New Roman" w:eastAsia="Calibri" w:hAnsi="Times New Roman" w:cs="Times New Roman"/>
          <w:sz w:val="28"/>
          <w:szCs w:val="28"/>
        </w:rPr>
        <w:t>.</w:t>
      </w:r>
    </w:p>
    <w:p w14:paraId="657E76A1" w14:textId="77777777" w:rsidR="00045EC1" w:rsidRDefault="00045EC1" w:rsidP="00045EC1">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045EC1" w:rsidRPr="00245F5B" w14:paraId="1011F1E4" w14:textId="77777777" w:rsidTr="006A511B">
        <w:trPr>
          <w:tblHeader/>
        </w:trPr>
        <w:tc>
          <w:tcPr>
            <w:tcW w:w="9572" w:type="dxa"/>
          </w:tcPr>
          <w:p w14:paraId="3F99F327" w14:textId="2B4630DC" w:rsidR="00045EC1" w:rsidRPr="00245F5B" w:rsidRDefault="00045EC1" w:rsidP="00E97053">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sidR="009D4A7F">
              <w:rPr>
                <w:rFonts w:ascii="Times New Roman" w:eastAsia="Calibri" w:hAnsi="Times New Roman" w:cs="Times New Roman"/>
                <w:b/>
                <w:sz w:val="28"/>
                <w:szCs w:val="28"/>
              </w:rPr>
              <w:t>7</w:t>
            </w:r>
            <w:r w:rsidRPr="00245F5B">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Оценка </w:t>
            </w:r>
            <w:r w:rsidR="00E97053">
              <w:rPr>
                <w:rFonts w:ascii="Times New Roman" w:eastAsia="Calibri" w:hAnsi="Times New Roman" w:cs="Times New Roman"/>
                <w:b/>
                <w:sz w:val="28"/>
                <w:szCs w:val="28"/>
              </w:rPr>
              <w:t>уровня коррупции в Воронеже</w:t>
            </w:r>
            <w:r w:rsidRPr="00886A8D">
              <w:rPr>
                <w:rFonts w:ascii="Times New Roman" w:eastAsia="Calibri" w:hAnsi="Times New Roman" w:cs="Times New Roman"/>
                <w:b/>
                <w:sz w:val="28"/>
                <w:szCs w:val="28"/>
              </w:rPr>
              <w:t xml:space="preserve"> (в % от общего числа респондентов</w:t>
            </w:r>
            <w:r>
              <w:rPr>
                <w:rFonts w:ascii="Times New Roman" w:eastAsia="Calibri" w:hAnsi="Times New Roman" w:cs="Times New Roman"/>
                <w:b/>
                <w:sz w:val="28"/>
                <w:szCs w:val="28"/>
              </w:rPr>
              <w:t>)</w:t>
            </w:r>
          </w:p>
        </w:tc>
      </w:tr>
      <w:tr w:rsidR="00045EC1" w:rsidRPr="00245F5B" w14:paraId="1F243DD5" w14:textId="77777777" w:rsidTr="00E97053">
        <w:tc>
          <w:tcPr>
            <w:tcW w:w="9572" w:type="dxa"/>
          </w:tcPr>
          <w:p w14:paraId="1B797FB0" w14:textId="31615412" w:rsidR="00045EC1" w:rsidRPr="00245F5B" w:rsidRDefault="00E97053" w:rsidP="006A511B">
            <w:pPr>
              <w:jc w:val="both"/>
              <w:rPr>
                <w:rFonts w:ascii="Times New Roman" w:eastAsia="Calibri" w:hAnsi="Times New Roman" w:cs="Times New Roman"/>
                <w:sz w:val="28"/>
                <w:szCs w:val="28"/>
              </w:rPr>
            </w:pPr>
            <w:r>
              <w:rPr>
                <w:noProof/>
                <w:lang w:eastAsia="ru-RU"/>
              </w:rPr>
              <w:drawing>
                <wp:inline distT="0" distB="0" distL="0" distR="0" wp14:anchorId="7DE2F540" wp14:editId="1271EC19">
                  <wp:extent cx="596265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C64E560" w14:textId="77777777" w:rsidR="00045EC1" w:rsidRDefault="00045EC1" w:rsidP="00045EC1">
      <w:pPr>
        <w:spacing w:after="0" w:line="240" w:lineRule="auto"/>
        <w:jc w:val="both"/>
        <w:rPr>
          <w:rFonts w:ascii="Times New Roman" w:eastAsia="Calibri" w:hAnsi="Times New Roman" w:cs="Times New Roman"/>
          <w:sz w:val="28"/>
          <w:szCs w:val="28"/>
        </w:rPr>
      </w:pPr>
    </w:p>
    <w:p w14:paraId="01716E57" w14:textId="5E8A07E5" w:rsidR="00E50265" w:rsidRDefault="00E97053"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Большинство опрошенных убеждены, что в Воронеже очень высокий и высокий уровень распространения коррупции. В сумме эти два ответа выбрали 78,6% участников опроса. 15,8% жителей Воронежа назвали уровень коррупции средним. Менее 4% жителей полагают, что уровень коррупции низкий или ее вообще нет.</w:t>
      </w:r>
      <w:r w:rsidR="001E53F8">
        <w:rPr>
          <w:rFonts w:ascii="Times New Roman" w:eastAsia="Calibri" w:hAnsi="Times New Roman" w:cs="Times New Roman"/>
          <w:sz w:val="28"/>
          <w:szCs w:val="28"/>
        </w:rPr>
        <w:t xml:space="preserve"> В целом такое распределение ответов соответствует федеральным данным. </w:t>
      </w:r>
      <w:r w:rsidR="001E53F8" w:rsidRPr="00007604">
        <w:rPr>
          <w:rFonts w:ascii="Times New Roman" w:eastAsia="Calibri" w:hAnsi="Times New Roman" w:cs="Times New Roman"/>
          <w:sz w:val="28"/>
          <w:szCs w:val="28"/>
        </w:rPr>
        <w:t>Так, согласно опросам ФОМ</w:t>
      </w:r>
      <w:r w:rsidR="001E53F8" w:rsidRPr="00007604">
        <w:rPr>
          <w:rStyle w:val="a7"/>
          <w:rFonts w:ascii="Times New Roman" w:eastAsia="Calibri" w:hAnsi="Times New Roman" w:cs="Times New Roman"/>
          <w:sz w:val="28"/>
          <w:szCs w:val="28"/>
        </w:rPr>
        <w:footnoteReference w:id="19"/>
      </w:r>
      <w:r w:rsidR="00E60199" w:rsidRPr="00007604">
        <w:rPr>
          <w:rFonts w:ascii="Times New Roman" w:eastAsia="Calibri" w:hAnsi="Times New Roman" w:cs="Times New Roman"/>
          <w:sz w:val="28"/>
          <w:szCs w:val="28"/>
        </w:rPr>
        <w:t>,</w:t>
      </w:r>
      <w:r w:rsidR="001E53F8" w:rsidRPr="00007604">
        <w:rPr>
          <w:rFonts w:ascii="Times New Roman" w:eastAsia="Calibri" w:hAnsi="Times New Roman" w:cs="Times New Roman"/>
          <w:sz w:val="28"/>
          <w:szCs w:val="28"/>
        </w:rPr>
        <w:t xml:space="preserve"> 70% россиян назвали уровень коррупции в России высоким, 15% - средним и еще 3% определили его как низкий.</w:t>
      </w:r>
    </w:p>
    <w:p w14:paraId="28BF315E" w14:textId="77777777" w:rsidR="00E97053" w:rsidRDefault="00E97053" w:rsidP="00E97053">
      <w:pPr>
        <w:spacing w:after="0" w:line="240" w:lineRule="auto"/>
        <w:jc w:val="both"/>
        <w:rPr>
          <w:rFonts w:ascii="Times New Roman" w:eastAsia="Calibri" w:hAnsi="Times New Roman" w:cs="Times New Roman"/>
          <w:sz w:val="28"/>
          <w:szCs w:val="28"/>
        </w:rPr>
      </w:pPr>
    </w:p>
    <w:p w14:paraId="49D5AA1B" w14:textId="705DCCBB" w:rsidR="00E97053" w:rsidRDefault="00E97053"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 мнению большинства воронежцев</w:t>
      </w:r>
      <w:r w:rsidR="00E60199">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последние три года уровень коррупции не претерпел серьезных изменений (см. Рисунок 8).</w:t>
      </w:r>
    </w:p>
    <w:p w14:paraId="2467A172" w14:textId="77777777" w:rsidR="00E97053" w:rsidRDefault="00E97053" w:rsidP="00E97053">
      <w:pPr>
        <w:spacing w:after="0" w:line="240" w:lineRule="auto"/>
        <w:jc w:val="both"/>
        <w:rPr>
          <w:rFonts w:ascii="Times New Roman" w:eastAsia="Calibri" w:hAnsi="Times New Roman" w:cs="Times New Roman"/>
          <w:sz w:val="28"/>
          <w:szCs w:val="28"/>
        </w:rPr>
      </w:pPr>
    </w:p>
    <w:p w14:paraId="0F714A8E" w14:textId="77777777" w:rsidR="001E53F8" w:rsidRDefault="001E53F8" w:rsidP="00E97053">
      <w:pPr>
        <w:spacing w:after="0" w:line="240" w:lineRule="auto"/>
        <w:jc w:val="both"/>
        <w:rPr>
          <w:rFonts w:ascii="Times New Roman" w:eastAsia="Calibri" w:hAnsi="Times New Roman" w:cs="Times New Roman"/>
          <w:sz w:val="28"/>
          <w:szCs w:val="28"/>
        </w:rPr>
      </w:pPr>
    </w:p>
    <w:p w14:paraId="0845E442" w14:textId="77777777" w:rsidR="001E53F8" w:rsidRDefault="001E53F8" w:rsidP="00E97053">
      <w:pPr>
        <w:spacing w:after="0" w:line="240" w:lineRule="auto"/>
        <w:jc w:val="both"/>
        <w:rPr>
          <w:rFonts w:ascii="Times New Roman" w:eastAsia="Calibri" w:hAnsi="Times New Roman" w:cs="Times New Roman"/>
          <w:sz w:val="28"/>
          <w:szCs w:val="28"/>
        </w:rPr>
      </w:pPr>
    </w:p>
    <w:p w14:paraId="7C527411" w14:textId="77777777" w:rsidR="001E53F8" w:rsidRDefault="001E53F8" w:rsidP="00E97053">
      <w:pPr>
        <w:spacing w:after="0" w:line="240" w:lineRule="auto"/>
        <w:jc w:val="both"/>
        <w:rPr>
          <w:rFonts w:ascii="Times New Roman" w:eastAsia="Calibri" w:hAnsi="Times New Roman" w:cs="Times New Roman"/>
          <w:sz w:val="28"/>
          <w:szCs w:val="28"/>
        </w:rPr>
      </w:pPr>
    </w:p>
    <w:p w14:paraId="023BA3F2" w14:textId="77777777" w:rsidR="001E53F8" w:rsidRDefault="001E53F8" w:rsidP="00E97053">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E97053" w:rsidRPr="00245F5B" w14:paraId="3F17DA56" w14:textId="77777777" w:rsidTr="00E97053">
        <w:trPr>
          <w:tblHeader/>
        </w:trPr>
        <w:tc>
          <w:tcPr>
            <w:tcW w:w="9572" w:type="dxa"/>
          </w:tcPr>
          <w:p w14:paraId="434166F7" w14:textId="66475AFC" w:rsidR="00E97053" w:rsidRPr="00245F5B" w:rsidRDefault="00E97053" w:rsidP="005823E7">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sidR="005823E7">
              <w:rPr>
                <w:rFonts w:ascii="Times New Roman" w:eastAsia="Calibri" w:hAnsi="Times New Roman" w:cs="Times New Roman"/>
                <w:b/>
                <w:sz w:val="28"/>
                <w:szCs w:val="28"/>
              </w:rPr>
              <w:t>8</w:t>
            </w:r>
            <w:r w:rsidRPr="00245F5B">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Оценка </w:t>
            </w:r>
            <w:r>
              <w:rPr>
                <w:rFonts w:ascii="Times New Roman" w:eastAsia="Calibri" w:hAnsi="Times New Roman" w:cs="Times New Roman"/>
                <w:b/>
                <w:sz w:val="28"/>
                <w:szCs w:val="28"/>
              </w:rPr>
              <w:t>изменений уровня коррупции в Воронеже за последние три года</w:t>
            </w:r>
            <w:r w:rsidRPr="00886A8D">
              <w:rPr>
                <w:rFonts w:ascii="Times New Roman" w:eastAsia="Calibri" w:hAnsi="Times New Roman" w:cs="Times New Roman"/>
                <w:b/>
                <w:sz w:val="28"/>
                <w:szCs w:val="28"/>
              </w:rPr>
              <w:t xml:space="preserve"> (в % от общего числа респондентов</w:t>
            </w:r>
            <w:r>
              <w:rPr>
                <w:rFonts w:ascii="Times New Roman" w:eastAsia="Calibri" w:hAnsi="Times New Roman" w:cs="Times New Roman"/>
                <w:b/>
                <w:sz w:val="28"/>
                <w:szCs w:val="28"/>
              </w:rPr>
              <w:t>)</w:t>
            </w:r>
          </w:p>
        </w:tc>
      </w:tr>
      <w:tr w:rsidR="00E97053" w:rsidRPr="00245F5B" w14:paraId="113229A8" w14:textId="77777777" w:rsidTr="0040682E">
        <w:tc>
          <w:tcPr>
            <w:tcW w:w="9572" w:type="dxa"/>
          </w:tcPr>
          <w:p w14:paraId="111FEF76" w14:textId="1406B94B" w:rsidR="00E97053" w:rsidRPr="00245F5B" w:rsidRDefault="0040682E" w:rsidP="00E97053">
            <w:pPr>
              <w:jc w:val="both"/>
              <w:rPr>
                <w:rFonts w:ascii="Times New Roman" w:eastAsia="Calibri" w:hAnsi="Times New Roman" w:cs="Times New Roman"/>
                <w:sz w:val="28"/>
                <w:szCs w:val="28"/>
              </w:rPr>
            </w:pPr>
            <w:r>
              <w:rPr>
                <w:noProof/>
                <w:lang w:eastAsia="ru-RU"/>
              </w:rPr>
              <w:drawing>
                <wp:inline distT="0" distB="0" distL="0" distR="0" wp14:anchorId="60FF1CA7" wp14:editId="6047F140">
                  <wp:extent cx="59436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1B51DACF" w14:textId="77777777" w:rsidR="00E97053" w:rsidRDefault="00E97053" w:rsidP="00E97053">
      <w:pPr>
        <w:spacing w:after="0" w:line="240" w:lineRule="auto"/>
        <w:jc w:val="both"/>
        <w:rPr>
          <w:rFonts w:ascii="Times New Roman" w:eastAsia="Calibri" w:hAnsi="Times New Roman" w:cs="Times New Roman"/>
          <w:sz w:val="28"/>
          <w:szCs w:val="28"/>
        </w:rPr>
      </w:pPr>
    </w:p>
    <w:p w14:paraId="1E362BFF" w14:textId="2B90DB44" w:rsidR="004C2D6D" w:rsidRDefault="00E60199"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опроса </w:t>
      </w:r>
      <w:r w:rsidR="0040682E">
        <w:rPr>
          <w:rFonts w:ascii="Times New Roman" w:eastAsia="Calibri" w:hAnsi="Times New Roman" w:cs="Times New Roman"/>
          <w:sz w:val="28"/>
          <w:szCs w:val="28"/>
        </w:rPr>
        <w:t>64% горожан заявили об отсутствии заметных и значимых изменений. Каждый четвертый житель настроен скептически, полагая, что уровень коррупции только растет. Положительную тенденцию отметили 5,8% опрошенных.</w:t>
      </w:r>
      <w:r w:rsidR="004C2D6D">
        <w:rPr>
          <w:rFonts w:ascii="Times New Roman" w:eastAsia="Calibri" w:hAnsi="Times New Roman" w:cs="Times New Roman"/>
          <w:sz w:val="28"/>
          <w:szCs w:val="28"/>
        </w:rPr>
        <w:t xml:space="preserve"> Корреляционный анализ позволил выявить следующую закономерность: респонденты, оценившие уровень коррупции как средний, чаще, чем в среднем по выборке, полагают, что он остается без изменений </w:t>
      </w:r>
      <w:r w:rsidR="004C2D6D" w:rsidRPr="00007604">
        <w:rPr>
          <w:rFonts w:ascii="Times New Roman" w:eastAsia="Calibri" w:hAnsi="Times New Roman" w:cs="Times New Roman"/>
          <w:sz w:val="28"/>
          <w:szCs w:val="28"/>
        </w:rPr>
        <w:t>(см. Приложение</w:t>
      </w:r>
      <w:r w:rsidR="0048127E" w:rsidRPr="00007604">
        <w:rPr>
          <w:rFonts w:ascii="Times New Roman" w:eastAsia="Calibri" w:hAnsi="Times New Roman" w:cs="Times New Roman"/>
          <w:sz w:val="28"/>
          <w:szCs w:val="28"/>
        </w:rPr>
        <w:t xml:space="preserve"> 2</w:t>
      </w:r>
      <w:r w:rsidR="004C2D6D" w:rsidRPr="00007604">
        <w:rPr>
          <w:rFonts w:ascii="Times New Roman" w:eastAsia="Calibri" w:hAnsi="Times New Roman" w:cs="Times New Roman"/>
          <w:sz w:val="28"/>
          <w:szCs w:val="28"/>
        </w:rPr>
        <w:t>).</w:t>
      </w:r>
    </w:p>
    <w:p w14:paraId="2E43E608" w14:textId="2B9E6DDD" w:rsidR="00E97053" w:rsidRDefault="004C2D6D"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Заметим, что воронежцы настроены более позитивно, чем жители страны в целом</w:t>
      </w:r>
      <w:r w:rsidR="00E60199">
        <w:rPr>
          <w:rFonts w:ascii="Times New Roman" w:eastAsia="Calibri" w:hAnsi="Times New Roman" w:cs="Times New Roman"/>
          <w:sz w:val="28"/>
          <w:szCs w:val="28"/>
        </w:rPr>
        <w:t>. Т</w:t>
      </w:r>
      <w:r>
        <w:rPr>
          <w:rFonts w:ascii="Times New Roman" w:eastAsia="Calibri" w:hAnsi="Times New Roman" w:cs="Times New Roman"/>
          <w:sz w:val="28"/>
          <w:szCs w:val="28"/>
        </w:rPr>
        <w:t>ак, 43% россиян на вопрос ФОМ ответили, что уровень коррупции в России растет</w:t>
      </w:r>
      <w:r>
        <w:rPr>
          <w:rStyle w:val="a7"/>
          <w:rFonts w:ascii="Times New Roman" w:eastAsia="Calibri" w:hAnsi="Times New Roman" w:cs="Times New Roman"/>
          <w:sz w:val="28"/>
          <w:szCs w:val="28"/>
        </w:rPr>
        <w:footnoteReference w:id="20"/>
      </w:r>
      <w:r>
        <w:rPr>
          <w:rFonts w:ascii="Times New Roman" w:eastAsia="Calibri" w:hAnsi="Times New Roman" w:cs="Times New Roman"/>
          <w:sz w:val="28"/>
          <w:szCs w:val="28"/>
        </w:rPr>
        <w:t>.</w:t>
      </w:r>
    </w:p>
    <w:p w14:paraId="5F6546FD" w14:textId="77777777" w:rsidR="0040682E" w:rsidRDefault="0040682E" w:rsidP="00E97053">
      <w:pPr>
        <w:spacing w:after="0" w:line="240" w:lineRule="auto"/>
        <w:jc w:val="both"/>
        <w:rPr>
          <w:rFonts w:ascii="Times New Roman" w:eastAsia="Calibri" w:hAnsi="Times New Roman" w:cs="Times New Roman"/>
          <w:sz w:val="28"/>
          <w:szCs w:val="28"/>
        </w:rPr>
      </w:pPr>
    </w:p>
    <w:p w14:paraId="6F9DEC4B" w14:textId="06FED6A7" w:rsidR="0040682E" w:rsidRDefault="005823E7" w:rsidP="00E97053">
      <w:pPr>
        <w:spacing w:after="0" w:line="240" w:lineRule="auto"/>
        <w:jc w:val="both"/>
        <w:rPr>
          <w:rFonts w:ascii="Times New Roman" w:eastAsia="Calibri" w:hAnsi="Times New Roman" w:cs="Times New Roman"/>
          <w:sz w:val="28"/>
          <w:szCs w:val="28"/>
        </w:rPr>
      </w:pPr>
      <w:r w:rsidRPr="00007604">
        <w:rPr>
          <w:rFonts w:ascii="Times New Roman" w:eastAsia="Calibri" w:hAnsi="Times New Roman" w:cs="Times New Roman"/>
          <w:sz w:val="28"/>
          <w:szCs w:val="28"/>
        </w:rPr>
        <w:t>Респондентам также было предложено оценить перспективы</w:t>
      </w:r>
      <w:r w:rsidR="00007604" w:rsidRPr="00007604">
        <w:rPr>
          <w:rFonts w:ascii="Times New Roman" w:eastAsia="Calibri" w:hAnsi="Times New Roman" w:cs="Times New Roman"/>
          <w:sz w:val="28"/>
          <w:szCs w:val="28"/>
        </w:rPr>
        <w:t xml:space="preserve"> развития коррупции в ближайшие 5 лет</w:t>
      </w:r>
      <w:r w:rsidRPr="00007604">
        <w:rPr>
          <w:rFonts w:ascii="Times New Roman" w:eastAsia="Calibri" w:hAnsi="Times New Roman" w:cs="Times New Roman"/>
          <w:sz w:val="28"/>
          <w:szCs w:val="28"/>
        </w:rPr>
        <w:t xml:space="preserve"> (см. Рисунок 9).</w:t>
      </w:r>
    </w:p>
    <w:p w14:paraId="22722D0F" w14:textId="77777777" w:rsidR="005823E7" w:rsidRDefault="005823E7" w:rsidP="00E97053">
      <w:pPr>
        <w:spacing w:after="0" w:line="240" w:lineRule="auto"/>
        <w:jc w:val="both"/>
        <w:rPr>
          <w:rFonts w:ascii="Times New Roman" w:eastAsia="Calibri" w:hAnsi="Times New Roman" w:cs="Times New Roman"/>
          <w:sz w:val="28"/>
          <w:szCs w:val="28"/>
        </w:rPr>
      </w:pPr>
    </w:p>
    <w:p w14:paraId="29ABF9E3" w14:textId="77777777" w:rsidR="004A2094" w:rsidRDefault="004A2094" w:rsidP="00E97053">
      <w:pPr>
        <w:spacing w:after="0" w:line="240" w:lineRule="auto"/>
        <w:jc w:val="both"/>
        <w:rPr>
          <w:rFonts w:ascii="Times New Roman" w:eastAsia="Calibri" w:hAnsi="Times New Roman" w:cs="Times New Roman"/>
          <w:sz w:val="28"/>
          <w:szCs w:val="28"/>
        </w:rPr>
      </w:pPr>
    </w:p>
    <w:p w14:paraId="459E3914" w14:textId="77777777" w:rsidR="004A2094" w:rsidRDefault="004A2094" w:rsidP="00E97053">
      <w:pPr>
        <w:spacing w:after="0" w:line="240" w:lineRule="auto"/>
        <w:jc w:val="both"/>
        <w:rPr>
          <w:rFonts w:ascii="Times New Roman" w:eastAsia="Calibri" w:hAnsi="Times New Roman" w:cs="Times New Roman"/>
          <w:sz w:val="28"/>
          <w:szCs w:val="28"/>
        </w:rPr>
      </w:pPr>
    </w:p>
    <w:p w14:paraId="62009645" w14:textId="77777777" w:rsidR="004A2094" w:rsidRDefault="004A2094" w:rsidP="00E97053">
      <w:pPr>
        <w:spacing w:after="0" w:line="240" w:lineRule="auto"/>
        <w:jc w:val="both"/>
        <w:rPr>
          <w:rFonts w:ascii="Times New Roman" w:eastAsia="Calibri" w:hAnsi="Times New Roman" w:cs="Times New Roman"/>
          <w:sz w:val="28"/>
          <w:szCs w:val="28"/>
        </w:rPr>
      </w:pPr>
    </w:p>
    <w:p w14:paraId="4B91C562" w14:textId="77777777" w:rsidR="004A2094" w:rsidRDefault="004A2094" w:rsidP="00E97053">
      <w:pPr>
        <w:spacing w:after="0" w:line="240" w:lineRule="auto"/>
        <w:jc w:val="both"/>
        <w:rPr>
          <w:rFonts w:ascii="Times New Roman" w:eastAsia="Calibri" w:hAnsi="Times New Roman" w:cs="Times New Roman"/>
          <w:sz w:val="28"/>
          <w:szCs w:val="28"/>
        </w:rPr>
      </w:pPr>
    </w:p>
    <w:p w14:paraId="324E2528" w14:textId="77777777" w:rsidR="004A2094" w:rsidRDefault="004A2094" w:rsidP="00E97053">
      <w:pPr>
        <w:spacing w:after="0" w:line="240" w:lineRule="auto"/>
        <w:jc w:val="both"/>
        <w:rPr>
          <w:rFonts w:ascii="Times New Roman" w:eastAsia="Calibri" w:hAnsi="Times New Roman" w:cs="Times New Roman"/>
          <w:sz w:val="28"/>
          <w:szCs w:val="28"/>
        </w:rPr>
      </w:pPr>
    </w:p>
    <w:p w14:paraId="7AF4403A" w14:textId="77777777" w:rsidR="004A2094" w:rsidRDefault="004A2094" w:rsidP="00E97053">
      <w:pPr>
        <w:spacing w:after="0" w:line="240" w:lineRule="auto"/>
        <w:jc w:val="both"/>
        <w:rPr>
          <w:rFonts w:ascii="Times New Roman" w:eastAsia="Calibri" w:hAnsi="Times New Roman" w:cs="Times New Roman"/>
          <w:sz w:val="28"/>
          <w:szCs w:val="28"/>
        </w:rPr>
      </w:pPr>
    </w:p>
    <w:p w14:paraId="0750E2F7" w14:textId="77777777" w:rsidR="004A2094" w:rsidRDefault="004A2094" w:rsidP="00E97053">
      <w:pPr>
        <w:spacing w:after="0" w:line="240" w:lineRule="auto"/>
        <w:jc w:val="both"/>
        <w:rPr>
          <w:rFonts w:ascii="Times New Roman" w:eastAsia="Calibri" w:hAnsi="Times New Roman" w:cs="Times New Roman"/>
          <w:sz w:val="28"/>
          <w:szCs w:val="28"/>
        </w:rPr>
      </w:pPr>
    </w:p>
    <w:p w14:paraId="451FD4CE" w14:textId="77777777" w:rsidR="004A2094" w:rsidRDefault="004A2094" w:rsidP="00E97053">
      <w:pPr>
        <w:spacing w:after="0" w:line="240" w:lineRule="auto"/>
        <w:jc w:val="both"/>
        <w:rPr>
          <w:rFonts w:ascii="Times New Roman" w:eastAsia="Calibri" w:hAnsi="Times New Roman" w:cs="Times New Roman"/>
          <w:sz w:val="28"/>
          <w:szCs w:val="28"/>
        </w:rPr>
      </w:pPr>
    </w:p>
    <w:p w14:paraId="7133A9B7" w14:textId="77777777" w:rsidR="004A2094" w:rsidRDefault="004A2094" w:rsidP="00E97053">
      <w:pPr>
        <w:spacing w:after="0" w:line="240" w:lineRule="auto"/>
        <w:jc w:val="both"/>
        <w:rPr>
          <w:rFonts w:ascii="Times New Roman" w:eastAsia="Calibri" w:hAnsi="Times New Roman" w:cs="Times New Roman"/>
          <w:sz w:val="28"/>
          <w:szCs w:val="28"/>
        </w:rPr>
      </w:pPr>
    </w:p>
    <w:p w14:paraId="6602CB3D" w14:textId="77777777" w:rsidR="004A2094" w:rsidRDefault="004A2094" w:rsidP="00E97053">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5823E7" w:rsidRPr="00245F5B" w14:paraId="729C7AFA" w14:textId="77777777" w:rsidTr="00AE5D74">
        <w:trPr>
          <w:tblHeader/>
        </w:trPr>
        <w:tc>
          <w:tcPr>
            <w:tcW w:w="9572" w:type="dxa"/>
          </w:tcPr>
          <w:p w14:paraId="10283C42" w14:textId="347F7E0D" w:rsidR="005823E7" w:rsidRPr="00245F5B" w:rsidRDefault="005823E7" w:rsidP="005823E7">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9</w:t>
            </w:r>
            <w:r w:rsidRPr="00245F5B">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Оценка </w:t>
            </w:r>
            <w:r>
              <w:rPr>
                <w:rFonts w:ascii="Times New Roman" w:eastAsia="Calibri" w:hAnsi="Times New Roman" w:cs="Times New Roman"/>
                <w:b/>
                <w:sz w:val="28"/>
                <w:szCs w:val="28"/>
              </w:rPr>
              <w:t>изменений уровня коррупции в ближайшие 5 лет</w:t>
            </w:r>
            <w:r w:rsidRPr="00886A8D">
              <w:rPr>
                <w:rFonts w:ascii="Times New Roman" w:eastAsia="Calibri" w:hAnsi="Times New Roman" w:cs="Times New Roman"/>
                <w:b/>
                <w:sz w:val="28"/>
                <w:szCs w:val="28"/>
              </w:rPr>
              <w:t xml:space="preserve"> (в % от общего числа респондентов</w:t>
            </w:r>
            <w:r>
              <w:rPr>
                <w:rFonts w:ascii="Times New Roman" w:eastAsia="Calibri" w:hAnsi="Times New Roman" w:cs="Times New Roman"/>
                <w:b/>
                <w:sz w:val="28"/>
                <w:szCs w:val="28"/>
              </w:rPr>
              <w:t>)</w:t>
            </w:r>
          </w:p>
        </w:tc>
      </w:tr>
      <w:tr w:rsidR="005823E7" w:rsidRPr="00245F5B" w14:paraId="01F528A0" w14:textId="77777777" w:rsidTr="005823E7">
        <w:tc>
          <w:tcPr>
            <w:tcW w:w="9572" w:type="dxa"/>
          </w:tcPr>
          <w:p w14:paraId="7826C233" w14:textId="10B24C46" w:rsidR="005823E7" w:rsidRPr="00245F5B" w:rsidRDefault="005823E7" w:rsidP="00AE5D74">
            <w:pPr>
              <w:jc w:val="both"/>
              <w:rPr>
                <w:rFonts w:ascii="Times New Roman" w:eastAsia="Calibri" w:hAnsi="Times New Roman" w:cs="Times New Roman"/>
                <w:sz w:val="28"/>
                <w:szCs w:val="28"/>
              </w:rPr>
            </w:pPr>
            <w:r>
              <w:rPr>
                <w:noProof/>
                <w:lang w:eastAsia="ru-RU"/>
              </w:rPr>
              <w:drawing>
                <wp:inline distT="0" distB="0" distL="0" distR="0" wp14:anchorId="2324C3FE" wp14:editId="00B93402">
                  <wp:extent cx="5943600"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187EE12D" w14:textId="77777777" w:rsidR="0040682E" w:rsidRDefault="0040682E" w:rsidP="00E97053">
      <w:pPr>
        <w:spacing w:after="0" w:line="240" w:lineRule="auto"/>
        <w:jc w:val="both"/>
        <w:rPr>
          <w:rFonts w:ascii="Times New Roman" w:eastAsia="Calibri" w:hAnsi="Times New Roman" w:cs="Times New Roman"/>
          <w:sz w:val="28"/>
          <w:szCs w:val="28"/>
        </w:rPr>
      </w:pPr>
    </w:p>
    <w:p w14:paraId="5C0CD331" w14:textId="60C9B453" w:rsidR="005823E7" w:rsidRDefault="005E0EF3"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Анализ </w:t>
      </w:r>
      <w:r w:rsidR="005823E7">
        <w:rPr>
          <w:rFonts w:ascii="Times New Roman" w:eastAsia="Calibri" w:hAnsi="Times New Roman" w:cs="Times New Roman"/>
          <w:sz w:val="28"/>
          <w:szCs w:val="28"/>
        </w:rPr>
        <w:t>данны</w:t>
      </w:r>
      <w:r>
        <w:rPr>
          <w:rFonts w:ascii="Times New Roman" w:eastAsia="Calibri" w:hAnsi="Times New Roman" w:cs="Times New Roman"/>
          <w:sz w:val="28"/>
          <w:szCs w:val="28"/>
        </w:rPr>
        <w:t xml:space="preserve">х показал, </w:t>
      </w:r>
      <w:r w:rsidR="00007604">
        <w:rPr>
          <w:rFonts w:ascii="Times New Roman" w:eastAsia="Calibri" w:hAnsi="Times New Roman" w:cs="Times New Roman"/>
          <w:sz w:val="28"/>
          <w:szCs w:val="28"/>
        </w:rPr>
        <w:t>распределение ответов респондентов в разрезе город-область-страна фактически идентичны.</w:t>
      </w:r>
      <w:r w:rsidR="005823E7">
        <w:rPr>
          <w:rFonts w:ascii="Times New Roman" w:eastAsia="Calibri" w:hAnsi="Times New Roman" w:cs="Times New Roman"/>
          <w:sz w:val="28"/>
          <w:szCs w:val="28"/>
        </w:rPr>
        <w:t xml:space="preserve"> </w:t>
      </w:r>
    </w:p>
    <w:p w14:paraId="6D8B5EAE" w14:textId="4DB9EBD7" w:rsidR="00D75358" w:rsidRDefault="00D75358" w:rsidP="00E9705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 15,2% до 16,6% жителей полагают, что ситуация будет ухудшаться и уровень коррупции только вырастет. Три четверти респондентов убеждены, что все останется без изменений. Около 6% убеждены, что уровень коррупции будет снижаться.</w:t>
      </w:r>
    </w:p>
    <w:p w14:paraId="77A2B327" w14:textId="77777777" w:rsidR="006A511B" w:rsidRDefault="006A511B" w:rsidP="00045EC1">
      <w:pPr>
        <w:spacing w:after="0" w:line="240" w:lineRule="auto"/>
        <w:jc w:val="both"/>
        <w:rPr>
          <w:rFonts w:ascii="Times New Roman" w:eastAsia="Calibri" w:hAnsi="Times New Roman" w:cs="Times New Roman"/>
          <w:sz w:val="28"/>
          <w:szCs w:val="28"/>
        </w:rPr>
      </w:pPr>
    </w:p>
    <w:p w14:paraId="37BFDE2C" w14:textId="2B334653" w:rsidR="006A511B" w:rsidRDefault="00B17825" w:rsidP="00DA01ED">
      <w:pPr>
        <w:spacing w:after="0" w:line="240" w:lineRule="auto"/>
        <w:jc w:val="both"/>
        <w:rPr>
          <w:rFonts w:ascii="Times New Roman" w:eastAsia="Calibri"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69CD9D23" wp14:editId="1012332A">
                <wp:simplePos x="0" y="0"/>
                <wp:positionH relativeFrom="column">
                  <wp:posOffset>-1091565</wp:posOffset>
                </wp:positionH>
                <wp:positionV relativeFrom="paragraph">
                  <wp:posOffset>347345</wp:posOffset>
                </wp:positionV>
                <wp:extent cx="714375" cy="285750"/>
                <wp:effectExtent l="0" t="0" r="9525" b="0"/>
                <wp:wrapNone/>
                <wp:docPr id="30" name="Пятиугольник 30"/>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6F1C3673" w14:textId="77777777" w:rsidR="00FD1C68" w:rsidRPr="00F34534" w:rsidRDefault="00FD1C68" w:rsidP="00B1782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9CD9D23" id="Пятиугольник 30" o:spid="_x0000_s1034" type="#_x0000_t15" style="position:absolute;left:0;text-align:left;margin-left:-85.95pt;margin-top:27.35pt;width:56.25pt;height: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7jQIAANgEAAAOAAAAZHJzL2Uyb0RvYy54bWysVM1uEzEQviPxDpbvdJN0w7ZRkypqVYRU&#10;tZFa1LPj9WZXsj3GdrLbHuGKxCPwEFwqEDzD5o0YezdtoZwQF++MZzw/38y3R8eNkmQjrKtAT+lw&#10;b0CJ0BzySq+m9N312asDSpxnOmcStJjSW+Ho8ezli6PaTMQISpC5sASDaDepzZSW3ptJkjheCsXc&#10;Hhih0ViAVcyjaldJblmN0ZVMRoPB66QGmxsLXDiHt6edkc5i/KIQ3F8WhROeyCnF2nw8bTyX4Uxm&#10;R2yyssyUFe/LYP9QhWKVxqQPoU6ZZ2Rtq2ehVMUtOCj8HgeVQFFUXMQesJvh4I9urkpmROwFwXHm&#10;ASb3/8Lyi83Ckiqf0n2ERzOFM2q/bD9vP7T324/t1/Zn+337qf3R3rffCLogXrVxE3x2ZRa21xyK&#10;ofmmsCp8sS3SRIxvHzAWjSccL7Nhup+NKeFoGh2Ms3GMmTw+Ntb5NwIUCQI2CkosJPMBBzZhm3Pn&#10;MSv67/zCtQNZ5WeVlFGxq+WJtGTDcOZZmh5mWSgbn/zmJjWpsYRxOsDGOcPdKzANisogGk6vKGFy&#10;hUvNvY25NYQMGKnLfcpc2eWIYfsUUge7iJvXlxrw6hAKkm+WTcT7YIflEvJbnIGFbjmd4WcVtn7O&#10;nF8wi9uI9SHD/CUehQQsGnqJkhLs3d/ug3/Azt5RUuN2Y0Pv18wKSuRbjetzOEzTQIeopONshIp9&#10;alk+tei1OgEEc4hcNjyKwd/LnVhYUDdIxHnIiiamOebuoOuVE9+xDqnMxXwe3ZAChvlzfWV4CL5D&#10;9rq5Ydb08/e4OBewY8KzDeh8w0sN87WHoorrEZDucMXBBwXpE1egp3rg51M9ej3+kGa/AAAA//8D&#10;AFBLAwQUAAYACAAAACEAULz6wOIAAAAKAQAADwAAAGRycy9kb3ducmV2LnhtbEyPQU+DQBCF7yb+&#10;h82YeKML2oogQ2NMtInRg9WD3LYwBXR3lrBLi/5615MeJ+/Le98U69locaDR9ZYRkkUMgri2Tc8t&#10;wtvrfXQNwnnFjdKWCeGLHKzL05NC5Y098gsdtr4VoYRdrhA674dcSld3ZJRb2IE4ZHs7GuXDObay&#10;GdUxlBstL+L4ShrVc1jo1EB3HdWf28kgbN73m6mivtKX8vH74+m5qszDgHh+Nt/egPA0+z8YfvWD&#10;OpTBaWcnbpzQCFGSJllgEVbLFEQgolW2BLFDyLIUZFnI/y+UPwAAAP//AwBQSwECLQAUAAYACAAA&#10;ACEAtoM4kv4AAADhAQAAEwAAAAAAAAAAAAAAAAAAAAAAW0NvbnRlbnRfVHlwZXNdLnhtbFBLAQIt&#10;ABQABgAIAAAAIQA4/SH/1gAAAJQBAAALAAAAAAAAAAAAAAAAAC8BAABfcmVscy8ucmVsc1BLAQIt&#10;ABQABgAIAAAAIQBSlo/7jQIAANgEAAAOAAAAAAAAAAAAAAAAAC4CAABkcnMvZTJvRG9jLnhtbFBL&#10;AQItABQABgAIAAAAIQBQvPrA4gAAAAoBAAAPAAAAAAAAAAAAAAAAAOcEAABkcnMvZG93bnJldi54&#10;bWxQSwUGAAAAAAQABADzAAAA9gUAAAAA&#10;" adj="17280" fillcolor="#744977" stroked="f" strokeweight="2pt">
                <v:textbox>
                  <w:txbxContent>
                    <w:p w14:paraId="6F1C3673" w14:textId="77777777" w:rsidR="00FD1C68" w:rsidRPr="00F34534" w:rsidRDefault="00FD1C68" w:rsidP="00B17825">
                      <w:pPr>
                        <w:jc w:val="center"/>
                        <w:rPr>
                          <w:b/>
                        </w:rPr>
                      </w:pPr>
                    </w:p>
                  </w:txbxContent>
                </v:textbox>
              </v:shape>
            </w:pict>
          </mc:Fallback>
        </mc:AlternateContent>
      </w:r>
      <w:r w:rsidR="004A2094">
        <w:rPr>
          <w:rFonts w:ascii="Times New Roman" w:eastAsia="Calibri" w:hAnsi="Times New Roman" w:cs="Times New Roman"/>
          <w:sz w:val="28"/>
          <w:szCs w:val="28"/>
        </w:rPr>
        <w:t>Итак, согласно результатам исследования</w:t>
      </w:r>
      <w:r w:rsidR="005E0EF3">
        <w:rPr>
          <w:rFonts w:ascii="Times New Roman" w:eastAsia="Calibri" w:hAnsi="Times New Roman" w:cs="Times New Roman"/>
          <w:sz w:val="28"/>
          <w:szCs w:val="28"/>
        </w:rPr>
        <w:t>,</w:t>
      </w:r>
      <w:r w:rsidR="004A2094">
        <w:rPr>
          <w:rFonts w:ascii="Times New Roman" w:eastAsia="Calibri" w:hAnsi="Times New Roman" w:cs="Times New Roman"/>
          <w:sz w:val="28"/>
          <w:szCs w:val="28"/>
        </w:rPr>
        <w:t xml:space="preserve"> </w:t>
      </w:r>
      <w:r w:rsidR="00E00736">
        <w:rPr>
          <w:rFonts w:ascii="Times New Roman" w:eastAsia="Calibri" w:hAnsi="Times New Roman" w:cs="Times New Roman"/>
          <w:sz w:val="28"/>
          <w:szCs w:val="28"/>
        </w:rPr>
        <w:t>уровень коррупции в Воронеже свыше 70%</w:t>
      </w:r>
      <w:r w:rsidR="00D90EF6">
        <w:rPr>
          <w:rFonts w:ascii="Times New Roman" w:eastAsia="Calibri" w:hAnsi="Times New Roman" w:cs="Times New Roman"/>
          <w:sz w:val="28"/>
          <w:szCs w:val="28"/>
        </w:rPr>
        <w:t xml:space="preserve"> участников исследования</w:t>
      </w:r>
      <w:r w:rsidR="00E00736">
        <w:rPr>
          <w:rFonts w:ascii="Times New Roman" w:eastAsia="Calibri" w:hAnsi="Times New Roman" w:cs="Times New Roman"/>
          <w:sz w:val="28"/>
          <w:szCs w:val="28"/>
        </w:rPr>
        <w:t xml:space="preserve"> определили как высокий и очень высокий. Две трети опрошенных полагают, что за последние три года </w:t>
      </w:r>
      <w:r w:rsidR="00D90EF6">
        <w:rPr>
          <w:rFonts w:ascii="Times New Roman" w:eastAsia="Calibri" w:hAnsi="Times New Roman" w:cs="Times New Roman"/>
          <w:sz w:val="28"/>
          <w:szCs w:val="28"/>
        </w:rPr>
        <w:t>уровень коррупции</w:t>
      </w:r>
      <w:r w:rsidR="00E00736">
        <w:rPr>
          <w:rFonts w:ascii="Times New Roman" w:eastAsia="Calibri" w:hAnsi="Times New Roman" w:cs="Times New Roman"/>
          <w:sz w:val="28"/>
          <w:szCs w:val="28"/>
        </w:rPr>
        <w:t xml:space="preserve"> серьезных изменений не претерпел, при этом большинство полагает, что каких-то значимых изменений и не произойдет (74,4% придерживают такой точки зрения относительно уровня коррупции в Воронеже, 75,4% и 73,7% в области и стране соответственно). </w:t>
      </w:r>
      <w:r w:rsidR="006A511B">
        <w:rPr>
          <w:rFonts w:ascii="Times New Roman" w:eastAsia="Calibri" w:hAnsi="Times New Roman" w:cs="Times New Roman"/>
          <w:sz w:val="28"/>
          <w:szCs w:val="28"/>
        </w:rPr>
        <w:br w:type="page"/>
      </w:r>
    </w:p>
    <w:p w14:paraId="56BB1EDE" w14:textId="77777777" w:rsidR="004E39C0" w:rsidRDefault="004E39C0" w:rsidP="00045EC1">
      <w:pPr>
        <w:spacing w:after="0" w:line="240" w:lineRule="auto"/>
        <w:jc w:val="both"/>
        <w:rPr>
          <w:rFonts w:ascii="Times New Roman" w:eastAsia="Calibri" w:hAnsi="Times New Roman" w:cs="Times New Roman"/>
          <w:sz w:val="28"/>
          <w:szCs w:val="28"/>
        </w:rPr>
      </w:pPr>
      <w:r w:rsidRPr="006A511B">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80768" behindDoc="1" locked="0" layoutInCell="1" allowOverlap="1" wp14:anchorId="254197DE" wp14:editId="606BEFAC">
                <wp:simplePos x="0" y="0"/>
                <wp:positionH relativeFrom="column">
                  <wp:posOffset>-51435</wp:posOffset>
                </wp:positionH>
                <wp:positionV relativeFrom="paragraph">
                  <wp:posOffset>-269240</wp:posOffset>
                </wp:positionV>
                <wp:extent cx="6562725" cy="866775"/>
                <wp:effectExtent l="0" t="0" r="9525" b="9525"/>
                <wp:wrapNone/>
                <wp:docPr id="24" name="Прямоугольник 24"/>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4BC67196" w14:textId="23D89949" w:rsidR="00FD1C68" w:rsidRPr="00245AE1" w:rsidRDefault="00FD1C68" w:rsidP="00245AE1">
                            <w:pPr>
                              <w:pStyle w:val="1"/>
                              <w:spacing w:before="0" w:line="240" w:lineRule="auto"/>
                              <w:jc w:val="center"/>
                              <w:rPr>
                                <w:rFonts w:ascii="Times New Roman" w:hAnsi="Times New Roman" w:cs="Times New Roman"/>
                                <w:color w:val="auto"/>
                              </w:rPr>
                            </w:pPr>
                            <w:bookmarkStart w:id="28" w:name="_Toc48152800"/>
                            <w:bookmarkStart w:id="29" w:name="_Toc48229036"/>
                            <w:bookmarkStart w:id="30" w:name="_Toc48229118"/>
                            <w:r w:rsidRPr="00245AE1">
                              <w:rPr>
                                <w:rFonts w:ascii="Times New Roman" w:hAnsi="Times New Roman" w:cs="Times New Roman"/>
                                <w:color w:val="auto"/>
                              </w:rPr>
                              <w:t xml:space="preserve">АНАЛИЗ </w:t>
                            </w:r>
                            <w:r>
                              <w:rPr>
                                <w:rFonts w:ascii="Times New Roman" w:hAnsi="Times New Roman" w:cs="Times New Roman"/>
                                <w:color w:val="auto"/>
                              </w:rPr>
                              <w:t>РАСПРОСТРАНЕНИЯ КОРРУПЦИИ В РАЗЛИЧНЫХ СФЕРАХ ГОРОДСКОЙ ЖИЗНИ ВОРОНЕЖА</w:t>
                            </w:r>
                            <w:bookmarkEnd w:id="28"/>
                            <w:bookmarkEnd w:id="29"/>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4197DE" id="Прямоугольник 24" o:spid="_x0000_s1035" style="position:absolute;left:0;text-align:left;margin-left:-4.05pt;margin-top:-21.2pt;width:516.75pt;height:6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vWjQIAANYEAAAOAAAAZHJzL2Uyb0RvYy54bWysVEtu2zAQ3RfoHQjuG9mGP4kQOXBtpCgQ&#10;JAGSIusxRVkCKJIlaUvpqkC3BXqEHqKbop+cQb5Rh5Qcu2lXRTfUDGc4nzdvdHpWl4JsuLGFkgnt&#10;H/Uo4ZKptJCrhL65PX9xTIl1IFMQSvKE3nNLz6bPn51WOuYDlSuRckMwiLRxpROaO6fjKLIs5yXY&#10;I6W5RGOmTAkOVbOKUgMVRi9FNOj1xlGlTKqNYtxavF20RjoN8bOMM3eVZZY7IhKKtblwmnAu/RlN&#10;TyFeGdB5wboy4B+qKKGQmPQx1AIckLUp/ghVFswoqzJ3xFQZqSwrGA89YDf93pNubnLQPPSC4Fj9&#10;CJP9f2HZ5ebakCJN6GBIiYQSZ9R83r7ffmp+NA/bD82X5qH5vv3Y/Gy+Nt8IOiFilbYxPrzR16bT&#10;LIq+/Tozpf9iY6QOKN8/osxrRxhejkfjwWQwooSh7Xg8nkxGPmi0f62Nda+4KokXEmpwigFc2FxY&#10;17ruXHwyq0SRnhdCBMWslnNhyAZw4vPZ/OV80UX/zU1IUmHPo2EPWcEAmZcJcCiWGrGwckUJiBVS&#10;mjkTckvlM2ByiH3uBdi8zRHCdimE9HYeeNeV6rFq0fGSq5d1QPvEv/A3S5Xe4wSMaqlpNTsvMP4F&#10;WHcNBrmI9eF+uSs8MqGwaNVJlOTKvPvbvfdHiqCVkgq5jQ29XYPhlIjXEslz0h8O/TIEZTiaDFAx&#10;h5bloUWuy7lCMPu4yZoF0fs7sRMzo8o7XMOZz4omkAxzt9B1yty1O4eLzPhsFtxwATS4C3mjmQ++&#10;Q/a2vgOju9E7JM2l2u0BxE8Y0Pr6l1LN1k5lRaDHHleklVdweQLBukX323moB6/972j6CwAA//8D&#10;AFBLAwQUAAYACAAAACEA+8EA398AAAAKAQAADwAAAGRycy9kb3ducmV2LnhtbEyPwU7DMAyG70i8&#10;Q2QkbpvbqkOjNJ2qSRwQ4tDBA2RN1lZLnKpJt8LT453gZFv+9PtzuVucFRczhcGThHSdgDDUej1Q&#10;J+Hr83W1BRGiIq2sJyPh2wTYVfd3pSq0v1JjLofYCQ6hUCgJfYxjgRja3jgV1n40xLuTn5yKPE4d&#10;6kldOdxZzJLkCZ0aiC/0ajT73rTnw+wk1Ig4n22333z8nN6Xt6Zr6qyW8vFhqV9ARLPEPxhu+qwO&#10;FTsd/Uw6CCthtU2Z5JpnOYgbkGQb7o4SnvMUsCrx/wvVLwAAAP//AwBQSwECLQAUAAYACAAAACEA&#10;toM4kv4AAADhAQAAEwAAAAAAAAAAAAAAAAAAAAAAW0NvbnRlbnRfVHlwZXNdLnhtbFBLAQItABQA&#10;BgAIAAAAIQA4/SH/1gAAAJQBAAALAAAAAAAAAAAAAAAAAC8BAABfcmVscy8ucmVsc1BLAQItABQA&#10;BgAIAAAAIQAYzRvWjQIAANYEAAAOAAAAAAAAAAAAAAAAAC4CAABkcnMvZTJvRG9jLnhtbFBLAQIt&#10;ABQABgAIAAAAIQD7wQDf3wAAAAoBAAAPAAAAAAAAAAAAAAAAAOcEAABkcnMvZG93bnJldi54bWxQ&#10;SwUGAAAAAAQABADzAAAA8wUAAAAA&#10;" fillcolor="#cacbcd" stroked="f" strokeweight="2pt">
                <v:textbox>
                  <w:txbxContent>
                    <w:p w14:paraId="4BC67196" w14:textId="23D89949" w:rsidR="00FD1C68" w:rsidRPr="00245AE1" w:rsidRDefault="00FD1C68" w:rsidP="00245AE1">
                      <w:pPr>
                        <w:pStyle w:val="1"/>
                        <w:spacing w:before="0" w:line="240" w:lineRule="auto"/>
                        <w:jc w:val="center"/>
                        <w:rPr>
                          <w:rFonts w:ascii="Times New Roman" w:hAnsi="Times New Roman" w:cs="Times New Roman"/>
                          <w:color w:val="auto"/>
                        </w:rPr>
                      </w:pPr>
                      <w:bookmarkStart w:id="40" w:name="_Toc48152800"/>
                      <w:bookmarkStart w:id="41" w:name="_Toc48229036"/>
                      <w:bookmarkStart w:id="42" w:name="_Toc48229118"/>
                      <w:r w:rsidRPr="00245AE1">
                        <w:rPr>
                          <w:rFonts w:ascii="Times New Roman" w:hAnsi="Times New Roman" w:cs="Times New Roman"/>
                          <w:color w:val="auto"/>
                        </w:rPr>
                        <w:t xml:space="preserve">АНАЛИЗ </w:t>
                      </w:r>
                      <w:r>
                        <w:rPr>
                          <w:rFonts w:ascii="Times New Roman" w:hAnsi="Times New Roman" w:cs="Times New Roman"/>
                          <w:color w:val="auto"/>
                        </w:rPr>
                        <w:t>РАСПРОСТРАНЕНИЯ КОРРУПЦИИ В РАЗЛИЧНЫХ СФЕРАХ ГОРОДСКОЙ ЖИЗНИ ВОРОНЕЖА</w:t>
                      </w:r>
                      <w:bookmarkEnd w:id="40"/>
                      <w:bookmarkEnd w:id="41"/>
                      <w:bookmarkEnd w:id="42"/>
                    </w:p>
                  </w:txbxContent>
                </v:textbox>
              </v:rect>
            </w:pict>
          </mc:Fallback>
        </mc:AlternateContent>
      </w:r>
      <w:r w:rsidRPr="006A511B">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7D67307" wp14:editId="69078957">
                <wp:simplePos x="0" y="0"/>
                <wp:positionH relativeFrom="column">
                  <wp:posOffset>-1108710</wp:posOffset>
                </wp:positionH>
                <wp:positionV relativeFrom="paragraph">
                  <wp:posOffset>-269240</wp:posOffset>
                </wp:positionV>
                <wp:extent cx="1057275" cy="866775"/>
                <wp:effectExtent l="0" t="0" r="9525" b="9525"/>
                <wp:wrapNone/>
                <wp:docPr id="25" name="Прямоугольник 25"/>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028383FF" w14:textId="77777777" w:rsidR="00FD1C68" w:rsidRPr="0058409A" w:rsidRDefault="00FD1C68" w:rsidP="006A511B">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D67307" id="Прямоугольник 25" o:spid="_x0000_s1036" style="position:absolute;left:0;text-align:left;margin-left:-87.3pt;margin-top:-21.2pt;width:83.25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nbiwIAANcEAAAOAAAAZHJzL2Uyb0RvYy54bWysVM1u2zAMvg/YOwi6r06CtGmNOkXQosOA&#10;oi3QDj0zshQbkCVNUmJ3pwG7Dtgj9CF2GfbTZ3DeaJTsJF2307CLQoo0P/LTxxyfNJUkK25dqVVG&#10;h3sDSrhiOi/VIqNvb89fHVLiPKgcpFY8o/fc0ZPpyxfHtUn5SBda5twSLKJcWpuMFt6bNEkcK3gF&#10;bk8brjAotK3Ao2sXSW6hxuqVTEaDwUFSa5sbqxl3Dm/PuiCdxvpCcOavhHDcE5lR7M3H08ZzHs5k&#10;egzpwoIpSta3Af/QRQWlQtBtqTPwQJa2/KNUVTKrnRZ+j+kq0UKUjMcZcJrh4Nk0NwUYHmdBcpzZ&#10;0uT+X1l2ubq2pMwzOtqnREGFb9Q+rD+sP7c/2sf1x/ZL+9h+X39qf7Zf228Ek5Cx2rgUP7wx17b3&#10;HJph/EbYKvziYKSJLN9vWeaNJwwvh4P9yWiCaAxjhwcHE7SxTLL72ljnX3NdkWBk1OIrRnJhdeF8&#10;l7pJCWBOyzI/L6WMjl3MT6UlK8AXn4zHR5NJX/23NKlIHWYeD1AVDFB5QoJHszLIhVMLSkAuUNLM&#10;24itdEBAcEgD9hm4osOIZXsIqUKcR931rQauOnaC5Zt5E9keRumFq7nO7/EJrO606Qw7LxHgApy/&#10;BotixAZxwfwVHkJq7Fr3FiWFtu//dh/yUSMYpaRGceNE75ZgOSXyjUL1HA3H47AN0Rnjc6Bjn0bm&#10;TyNqWZ1qZHOIq2xYNEO+lxtTWF3d4R7OAiqGQDHE7rjrnVPfLR1uMuOzWUzDDTDgL9SNYaH4htrb&#10;5g6s6d/eo2ou9WYRIH0mgS43fKn0bOm1KKM+dryiroKD2xMV1m96WM+nfsza/R9NfwEAAP//AwBQ&#10;SwMEFAAGAAgAAAAhAGIXMSbgAAAACgEAAA8AAABkcnMvZG93bnJldi54bWxMj01LxDAQhu+C/yGM&#10;4K2bZilrrU0XV1gFRdDVi7dsM7bBfJQku1v/veNJbzPMwzvP265nZ9kRYzLBSxCLEhj6PmjjBwnv&#10;b9uiBpay8lrZ4FHCNyZYd+dnrWp0OPlXPO7ywCjEp0ZJGHOeGs5TP6JTaREm9HT7DNGpTGscuI7q&#10;ROHO8mVZrrhTxtOHUU14N2L/tTs4Cc+xtvph81Fv+IsZzSTs49P9VsrLi/n2BljGOf/B8KtP6tCR&#10;0z4cvE7MSijEVbUilqZqWQEjpKgFsL2E60oA71r+v0L3AwAA//8DAFBLAQItABQABgAIAAAAIQC2&#10;gziS/gAAAOEBAAATAAAAAAAAAAAAAAAAAAAAAABbQ29udGVudF9UeXBlc10ueG1sUEsBAi0AFAAG&#10;AAgAAAAhADj9If/WAAAAlAEAAAsAAAAAAAAAAAAAAAAALwEAAF9yZWxzLy5yZWxzUEsBAi0AFAAG&#10;AAgAAAAhAJjWKduLAgAA1wQAAA4AAAAAAAAAAAAAAAAALgIAAGRycy9lMm9Eb2MueG1sUEsBAi0A&#10;FAAGAAgAAAAhAGIXMSbgAAAACgEAAA8AAAAAAAAAAAAAAAAA5QQAAGRycy9kb3ducmV2LnhtbFBL&#10;BQYAAAAABAAEAPMAAADyBQAAAAA=&#10;" fillcolor="#744977" stroked="f" strokeweight="2pt">
                <v:textbox>
                  <w:txbxContent>
                    <w:p w14:paraId="028383FF" w14:textId="77777777" w:rsidR="00FD1C68" w:rsidRPr="0058409A" w:rsidRDefault="00FD1C68" w:rsidP="006A511B">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3</w:t>
                      </w:r>
                    </w:p>
                  </w:txbxContent>
                </v:textbox>
              </v:rect>
            </w:pict>
          </mc:Fallback>
        </mc:AlternateContent>
      </w:r>
    </w:p>
    <w:p w14:paraId="639BFF2A" w14:textId="77777777" w:rsidR="004E39C0" w:rsidRDefault="004E39C0" w:rsidP="00045EC1">
      <w:pPr>
        <w:spacing w:after="0" w:line="240" w:lineRule="auto"/>
        <w:jc w:val="both"/>
        <w:rPr>
          <w:rFonts w:ascii="Times New Roman" w:eastAsia="Calibri" w:hAnsi="Times New Roman" w:cs="Times New Roman"/>
          <w:sz w:val="28"/>
          <w:szCs w:val="28"/>
        </w:rPr>
      </w:pPr>
    </w:p>
    <w:p w14:paraId="7298EA43" w14:textId="77777777" w:rsidR="004E39C0" w:rsidRDefault="004E39C0" w:rsidP="00045EC1">
      <w:pPr>
        <w:spacing w:after="0" w:line="240" w:lineRule="auto"/>
        <w:jc w:val="both"/>
        <w:rPr>
          <w:rFonts w:ascii="Times New Roman" w:eastAsia="Calibri" w:hAnsi="Times New Roman" w:cs="Times New Roman"/>
          <w:sz w:val="28"/>
          <w:szCs w:val="28"/>
        </w:rPr>
      </w:pPr>
    </w:p>
    <w:p w14:paraId="6F5FFDC7" w14:textId="77777777" w:rsidR="004E39C0" w:rsidRDefault="004E39C0" w:rsidP="00045EC1">
      <w:pPr>
        <w:spacing w:after="0" w:line="240" w:lineRule="auto"/>
        <w:jc w:val="both"/>
        <w:rPr>
          <w:rFonts w:ascii="Times New Roman" w:eastAsia="Calibri" w:hAnsi="Times New Roman" w:cs="Times New Roman"/>
          <w:sz w:val="28"/>
          <w:szCs w:val="28"/>
        </w:rPr>
      </w:pPr>
    </w:p>
    <w:p w14:paraId="5097BBCB" w14:textId="3030DCA0" w:rsidR="006537EC" w:rsidRDefault="00AE5D74" w:rsidP="00045EC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мы уже </w:t>
      </w:r>
      <w:r w:rsidR="00007604">
        <w:rPr>
          <w:rFonts w:ascii="Times New Roman" w:eastAsia="Calibri" w:hAnsi="Times New Roman" w:cs="Times New Roman"/>
          <w:sz w:val="28"/>
          <w:szCs w:val="28"/>
        </w:rPr>
        <w:t>представили</w:t>
      </w:r>
      <w:r>
        <w:rPr>
          <w:rFonts w:ascii="Times New Roman" w:eastAsia="Calibri" w:hAnsi="Times New Roman" w:cs="Times New Roman"/>
          <w:sz w:val="28"/>
          <w:szCs w:val="28"/>
        </w:rPr>
        <w:t xml:space="preserve"> ранее, уровень коррупции в Воронеже опрошенные </w:t>
      </w:r>
      <w:r w:rsidRPr="00007604">
        <w:rPr>
          <w:rFonts w:ascii="Times New Roman" w:eastAsia="Calibri" w:hAnsi="Times New Roman" w:cs="Times New Roman"/>
          <w:sz w:val="28"/>
          <w:szCs w:val="28"/>
        </w:rPr>
        <w:t xml:space="preserve">считают достаточно высоким. Остановимся подробнее на оценке </w:t>
      </w:r>
      <w:r w:rsidR="00D90EF6" w:rsidRPr="00007604">
        <w:rPr>
          <w:rFonts w:ascii="Times New Roman" w:eastAsia="Calibri" w:hAnsi="Times New Roman" w:cs="Times New Roman"/>
          <w:sz w:val="28"/>
          <w:szCs w:val="28"/>
        </w:rPr>
        <w:t xml:space="preserve">респондентами степени </w:t>
      </w:r>
      <w:r w:rsidRPr="00007604">
        <w:rPr>
          <w:rFonts w:ascii="Times New Roman" w:eastAsia="Calibri" w:hAnsi="Times New Roman" w:cs="Times New Roman"/>
          <w:sz w:val="28"/>
          <w:szCs w:val="28"/>
        </w:rPr>
        <w:t xml:space="preserve">распространения коррупции </w:t>
      </w:r>
      <w:r w:rsidR="00D90EF6" w:rsidRPr="00007604">
        <w:rPr>
          <w:rFonts w:ascii="Times New Roman" w:eastAsia="Calibri" w:hAnsi="Times New Roman" w:cs="Times New Roman"/>
          <w:sz w:val="28"/>
          <w:szCs w:val="28"/>
        </w:rPr>
        <w:t>в</w:t>
      </w:r>
      <w:r w:rsidRPr="00007604">
        <w:rPr>
          <w:rFonts w:ascii="Times New Roman" w:eastAsia="Calibri" w:hAnsi="Times New Roman" w:cs="Times New Roman"/>
          <w:sz w:val="28"/>
          <w:szCs w:val="28"/>
        </w:rPr>
        <w:t xml:space="preserve"> различны</w:t>
      </w:r>
      <w:r w:rsidR="00D90EF6" w:rsidRPr="00007604">
        <w:rPr>
          <w:rFonts w:ascii="Times New Roman" w:eastAsia="Calibri" w:hAnsi="Times New Roman" w:cs="Times New Roman"/>
          <w:sz w:val="28"/>
          <w:szCs w:val="28"/>
        </w:rPr>
        <w:t>х</w:t>
      </w:r>
      <w:r w:rsidRPr="00007604">
        <w:rPr>
          <w:rFonts w:ascii="Times New Roman" w:eastAsia="Calibri" w:hAnsi="Times New Roman" w:cs="Times New Roman"/>
          <w:sz w:val="28"/>
          <w:szCs w:val="28"/>
        </w:rPr>
        <w:t xml:space="preserve"> сфера</w:t>
      </w:r>
      <w:r w:rsidR="00D90EF6" w:rsidRPr="00007604">
        <w:rPr>
          <w:rFonts w:ascii="Times New Roman" w:eastAsia="Calibri" w:hAnsi="Times New Roman" w:cs="Times New Roman"/>
          <w:sz w:val="28"/>
          <w:szCs w:val="28"/>
        </w:rPr>
        <w:t>х</w:t>
      </w:r>
      <w:r w:rsidRPr="00007604">
        <w:rPr>
          <w:rFonts w:ascii="Times New Roman" w:eastAsia="Calibri" w:hAnsi="Times New Roman" w:cs="Times New Roman"/>
          <w:sz w:val="28"/>
          <w:szCs w:val="28"/>
        </w:rPr>
        <w:t xml:space="preserve"> городской жизни</w:t>
      </w:r>
      <w:r w:rsidR="00305C41" w:rsidRPr="00007604">
        <w:rPr>
          <w:rFonts w:ascii="Times New Roman" w:eastAsia="Calibri" w:hAnsi="Times New Roman" w:cs="Times New Roman"/>
          <w:sz w:val="28"/>
          <w:szCs w:val="28"/>
        </w:rPr>
        <w:t xml:space="preserve"> (см. Рисунок </w:t>
      </w:r>
      <w:r w:rsidRPr="00007604">
        <w:rPr>
          <w:rFonts w:ascii="Times New Roman" w:eastAsia="Calibri" w:hAnsi="Times New Roman" w:cs="Times New Roman"/>
          <w:sz w:val="28"/>
          <w:szCs w:val="28"/>
        </w:rPr>
        <w:t>10</w:t>
      </w:r>
      <w:r w:rsidR="00305C41" w:rsidRPr="00007604">
        <w:rPr>
          <w:rFonts w:ascii="Times New Roman" w:eastAsia="Calibri" w:hAnsi="Times New Roman" w:cs="Times New Roman"/>
          <w:sz w:val="28"/>
          <w:szCs w:val="28"/>
        </w:rPr>
        <w:t>).</w:t>
      </w:r>
      <w:r w:rsidRPr="00007604">
        <w:rPr>
          <w:rFonts w:ascii="Times New Roman" w:eastAsia="Calibri" w:hAnsi="Times New Roman" w:cs="Times New Roman"/>
          <w:sz w:val="28"/>
          <w:szCs w:val="28"/>
        </w:rPr>
        <w:t xml:space="preserve"> </w:t>
      </w:r>
      <w:r w:rsidR="00007604" w:rsidRPr="00007604">
        <w:rPr>
          <w:rFonts w:ascii="Times New Roman" w:eastAsia="Calibri" w:hAnsi="Times New Roman" w:cs="Times New Roman"/>
          <w:sz w:val="28"/>
          <w:szCs w:val="28"/>
        </w:rPr>
        <w:t xml:space="preserve">Шкала оценки пятибалльная, </w:t>
      </w:r>
      <w:r w:rsidRPr="00007604">
        <w:rPr>
          <w:rFonts w:ascii="Times New Roman" w:eastAsia="Calibri" w:hAnsi="Times New Roman" w:cs="Times New Roman"/>
          <w:sz w:val="28"/>
          <w:szCs w:val="28"/>
        </w:rPr>
        <w:t>где 5 – это высокий уровень коррупции, а 1 – низкий уровень коррупции.</w:t>
      </w:r>
    </w:p>
    <w:p w14:paraId="680C485D" w14:textId="77777777" w:rsidR="008F513C" w:rsidRDefault="008F513C" w:rsidP="00045EC1">
      <w:pPr>
        <w:spacing w:after="0" w:line="240" w:lineRule="auto"/>
        <w:jc w:val="both"/>
        <w:rPr>
          <w:rFonts w:ascii="Times New Roman" w:eastAsia="Calibri"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8F513C" w:rsidRPr="00245F5B" w14:paraId="2DD42810" w14:textId="77777777" w:rsidTr="000E48E3">
        <w:trPr>
          <w:tblHeader/>
        </w:trPr>
        <w:tc>
          <w:tcPr>
            <w:tcW w:w="9572" w:type="dxa"/>
          </w:tcPr>
          <w:p w14:paraId="3A410E06" w14:textId="59A06DF4" w:rsidR="008F513C" w:rsidRPr="00A64DCC" w:rsidRDefault="008F513C" w:rsidP="000E48E3">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sidR="00AE5D74">
              <w:rPr>
                <w:rFonts w:ascii="Times New Roman" w:eastAsia="Calibri" w:hAnsi="Times New Roman" w:cs="Times New Roman"/>
                <w:b/>
                <w:sz w:val="28"/>
                <w:szCs w:val="28"/>
              </w:rPr>
              <w:t>10</w:t>
            </w:r>
            <w:r w:rsidRPr="00245F5B">
              <w:rPr>
                <w:rFonts w:ascii="Times New Roman" w:eastAsia="Calibri" w:hAnsi="Times New Roman" w:cs="Times New Roman"/>
                <w:b/>
                <w:sz w:val="28"/>
                <w:szCs w:val="28"/>
              </w:rPr>
              <w:t xml:space="preserve">. </w:t>
            </w:r>
            <w:r w:rsidR="00AE5D74">
              <w:rPr>
                <w:rFonts w:ascii="Times New Roman" w:eastAsia="Calibri" w:hAnsi="Times New Roman" w:cs="Times New Roman"/>
                <w:b/>
                <w:sz w:val="28"/>
                <w:szCs w:val="28"/>
              </w:rPr>
              <w:t>Уровень распространения коррупции по сферам</w:t>
            </w:r>
          </w:p>
          <w:p w14:paraId="6CC3C7C8" w14:textId="7BB5D803" w:rsidR="008F513C" w:rsidRPr="00245F5B" w:rsidRDefault="008F513C" w:rsidP="00007604">
            <w:pPr>
              <w:jc w:val="center"/>
              <w:rPr>
                <w:rFonts w:ascii="Times New Roman" w:eastAsia="Calibri" w:hAnsi="Times New Roman" w:cs="Times New Roman"/>
                <w:b/>
                <w:sz w:val="28"/>
                <w:szCs w:val="28"/>
              </w:rPr>
            </w:pPr>
            <w:r w:rsidRPr="00A64DCC">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 </w:t>
            </w:r>
            <w:r w:rsidRPr="00007604">
              <w:rPr>
                <w:rFonts w:ascii="Times New Roman" w:eastAsia="Calibri" w:hAnsi="Times New Roman" w:cs="Times New Roman"/>
                <w:b/>
                <w:sz w:val="28"/>
                <w:szCs w:val="28"/>
              </w:rPr>
              <w:t>(</w:t>
            </w:r>
            <w:r w:rsidR="00007604" w:rsidRPr="00007604">
              <w:rPr>
                <w:rFonts w:ascii="Times New Roman" w:eastAsia="Calibri" w:hAnsi="Times New Roman" w:cs="Times New Roman"/>
                <w:b/>
                <w:sz w:val="28"/>
                <w:szCs w:val="28"/>
              </w:rPr>
              <w:t>в баллах</w:t>
            </w:r>
            <w:r w:rsidRPr="00007604">
              <w:rPr>
                <w:rFonts w:ascii="Times New Roman" w:eastAsia="Calibri" w:hAnsi="Times New Roman" w:cs="Times New Roman"/>
                <w:b/>
                <w:sz w:val="28"/>
                <w:szCs w:val="28"/>
              </w:rPr>
              <w:t>)</w:t>
            </w:r>
            <w:r w:rsidR="00985BBC" w:rsidRPr="00007604">
              <w:rPr>
                <w:rStyle w:val="a7"/>
                <w:rFonts w:ascii="Times New Roman" w:eastAsia="Calibri" w:hAnsi="Times New Roman" w:cs="Times New Roman"/>
                <w:b/>
                <w:sz w:val="28"/>
                <w:szCs w:val="28"/>
              </w:rPr>
              <w:footnoteReference w:id="21"/>
            </w:r>
          </w:p>
        </w:tc>
      </w:tr>
      <w:tr w:rsidR="008F513C" w:rsidRPr="00245F5B" w14:paraId="24AFCB2D" w14:textId="77777777" w:rsidTr="00AE5D74">
        <w:tc>
          <w:tcPr>
            <w:tcW w:w="9572" w:type="dxa"/>
          </w:tcPr>
          <w:p w14:paraId="3F11B093" w14:textId="2A087F02" w:rsidR="008F513C" w:rsidRPr="00245F5B" w:rsidRDefault="00AE5D74" w:rsidP="000E48E3">
            <w:pPr>
              <w:jc w:val="both"/>
              <w:rPr>
                <w:rFonts w:ascii="Times New Roman" w:eastAsia="Calibri" w:hAnsi="Times New Roman" w:cs="Times New Roman"/>
                <w:sz w:val="28"/>
                <w:szCs w:val="28"/>
              </w:rPr>
            </w:pPr>
            <w:r>
              <w:rPr>
                <w:noProof/>
                <w:lang w:eastAsia="ru-RU"/>
              </w:rPr>
              <w:drawing>
                <wp:inline distT="0" distB="0" distL="0" distR="0" wp14:anchorId="22FD3C61" wp14:editId="434135D4">
                  <wp:extent cx="5934075" cy="5410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71233AD" w14:textId="77777777" w:rsidR="008F513C" w:rsidRDefault="008F513C" w:rsidP="00045EC1">
      <w:pPr>
        <w:spacing w:after="0" w:line="240" w:lineRule="auto"/>
        <w:jc w:val="both"/>
        <w:rPr>
          <w:rFonts w:ascii="Times New Roman" w:eastAsia="Calibri" w:hAnsi="Times New Roman" w:cs="Times New Roman"/>
          <w:sz w:val="28"/>
          <w:szCs w:val="28"/>
        </w:rPr>
      </w:pPr>
    </w:p>
    <w:p w14:paraId="67A40D0D" w14:textId="77777777" w:rsidR="00007604" w:rsidRDefault="00007604" w:rsidP="00AE5D74">
      <w:pPr>
        <w:spacing w:after="0" w:line="240" w:lineRule="auto"/>
        <w:jc w:val="both"/>
        <w:rPr>
          <w:rFonts w:ascii="Times New Roman" w:hAnsi="Times New Roman" w:cs="Times New Roman"/>
          <w:sz w:val="28"/>
          <w:szCs w:val="28"/>
        </w:rPr>
      </w:pPr>
    </w:p>
    <w:p w14:paraId="71A6411F" w14:textId="1E84CC73" w:rsidR="00AE5D74" w:rsidRDefault="00AE5D74" w:rsidP="00AE5D74">
      <w:pPr>
        <w:spacing w:after="0" w:line="240" w:lineRule="auto"/>
        <w:jc w:val="both"/>
        <w:rPr>
          <w:rFonts w:ascii="Times New Roman" w:hAnsi="Times New Roman" w:cs="Times New Roman"/>
          <w:sz w:val="28"/>
          <w:szCs w:val="28"/>
        </w:rPr>
      </w:pPr>
      <w:r w:rsidRPr="00AE5D74">
        <w:rPr>
          <w:rFonts w:ascii="Times New Roman" w:hAnsi="Times New Roman" w:cs="Times New Roman"/>
          <w:sz w:val="28"/>
          <w:szCs w:val="28"/>
        </w:rPr>
        <w:lastRenderedPageBreak/>
        <w:t>Уровень коррупции в различных сферах</w:t>
      </w:r>
      <w:r w:rsidR="00D90EF6">
        <w:rPr>
          <w:rFonts w:ascii="Times New Roman" w:hAnsi="Times New Roman" w:cs="Times New Roman"/>
          <w:sz w:val="28"/>
          <w:szCs w:val="28"/>
        </w:rPr>
        <w:t xml:space="preserve"> городской жизни</w:t>
      </w:r>
      <w:r w:rsidRPr="00AE5D74">
        <w:rPr>
          <w:rFonts w:ascii="Times New Roman" w:hAnsi="Times New Roman" w:cs="Times New Roman"/>
          <w:sz w:val="28"/>
          <w:szCs w:val="28"/>
        </w:rPr>
        <w:t xml:space="preserve">, </w:t>
      </w:r>
      <w:r w:rsidR="00007604">
        <w:rPr>
          <w:rFonts w:ascii="Times New Roman" w:hAnsi="Times New Roman" w:cs="Times New Roman"/>
          <w:sz w:val="28"/>
          <w:szCs w:val="28"/>
        </w:rPr>
        <w:t xml:space="preserve">судя по оценкам жителей, </w:t>
      </w:r>
      <w:r>
        <w:rPr>
          <w:rFonts w:ascii="Times New Roman" w:hAnsi="Times New Roman" w:cs="Times New Roman"/>
          <w:sz w:val="28"/>
          <w:szCs w:val="28"/>
        </w:rPr>
        <w:t xml:space="preserve">можно </w:t>
      </w:r>
      <w:r w:rsidR="00274D17">
        <w:rPr>
          <w:rFonts w:ascii="Times New Roman" w:hAnsi="Times New Roman" w:cs="Times New Roman"/>
          <w:sz w:val="28"/>
          <w:szCs w:val="28"/>
        </w:rPr>
        <w:t xml:space="preserve">назвать средним и выше среднего, </w:t>
      </w:r>
      <w:r w:rsidR="00007604">
        <w:rPr>
          <w:rFonts w:ascii="Times New Roman" w:hAnsi="Times New Roman" w:cs="Times New Roman"/>
          <w:sz w:val="28"/>
          <w:szCs w:val="28"/>
        </w:rPr>
        <w:t>оценки</w:t>
      </w:r>
      <w:r w:rsidR="00274D17">
        <w:rPr>
          <w:rFonts w:ascii="Times New Roman" w:hAnsi="Times New Roman" w:cs="Times New Roman"/>
          <w:sz w:val="28"/>
          <w:szCs w:val="28"/>
        </w:rPr>
        <w:t xml:space="preserve"> практически не дифференцированы.</w:t>
      </w:r>
    </w:p>
    <w:p w14:paraId="71E33A09" w14:textId="3E3307DA" w:rsidR="00AE5D74" w:rsidRDefault="00007604" w:rsidP="00AE5D74">
      <w:pPr>
        <w:spacing w:after="0" w:line="240" w:lineRule="auto"/>
        <w:jc w:val="both"/>
        <w:rPr>
          <w:rFonts w:ascii="Times New Roman" w:hAnsi="Times New Roman" w:cs="Times New Roman"/>
          <w:sz w:val="28"/>
          <w:szCs w:val="28"/>
        </w:rPr>
      </w:pPr>
      <w:r w:rsidRPr="00D75CD5">
        <w:rPr>
          <w:rFonts w:ascii="Times New Roman" w:hAnsi="Times New Roman" w:cs="Times New Roman"/>
          <w:sz w:val="28"/>
          <w:szCs w:val="28"/>
        </w:rPr>
        <w:t xml:space="preserve">К числу наименее коррумпированных организаций </w:t>
      </w:r>
      <w:r w:rsidR="00D75CD5" w:rsidRPr="00D75CD5">
        <w:rPr>
          <w:rFonts w:ascii="Times New Roman" w:hAnsi="Times New Roman" w:cs="Times New Roman"/>
          <w:sz w:val="28"/>
          <w:szCs w:val="28"/>
        </w:rPr>
        <w:t xml:space="preserve">респонденты относят </w:t>
      </w:r>
      <w:r w:rsidR="00AE5D74" w:rsidRPr="00D75CD5">
        <w:rPr>
          <w:rFonts w:ascii="Times New Roman" w:hAnsi="Times New Roman" w:cs="Times New Roman"/>
          <w:sz w:val="28"/>
          <w:szCs w:val="28"/>
        </w:rPr>
        <w:t>церкви и други</w:t>
      </w:r>
      <w:r w:rsidR="00D75CD5" w:rsidRPr="00D75CD5">
        <w:rPr>
          <w:rFonts w:ascii="Times New Roman" w:hAnsi="Times New Roman" w:cs="Times New Roman"/>
          <w:sz w:val="28"/>
          <w:szCs w:val="28"/>
        </w:rPr>
        <w:t>е</w:t>
      </w:r>
      <w:r w:rsidR="00AE5D74" w:rsidRPr="00D75CD5">
        <w:rPr>
          <w:rFonts w:ascii="Times New Roman" w:hAnsi="Times New Roman" w:cs="Times New Roman"/>
          <w:sz w:val="28"/>
          <w:szCs w:val="28"/>
        </w:rPr>
        <w:t xml:space="preserve"> религиозны</w:t>
      </w:r>
      <w:r w:rsidR="00D75CD5" w:rsidRPr="00D75CD5">
        <w:rPr>
          <w:rFonts w:ascii="Times New Roman" w:hAnsi="Times New Roman" w:cs="Times New Roman"/>
          <w:sz w:val="28"/>
          <w:szCs w:val="28"/>
        </w:rPr>
        <w:t>е</w:t>
      </w:r>
      <w:r w:rsidR="00AE5D74" w:rsidRPr="00D75CD5">
        <w:rPr>
          <w:rFonts w:ascii="Times New Roman" w:hAnsi="Times New Roman" w:cs="Times New Roman"/>
          <w:sz w:val="28"/>
          <w:szCs w:val="28"/>
        </w:rPr>
        <w:t xml:space="preserve"> организаци</w:t>
      </w:r>
      <w:r w:rsidR="00D75CD5" w:rsidRPr="00D75CD5">
        <w:rPr>
          <w:rFonts w:ascii="Times New Roman" w:hAnsi="Times New Roman" w:cs="Times New Roman"/>
          <w:sz w:val="28"/>
          <w:szCs w:val="28"/>
        </w:rPr>
        <w:t>и</w:t>
      </w:r>
      <w:r w:rsidR="00AE5D74" w:rsidRPr="00D75CD5">
        <w:rPr>
          <w:rFonts w:ascii="Times New Roman" w:hAnsi="Times New Roman" w:cs="Times New Roman"/>
          <w:sz w:val="28"/>
          <w:szCs w:val="28"/>
        </w:rPr>
        <w:t xml:space="preserve"> (2,2 балла)</w:t>
      </w:r>
      <w:r w:rsidR="00D75CD5" w:rsidRPr="00D75CD5">
        <w:rPr>
          <w:rFonts w:ascii="Times New Roman" w:hAnsi="Times New Roman" w:cs="Times New Roman"/>
          <w:sz w:val="28"/>
          <w:szCs w:val="28"/>
        </w:rPr>
        <w:t xml:space="preserve">, а также </w:t>
      </w:r>
      <w:r w:rsidR="00AE5D74" w:rsidRPr="00D75CD5">
        <w:rPr>
          <w:rFonts w:ascii="Times New Roman" w:hAnsi="Times New Roman" w:cs="Times New Roman"/>
          <w:sz w:val="28"/>
          <w:szCs w:val="28"/>
        </w:rPr>
        <w:t>промышленны</w:t>
      </w:r>
      <w:r w:rsidR="00D75CD5" w:rsidRPr="00D75CD5">
        <w:rPr>
          <w:rFonts w:ascii="Times New Roman" w:hAnsi="Times New Roman" w:cs="Times New Roman"/>
          <w:sz w:val="28"/>
          <w:szCs w:val="28"/>
        </w:rPr>
        <w:t>е</w:t>
      </w:r>
      <w:r w:rsidR="00AE5D74" w:rsidRPr="00D75CD5">
        <w:rPr>
          <w:rFonts w:ascii="Times New Roman" w:hAnsi="Times New Roman" w:cs="Times New Roman"/>
          <w:sz w:val="28"/>
          <w:szCs w:val="28"/>
        </w:rPr>
        <w:t xml:space="preserve"> предприятия (2,98 балла).</w:t>
      </w:r>
      <w:r w:rsidR="008E0C68">
        <w:rPr>
          <w:rFonts w:ascii="Times New Roman" w:hAnsi="Times New Roman" w:cs="Times New Roman"/>
          <w:sz w:val="28"/>
          <w:szCs w:val="28"/>
        </w:rPr>
        <w:t xml:space="preserve"> </w:t>
      </w:r>
    </w:p>
    <w:p w14:paraId="458C0988" w14:textId="77777777" w:rsidR="00C27689" w:rsidRPr="00AE5D74" w:rsidRDefault="00C27689" w:rsidP="00AE5D74">
      <w:pPr>
        <w:spacing w:after="0" w:line="240" w:lineRule="auto"/>
        <w:jc w:val="both"/>
        <w:rPr>
          <w:rFonts w:ascii="Times New Roman" w:hAnsi="Times New Roman" w:cs="Times New Roman"/>
          <w:sz w:val="28"/>
          <w:szCs w:val="28"/>
        </w:rPr>
      </w:pPr>
    </w:p>
    <w:p w14:paraId="14CF94CC" w14:textId="783BF47E" w:rsidR="007C6882" w:rsidRDefault="00D75CD5" w:rsidP="00AE5D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коррумпированными </w:t>
      </w:r>
      <w:r w:rsidR="00AE5D74" w:rsidRPr="00AE5D74">
        <w:rPr>
          <w:rFonts w:ascii="Times New Roman" w:hAnsi="Times New Roman" w:cs="Times New Roman"/>
          <w:sz w:val="28"/>
          <w:szCs w:val="28"/>
        </w:rPr>
        <w:t>являются органы ГИБДД (3,97 балла) и В</w:t>
      </w:r>
      <w:r w:rsidR="00163492">
        <w:rPr>
          <w:rFonts w:ascii="Times New Roman" w:hAnsi="Times New Roman" w:cs="Times New Roman"/>
          <w:sz w:val="28"/>
          <w:szCs w:val="28"/>
        </w:rPr>
        <w:t>УЗ</w:t>
      </w:r>
      <w:r w:rsidR="00AE5D74" w:rsidRPr="00AE5D74">
        <w:rPr>
          <w:rFonts w:ascii="Times New Roman" w:hAnsi="Times New Roman" w:cs="Times New Roman"/>
          <w:sz w:val="28"/>
          <w:szCs w:val="28"/>
        </w:rPr>
        <w:t xml:space="preserve">ы (3,96 </w:t>
      </w:r>
      <w:r w:rsidR="00AE5D74" w:rsidRPr="00D75CD5">
        <w:rPr>
          <w:rFonts w:ascii="Times New Roman" w:hAnsi="Times New Roman" w:cs="Times New Roman"/>
          <w:sz w:val="28"/>
          <w:szCs w:val="28"/>
        </w:rPr>
        <w:t>баллов). Отношение к последним, по нашему мнению, может быть обусловлено</w:t>
      </w:r>
      <w:r w:rsidR="0048127E" w:rsidRPr="00D75CD5">
        <w:rPr>
          <w:rFonts w:ascii="Times New Roman" w:hAnsi="Times New Roman" w:cs="Times New Roman"/>
          <w:sz w:val="28"/>
          <w:szCs w:val="28"/>
        </w:rPr>
        <w:t xml:space="preserve"> актуализацией темы поступления (в этом году в связи с пандемией школьники сдавали ЕГЭ позже, сроки приема документов в учебные заведения сдвинулись. Именно на этот временной промежуток и пришелся сбор данных исследования</w:t>
      </w:r>
      <w:r w:rsidRPr="00D75CD5">
        <w:rPr>
          <w:rFonts w:ascii="Times New Roman" w:hAnsi="Times New Roman" w:cs="Times New Roman"/>
          <w:sz w:val="28"/>
          <w:szCs w:val="28"/>
        </w:rPr>
        <w:t>)</w:t>
      </w:r>
      <w:r w:rsidR="0048127E" w:rsidRPr="00D75CD5">
        <w:rPr>
          <w:rFonts w:ascii="Times New Roman" w:hAnsi="Times New Roman" w:cs="Times New Roman"/>
          <w:sz w:val="28"/>
          <w:szCs w:val="28"/>
        </w:rPr>
        <w:t>.</w:t>
      </w:r>
      <w:r w:rsidR="008E0C68">
        <w:rPr>
          <w:rFonts w:ascii="Times New Roman" w:hAnsi="Times New Roman" w:cs="Times New Roman"/>
          <w:sz w:val="28"/>
          <w:szCs w:val="28"/>
        </w:rPr>
        <w:t xml:space="preserve"> На 3,94 балла оценили уровень взяточничества в учреждениях здравоохранения.</w:t>
      </w:r>
    </w:p>
    <w:p w14:paraId="35CBA60C" w14:textId="77777777" w:rsidR="008E0C68" w:rsidRDefault="008E0C68" w:rsidP="00AE5D74">
      <w:pPr>
        <w:spacing w:after="0" w:line="240" w:lineRule="auto"/>
        <w:jc w:val="both"/>
        <w:rPr>
          <w:rFonts w:ascii="Times New Roman" w:hAnsi="Times New Roman" w:cs="Times New Roman"/>
          <w:sz w:val="28"/>
          <w:szCs w:val="28"/>
        </w:rPr>
      </w:pPr>
    </w:p>
    <w:p w14:paraId="235CAB3E" w14:textId="26343770" w:rsidR="008E0C68" w:rsidRDefault="008E0C68" w:rsidP="00AE5D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3,55 баллов до 3,72 баллов получили Администрация Воронежа (3,55 балла), крупные компании, корпорации, банки (3,68 балла), предприятия ЖКХ (3,69 балла), Воронежская городская дума (3,71 балл), полиция (3,72 балла). </w:t>
      </w:r>
      <w:r w:rsidR="00D75CD5">
        <w:rPr>
          <w:rFonts w:ascii="Times New Roman" w:hAnsi="Times New Roman" w:cs="Times New Roman"/>
          <w:sz w:val="28"/>
          <w:szCs w:val="28"/>
        </w:rPr>
        <w:t xml:space="preserve">Обратим Ваше внимание, что, </w:t>
      </w:r>
      <w:r>
        <w:rPr>
          <w:rFonts w:ascii="Times New Roman" w:hAnsi="Times New Roman" w:cs="Times New Roman"/>
          <w:sz w:val="28"/>
          <w:szCs w:val="28"/>
        </w:rPr>
        <w:t>по мнению воронежцев, депутаты горДумы вовлечены в коррупционные процессы сильнее, чем ч</w:t>
      </w:r>
      <w:r w:rsidR="00C27689">
        <w:rPr>
          <w:rFonts w:ascii="Times New Roman" w:hAnsi="Times New Roman" w:cs="Times New Roman"/>
          <w:sz w:val="28"/>
          <w:szCs w:val="28"/>
        </w:rPr>
        <w:t>иновники исполнительной власти.</w:t>
      </w:r>
    </w:p>
    <w:p w14:paraId="3522258B" w14:textId="79D77B8F" w:rsidR="008E0C68" w:rsidRDefault="00C15B43" w:rsidP="00AE5D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Дополнительные статистические расчеты позволили выявить следующие закономерности: </w:t>
      </w:r>
      <w:r w:rsidR="005B6F21">
        <w:rPr>
          <w:rFonts w:ascii="Times New Roman" w:hAnsi="Times New Roman" w:cs="Times New Roman"/>
          <w:sz w:val="28"/>
          <w:szCs w:val="28"/>
        </w:rPr>
        <w:t xml:space="preserve">респонденты, высоко оценивающие уровень распространения коррупции в администрации города, чаще, чем в среднем по выборке, убеждены, что уровень коррупции в Воронеже за последние годы вырос </w:t>
      </w:r>
      <w:r w:rsidR="00C27689" w:rsidRPr="0048127E">
        <w:rPr>
          <w:rFonts w:ascii="Times New Roman" w:hAnsi="Times New Roman" w:cs="Times New Roman"/>
          <w:sz w:val="28"/>
          <w:szCs w:val="28"/>
        </w:rPr>
        <w:t>(см. Приложение</w:t>
      </w:r>
      <w:r w:rsidR="0048127E" w:rsidRPr="0048127E">
        <w:rPr>
          <w:rFonts w:ascii="Times New Roman" w:hAnsi="Times New Roman" w:cs="Times New Roman"/>
          <w:sz w:val="28"/>
          <w:szCs w:val="28"/>
        </w:rPr>
        <w:t xml:space="preserve"> 2</w:t>
      </w:r>
      <w:r w:rsidR="005B6F21" w:rsidRPr="0048127E">
        <w:rPr>
          <w:rFonts w:ascii="Times New Roman" w:hAnsi="Times New Roman" w:cs="Times New Roman"/>
          <w:sz w:val="28"/>
          <w:szCs w:val="28"/>
        </w:rPr>
        <w:t>)</w:t>
      </w:r>
      <w:r w:rsidR="00C27689" w:rsidRPr="0048127E">
        <w:rPr>
          <w:rFonts w:ascii="Times New Roman" w:hAnsi="Times New Roman" w:cs="Times New Roman"/>
          <w:sz w:val="28"/>
          <w:szCs w:val="28"/>
        </w:rPr>
        <w:t>.</w:t>
      </w:r>
    </w:p>
    <w:p w14:paraId="292F88B0" w14:textId="77777777" w:rsidR="005B6F21" w:rsidRDefault="005B6F21" w:rsidP="00AE5D74">
      <w:pPr>
        <w:spacing w:after="0" w:line="240" w:lineRule="auto"/>
        <w:jc w:val="both"/>
        <w:rPr>
          <w:rFonts w:ascii="Times New Roman" w:hAnsi="Times New Roman" w:cs="Times New Roman"/>
          <w:sz w:val="28"/>
          <w:szCs w:val="28"/>
        </w:rPr>
      </w:pPr>
    </w:p>
    <w:p w14:paraId="1F9BA1A1" w14:textId="553FE1E4" w:rsidR="005B6F21" w:rsidRDefault="005B6F21" w:rsidP="00AE5D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3,18 до 3,49 баллов воронежцы оценили коррупцию в таких сферах, как школы, детские сады (3,18 балла), налоговые органы (3,22 балла), военкоматы (3,33 балла), суды, прокуратура (3,43 балла), таможенные органы и пограничная служба (3,49 балла).</w:t>
      </w:r>
    </w:p>
    <w:p w14:paraId="6B441B0C" w14:textId="77777777" w:rsidR="00A940D3" w:rsidRPr="00F53F28" w:rsidRDefault="00A940D3" w:rsidP="00045EC1">
      <w:pPr>
        <w:spacing w:after="0" w:line="240" w:lineRule="auto"/>
        <w:jc w:val="both"/>
        <w:rPr>
          <w:rFonts w:ascii="Times New Roman" w:eastAsia="Calibri" w:hAnsi="Times New Roman" w:cs="Times New Roman"/>
          <w:sz w:val="28"/>
          <w:szCs w:val="28"/>
        </w:rPr>
      </w:pPr>
    </w:p>
    <w:p w14:paraId="2ECE8D07" w14:textId="73F474BE" w:rsidR="0058409A" w:rsidRPr="00F53F28" w:rsidRDefault="00B17825" w:rsidP="0058409A">
      <w:pPr>
        <w:spacing w:after="0" w:line="240" w:lineRule="auto"/>
        <w:jc w:val="both"/>
        <w:rPr>
          <w:rFonts w:ascii="Times New Roman" w:eastAsia="Calibri"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309EBC6F" wp14:editId="54AFBA4D">
                <wp:simplePos x="0" y="0"/>
                <wp:positionH relativeFrom="column">
                  <wp:posOffset>-1082040</wp:posOffset>
                </wp:positionH>
                <wp:positionV relativeFrom="paragraph">
                  <wp:posOffset>73660</wp:posOffset>
                </wp:positionV>
                <wp:extent cx="714375" cy="285750"/>
                <wp:effectExtent l="0" t="0" r="9525" b="0"/>
                <wp:wrapNone/>
                <wp:docPr id="40" name="Пятиугольник 40"/>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5AF153F0" w14:textId="77777777" w:rsidR="00FD1C68" w:rsidRPr="00F34534" w:rsidRDefault="00FD1C68" w:rsidP="00B1782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09EBC6F" id="Пятиугольник 40" o:spid="_x0000_s1037" type="#_x0000_t15" style="position:absolute;left:0;text-align:left;margin-left:-85.2pt;margin-top:5.8pt;width:56.25pt;height: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fwjQIAANkEAAAOAAAAZHJzL2Uyb0RvYy54bWysVM1uEzEQviPxDpbvdLNhw7ZRkypqVYRU&#10;tZFa1LPj9SYr2R5jO9ltj3BF6iPwEFwqEDzD5o0YezdtoZwQF++MZzw/33yzh0eNkmQjrKtAT2i6&#10;N6BEaA5FpZcT+v7q9NU+Jc4zXTAJWkzojXD0aPryxWFtxmIIK5CFsASDaDeuzYSuvDfjJHF8JRRz&#10;e2CERmMJVjGPql0mhWU1RlcyGQ4Gb5IabGEscOEc3p50RjqN8ctScH9Rlk54IicUa/PxtPFchDOZ&#10;HrLx0jKzqnhfBvuHKhSrNCZ9CHXCPCNrWz0LpSpuwUHp9zioBMqy4iL2gN2kgz+6uVwxI2IvCI4z&#10;DzC5/xeWn2/mllTFhGYIj2YKZ9R+2d5tP7b320/t1/Zn+337uf3R3rffCLogXrVxY3x2aea21xyK&#10;ofmmtCp8sS3SRIxvHjAWjSccL/M0e52PKOFoGu6P8lGMmTw+Ntb5twIUCQI2CkrMJfMBBzZmmzPn&#10;MSv67/zCtQNZFaeVlFGxy8WxtGTDcOZ5lh3keSgbn/zmJjWpsYRRNsDGOUPulZgGRWUQDaeXlDC5&#10;RFJzb2NuDSEDRupynzC36nLEsH0KqYNdROb1pQa8OoSC5JtFE/FO0x2YCyhucAgWOnY6w08r7P2M&#10;OT9nFumIBeKK+Qs8SglYNfQSJSuwt3+7D/4BPHtLSY30xo4+rJkVlMh3GvlzkGZh4D4q2SgfomKf&#10;WhZPLXqtjgHRTHGZDY9i8PdyJ5YW1DVu4ixkRRPTHHN32PXKse/WDneZi9ksuuEOGObP9KXhIfgO&#10;2qvmmlnTE8Ajc85htwrPKND5hpcaZmsPZRX5EaDucMXJBwX3J3Kg3/WwoE/16PX4R5r+AgAA//8D&#10;AFBLAwQUAAYACAAAACEARV2dEuIAAAAKAQAADwAAAGRycy9kb3ducmV2LnhtbEyPQU+DQBCF7yb+&#10;h82YeKMLaqkiS2NMtImph7Ye5LZlp4Cys4RdWvTXO570OHlf3vsmX062E0ccfOtIQTKLQSBVzrRU&#10;K3jbPUW3IHzQZHTnCBV8oYdlcX6W68y4E23wuA214BLymVbQhNBnUvqqQav9zPVInB3cYHXgc6il&#10;GfSJy20nr+I4lVa3xAuN7vGxwepzO1oFq/fDaiyxLbtr+fL9sX4tS/vcK3V5MT3cgwg4hT8YfvVZ&#10;HQp22ruRjBedgihZxDfMcpKkIJiI5os7EHsF8zQFWeTy/wvFDwAAAP//AwBQSwECLQAUAAYACAAA&#10;ACEAtoM4kv4AAADhAQAAEwAAAAAAAAAAAAAAAAAAAAAAW0NvbnRlbnRfVHlwZXNdLnhtbFBLAQIt&#10;ABQABgAIAAAAIQA4/SH/1gAAAJQBAAALAAAAAAAAAAAAAAAAAC8BAABfcmVscy8ucmVsc1BLAQIt&#10;ABQABgAIAAAAIQAE75fwjQIAANkEAAAOAAAAAAAAAAAAAAAAAC4CAABkcnMvZTJvRG9jLnhtbFBL&#10;AQItABQABgAIAAAAIQBFXZ0S4gAAAAoBAAAPAAAAAAAAAAAAAAAAAOcEAABkcnMvZG93bnJldi54&#10;bWxQSwUGAAAAAAQABADzAAAA9gUAAAAA&#10;" adj="17280" fillcolor="#744977" stroked="f" strokeweight="2pt">
                <v:textbox>
                  <w:txbxContent>
                    <w:p w14:paraId="5AF153F0" w14:textId="77777777" w:rsidR="00FD1C68" w:rsidRPr="00F34534" w:rsidRDefault="00FD1C68" w:rsidP="00B17825">
                      <w:pPr>
                        <w:jc w:val="center"/>
                        <w:rPr>
                          <w:b/>
                        </w:rPr>
                      </w:pPr>
                    </w:p>
                  </w:txbxContent>
                </v:textbox>
              </v:shape>
            </w:pict>
          </mc:Fallback>
        </mc:AlternateContent>
      </w:r>
      <w:r w:rsidR="00274D17">
        <w:rPr>
          <w:rFonts w:ascii="Times New Roman" w:eastAsia="Calibri" w:hAnsi="Times New Roman" w:cs="Times New Roman"/>
          <w:sz w:val="28"/>
          <w:szCs w:val="28"/>
        </w:rPr>
        <w:t xml:space="preserve">В целом общая оценка уровня коррупции в Воронеже по сферам – средняя и выше среднего. Наиболее коррумпированными горожане считают </w:t>
      </w:r>
      <w:r w:rsidR="00163492">
        <w:rPr>
          <w:rFonts w:ascii="Times New Roman" w:eastAsia="Calibri" w:hAnsi="Times New Roman" w:cs="Times New Roman"/>
          <w:sz w:val="28"/>
          <w:szCs w:val="28"/>
        </w:rPr>
        <w:t xml:space="preserve">органы </w:t>
      </w:r>
      <w:r w:rsidR="00274D17">
        <w:rPr>
          <w:rFonts w:ascii="Times New Roman" w:eastAsia="Calibri" w:hAnsi="Times New Roman" w:cs="Times New Roman"/>
          <w:sz w:val="28"/>
          <w:szCs w:val="28"/>
        </w:rPr>
        <w:t>ГИБДД (3,97 балла из 5 возможных), ВУЗы (3,96 баллов), учреждения здравоохранения (3,94 балла).</w:t>
      </w:r>
      <w:r w:rsidR="0058409A" w:rsidRPr="00F53F28">
        <w:rPr>
          <w:rFonts w:ascii="Times New Roman" w:eastAsia="Calibri" w:hAnsi="Times New Roman" w:cs="Times New Roman"/>
          <w:sz w:val="28"/>
          <w:szCs w:val="28"/>
        </w:rPr>
        <w:br w:type="page"/>
      </w:r>
    </w:p>
    <w:p w14:paraId="45050E26" w14:textId="77777777" w:rsidR="00CB0310" w:rsidRDefault="007C6882" w:rsidP="007C6882">
      <w:pPr>
        <w:rPr>
          <w:rFonts w:ascii="Times New Roman" w:hAnsi="Times New Roman" w:cs="Times New Roman"/>
          <w:sz w:val="28"/>
          <w:szCs w:val="28"/>
        </w:rPr>
      </w:pPr>
      <w:r w:rsidRPr="00CB0310">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4560" behindDoc="0" locked="0" layoutInCell="1" allowOverlap="1" wp14:anchorId="748AFCDA" wp14:editId="13133215">
                <wp:simplePos x="0" y="0"/>
                <wp:positionH relativeFrom="column">
                  <wp:posOffset>-1099185</wp:posOffset>
                </wp:positionH>
                <wp:positionV relativeFrom="paragraph">
                  <wp:posOffset>-299085</wp:posOffset>
                </wp:positionV>
                <wp:extent cx="1057275" cy="866775"/>
                <wp:effectExtent l="0" t="0" r="9525" b="9525"/>
                <wp:wrapNone/>
                <wp:docPr id="19" name="Прямоугольник 19"/>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3CE933AA" w14:textId="77777777" w:rsidR="00FD1C68" w:rsidRPr="0058409A" w:rsidRDefault="00FD1C68" w:rsidP="007C6882">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8AFCDA" id="Прямоугольник 19" o:spid="_x0000_s1038" style="position:absolute;margin-left:-86.55pt;margin-top:-23.55pt;width:83.25pt;height:6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qNjAIAANcEAAAOAAAAZHJzL2Uyb0RvYy54bWysVEtu2zAQ3RfoHQjuG9mGEydC5MBIkKJA&#10;kARIiqzHFGkJoEiWpC2lqwLdFugRcohuin5yBvlGHVJy7KZdFd1QM5zhfN680fFJU0my4taVWmV0&#10;uDeghCum81ItMvr29vzVISXOg8pBasUzes8dPZm+fHFcm5SPdKFlzi3BIMqltclo4b1Jk8Sxglfg&#10;9rThCo1C2wo8qnaR5BZqjF7JZDQYHCS1trmxmnHn8PasM9JpjC8EZ/5KCMc9kRnF2nw8bTzn4Uym&#10;x5AuLJiiZH0Z8A9VVFAqTPoU6gw8kKUt/whVlcxqp4XfY7pKtBAl47EH7GY4eNbNTQGGx14QHGee&#10;YHL/Lyy7XF1bUuY4uyNKFFQ4o/Zh/WH9uf3RPq4/tl/ax/b7+lP7s/3afiPohIjVxqX48MZc215z&#10;KIb2G2Gr8MXGSBNRvn9CmTeeMLwcDvYno8k+JQxthwcHE5QxTLJ9bazzr7muSBAyanGKEVxYXTjf&#10;uW5cQjKnZZmfl1JGxS7mp9KSFeDEJ+Px0WTSR//NTSpSZ3S0Px4gKxgg84QEj2JlEAunFpSAXCCl&#10;mbcxt9IhAyaHNOQ+A1d0OWLYPoVUwc4j7/pSA1YdOkHyzbzp0B6FJ+FqrvN7HIHVHTedYeclJrgA&#10;56/BIhmxQFwwf4WHkBqr1r1ESaHt+7/dB3/kCFopqZHc2NG7JVhOiXyjkD1Hw/E4bENUxjgOVOyu&#10;Zb5rUcvqVCOaQ1xlw6IY/L3ciMLq6g73cBayogkUw9wddr1y6rulw01mfDaLbrgBBvyFujEsBN9A&#10;e9vcgTX97D2y5lJvFgHSZxTofMNLpWdLr0UZ+bHFFXkVFNyeyLB+08N67urRa/s/mv4CAAD//wMA&#10;UEsDBBQABgAIAAAAIQDrCwoL4AAAAAoBAAAPAAAAZHJzL2Rvd25yZXYueG1sTI9NS8NAEIbvgv9h&#10;GcFbuomWNI3ZFCtUwSJo68XbNjtmg/sRdrdt/PeOJ729wzy880yzmqxhJwxx8E5AMcuBoeu8Glwv&#10;4H2/ySpgMUmnpPEOBXxjhFV7edHIWvmze8PTLvWMSlyspQCd0lhzHjuNVsaZH9HR7tMHKxONoecq&#10;yDOVW8Nv8rzkVg6OLmg54oPG7mt3tAJeQmXU0/qjWvPXQQ9jYZ63jxshrq+m+ztgCaf0B8OvPqlD&#10;S04Hf3QqMiMgKxa3BbGU5gsKhGRlCewgoFrOgbcN//9C+wMAAP//AwBQSwECLQAUAAYACAAAACEA&#10;toM4kv4AAADhAQAAEwAAAAAAAAAAAAAAAAAAAAAAW0NvbnRlbnRfVHlwZXNdLnhtbFBLAQItABQA&#10;BgAIAAAAIQA4/SH/1gAAAJQBAAALAAAAAAAAAAAAAAAAAC8BAABfcmVscy8ucmVsc1BLAQItABQA&#10;BgAIAAAAIQBCbFqNjAIAANcEAAAOAAAAAAAAAAAAAAAAAC4CAABkcnMvZTJvRG9jLnhtbFBLAQIt&#10;ABQABgAIAAAAIQDrCwoL4AAAAAoBAAAPAAAAAAAAAAAAAAAAAOYEAABkcnMvZG93bnJldi54bWxQ&#10;SwUGAAAAAAQABADzAAAA8wUAAAAA&#10;" fillcolor="#744977" stroked="f" strokeweight="2pt">
                <v:textbox>
                  <w:txbxContent>
                    <w:p w14:paraId="3CE933AA" w14:textId="77777777" w:rsidR="00FD1C68" w:rsidRPr="0058409A" w:rsidRDefault="00FD1C68" w:rsidP="007C6882">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4</w:t>
                      </w:r>
                    </w:p>
                  </w:txbxContent>
                </v:textbox>
              </v:rect>
            </w:pict>
          </mc:Fallback>
        </mc:AlternateContent>
      </w:r>
      <w:r w:rsidRPr="00CB0310">
        <w:rPr>
          <w:rFonts w:ascii="Times New Roman" w:hAnsi="Times New Roman" w:cs="Times New Roman"/>
          <w:noProof/>
          <w:sz w:val="28"/>
          <w:szCs w:val="28"/>
          <w:lang w:eastAsia="ru-RU"/>
        </w:rPr>
        <mc:AlternateContent>
          <mc:Choice Requires="wps">
            <w:drawing>
              <wp:anchor distT="0" distB="0" distL="114300" distR="114300" simplePos="0" relativeHeight="251713536" behindDoc="1" locked="0" layoutInCell="1" allowOverlap="1" wp14:anchorId="6274FEE8" wp14:editId="3D63FBB9">
                <wp:simplePos x="0" y="0"/>
                <wp:positionH relativeFrom="column">
                  <wp:posOffset>-41910</wp:posOffset>
                </wp:positionH>
                <wp:positionV relativeFrom="paragraph">
                  <wp:posOffset>-299085</wp:posOffset>
                </wp:positionV>
                <wp:extent cx="6562725" cy="866775"/>
                <wp:effectExtent l="0" t="0" r="9525" b="9525"/>
                <wp:wrapNone/>
                <wp:docPr id="18" name="Прямоугольник 18"/>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32AEF66E" w14:textId="2EE887CB" w:rsidR="00FD1C68" w:rsidRPr="00245AE1" w:rsidRDefault="00FD1C68" w:rsidP="0074167F">
                            <w:pPr>
                              <w:pStyle w:val="1"/>
                              <w:spacing w:line="240" w:lineRule="auto"/>
                              <w:jc w:val="center"/>
                              <w:rPr>
                                <w:rFonts w:ascii="Times New Roman" w:hAnsi="Times New Roman" w:cs="Times New Roman"/>
                                <w:color w:val="auto"/>
                              </w:rPr>
                            </w:pPr>
                            <w:bookmarkStart w:id="31" w:name="_Toc48152801"/>
                            <w:bookmarkStart w:id="32" w:name="_Toc48229037"/>
                            <w:bookmarkStart w:id="33" w:name="_Toc48229119"/>
                            <w:r w:rsidRPr="00245AE1">
                              <w:rPr>
                                <w:rFonts w:ascii="Times New Roman" w:hAnsi="Times New Roman" w:cs="Times New Roman"/>
                                <w:color w:val="auto"/>
                              </w:rPr>
                              <w:t xml:space="preserve">АНАЛИЗ СТЕПЕНИ </w:t>
                            </w:r>
                            <w:r>
                              <w:rPr>
                                <w:rFonts w:ascii="Times New Roman" w:hAnsi="Times New Roman" w:cs="Times New Roman"/>
                                <w:color w:val="auto"/>
                              </w:rPr>
                              <w:t>ГОТОВНОСТИ ГОРОЖАН К ВСТУПЛЕНИЮ В КОРРУПЦИОННЫЕ ОТНОШЕНИЯ</w:t>
                            </w:r>
                            <w:bookmarkEnd w:id="31"/>
                            <w:bookmarkEnd w:id="32"/>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4FEE8" id="Прямоугольник 18" o:spid="_x0000_s1039" style="position:absolute;margin-left:-3.3pt;margin-top:-23.55pt;width:516.75pt;height:68.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4RjgIAANcEAAAOAAAAZHJzL2Uyb0RvYy54bWysVEtu2zAQ3RfoHQjuG9muP6kQOXBtpCgQ&#10;JAGSIusxRVkCKJIlaUvpqkC3BXqEHqKbop+cQb5Rh5Qcu2lXRTfUDGc4nzdvdHJal4JsuLGFkgnt&#10;H/Uo4ZKptJCrhL65OXt2TIl1IFMQSvKE3nFLT6dPn5xUOuYDlSuRckMwiLRxpROaO6fjKLIs5yXY&#10;I6W5RGOmTAkOVbOKUgMVRi9FNOj1xlGlTKqNYtxavF20RjoN8bOMM3eZZZY7IhKKtblwmnAu/RlN&#10;TyBeGdB5wboy4B+qKKGQmPQh1AIckLUp/ghVFswoqzJ3xFQZqSwrGA89YDf93qNurnPQPPSC4Fj9&#10;AJP9f2HZxebKkCLF2eGkJJQ4o+bz9v32U/Ojud9+aL4098337cfmZ/O1+UbQCRGrtI3x4bW+Mp1m&#10;UfTt15kp/RcbI3VA+e4BZV47wvByPBoPJoMRJQxtx+PxZDLyQaP9a22se8VVSbyQUINTDODC5ty6&#10;1nXn4pNZJYr0rBAiKGa1nAtDNoATn8/mL+eLLvpvbkKSKqGD0bCHrGCAzMsEOBRLjVhYuaIExAop&#10;zZwJuaXyGTA5xD73Amze5ghhuxRCejsPvOtK9Vi16HjJ1cu6Rfu5f+Kvliq9wxEY1XLTanZWYIJz&#10;sO4KDJIRC8QFc5d4ZEJh1aqTKMmVefe3e++PHEErJRWSGzt6uwbDKRGvJbLnRX849NsQlOFoMkDF&#10;HFqWhxa5LucK0ezjKmsWRO/vxE7MjCpvcQ9nPiuaQDLM3WLXKXPXLh1uMuOzWXDDDdDgzuW1Zj74&#10;Dtqb+haM7mbvkDUXarcIED+iQOvrX0o1WzuVFYEfe1yRV17B7QkM6zbdr+ehHrz2/6PpLwAAAP//&#10;AwBQSwMEFAAGAAgAAAAhAN+HS8rgAAAACgEAAA8AAABkcnMvZG93bnJldi54bWxMj8FOwzAMhu9I&#10;vENkJG6bu2qUrTSdqkkcEOLQwQNkjddWS5yqSbfC05Od4GRZ/vT7+4vdbI240Oh7xxJWywQEceN0&#10;z62Er8/XxQaED4q1Mo5Jwjd52JX3d4XKtbtyTZdDaEUMYZ8rCV0IQ47om46s8ks3EMfbyY1WhbiO&#10;LepRXWO4NZgmSYZW9Rw/dGqgfUfN+TBZCRUiTmfT7p8+fk7v81vd1lVaSfn4MFcvIALN4Q+Gm35U&#10;hzI6Hd3E2gsjYZFlkYxz/bwCcQOSNNuCOErYbNeAZYH/K5S/AAAA//8DAFBLAQItABQABgAIAAAA&#10;IQC2gziS/gAAAOEBAAATAAAAAAAAAAAAAAAAAAAAAABbQ29udGVudF9UeXBlc10ueG1sUEsBAi0A&#10;FAAGAAgAAAAhADj9If/WAAAAlAEAAAsAAAAAAAAAAAAAAAAALwEAAF9yZWxzLy5yZWxzUEsBAi0A&#10;FAAGAAgAAAAhAM1VfhGOAgAA1wQAAA4AAAAAAAAAAAAAAAAALgIAAGRycy9lMm9Eb2MueG1sUEsB&#10;Ai0AFAAGAAgAAAAhAN+HS8rgAAAACgEAAA8AAAAAAAAAAAAAAAAA6AQAAGRycy9kb3ducmV2Lnht&#10;bFBLBQYAAAAABAAEAPMAAAD1BQAAAAA=&#10;" fillcolor="#cacbcd" stroked="f" strokeweight="2pt">
                <v:textbox>
                  <w:txbxContent>
                    <w:p w14:paraId="32AEF66E" w14:textId="2EE887CB" w:rsidR="00FD1C68" w:rsidRPr="00245AE1" w:rsidRDefault="00FD1C68" w:rsidP="0074167F">
                      <w:pPr>
                        <w:pStyle w:val="1"/>
                        <w:spacing w:line="240" w:lineRule="auto"/>
                        <w:jc w:val="center"/>
                        <w:rPr>
                          <w:rFonts w:ascii="Times New Roman" w:hAnsi="Times New Roman" w:cs="Times New Roman"/>
                          <w:color w:val="auto"/>
                        </w:rPr>
                      </w:pPr>
                      <w:bookmarkStart w:id="46" w:name="_Toc48152801"/>
                      <w:bookmarkStart w:id="47" w:name="_Toc48229037"/>
                      <w:bookmarkStart w:id="48" w:name="_Toc48229119"/>
                      <w:r w:rsidRPr="00245AE1">
                        <w:rPr>
                          <w:rFonts w:ascii="Times New Roman" w:hAnsi="Times New Roman" w:cs="Times New Roman"/>
                          <w:color w:val="auto"/>
                        </w:rPr>
                        <w:t xml:space="preserve">АНАЛИЗ СТЕПЕНИ </w:t>
                      </w:r>
                      <w:r>
                        <w:rPr>
                          <w:rFonts w:ascii="Times New Roman" w:hAnsi="Times New Roman" w:cs="Times New Roman"/>
                          <w:color w:val="auto"/>
                        </w:rPr>
                        <w:t>ГОТОВНОСТИ ГОРОЖАН К ВСТУПЛЕНИЮ В КОРРУПЦИОННЫЕ ОТНОШЕНИЯ</w:t>
                      </w:r>
                      <w:bookmarkEnd w:id="46"/>
                      <w:bookmarkEnd w:id="47"/>
                      <w:bookmarkEnd w:id="48"/>
                    </w:p>
                  </w:txbxContent>
                </v:textbox>
              </v:rect>
            </w:pict>
          </mc:Fallback>
        </mc:AlternateContent>
      </w:r>
    </w:p>
    <w:p w14:paraId="6DFCA204" w14:textId="77777777" w:rsidR="00CB0310" w:rsidRDefault="00CB0310" w:rsidP="00CB0310">
      <w:pPr>
        <w:spacing w:after="0" w:line="240" w:lineRule="auto"/>
        <w:jc w:val="both"/>
        <w:rPr>
          <w:rFonts w:ascii="Times New Roman" w:hAnsi="Times New Roman" w:cs="Times New Roman"/>
          <w:sz w:val="28"/>
          <w:szCs w:val="28"/>
        </w:rPr>
      </w:pPr>
    </w:p>
    <w:p w14:paraId="0FE067F8" w14:textId="77777777" w:rsidR="007C6882" w:rsidRDefault="007C6882" w:rsidP="00CB0310">
      <w:pPr>
        <w:spacing w:after="0" w:line="240" w:lineRule="auto"/>
        <w:jc w:val="both"/>
        <w:rPr>
          <w:rFonts w:ascii="Times New Roman" w:hAnsi="Times New Roman" w:cs="Times New Roman"/>
          <w:sz w:val="28"/>
          <w:szCs w:val="28"/>
        </w:rPr>
      </w:pPr>
    </w:p>
    <w:p w14:paraId="06B8CE83"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ходе исследования респондентам также было предложено поделиться личным опытом вступления в коррупционные отношения, высказать свое мнение относительно возможности дать взятку должностному лицу в будущем.</w:t>
      </w:r>
    </w:p>
    <w:p w14:paraId="7AD71B7A" w14:textId="77777777" w:rsidR="0074167F" w:rsidRDefault="0074167F" w:rsidP="0074167F">
      <w:pPr>
        <w:spacing w:after="0" w:line="240" w:lineRule="auto"/>
        <w:jc w:val="both"/>
        <w:rPr>
          <w:rFonts w:ascii="Times New Roman" w:hAnsi="Times New Roman" w:cs="Times New Roman"/>
          <w:sz w:val="28"/>
          <w:szCs w:val="28"/>
        </w:rPr>
      </w:pPr>
    </w:p>
    <w:p w14:paraId="294617C0"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Итак, почти четверть опрошенных допускают для себя возможность дать взятку должностному лицу (см. Рисунок 11).</w:t>
      </w:r>
    </w:p>
    <w:p w14:paraId="0109E11E"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78D0259B" w14:textId="77777777" w:rsidTr="00E426EC">
        <w:trPr>
          <w:tblHeader/>
        </w:trPr>
        <w:tc>
          <w:tcPr>
            <w:tcW w:w="9572" w:type="dxa"/>
          </w:tcPr>
          <w:p w14:paraId="730DF07F" w14:textId="77777777" w:rsidR="0074167F" w:rsidRPr="00245F5B"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11</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Вероятность совершения коррупционного действия в отношении должностного лица (% от общего числа респондентов) </w:t>
            </w:r>
          </w:p>
        </w:tc>
      </w:tr>
      <w:tr w:rsidR="0074167F" w:rsidRPr="00245F5B" w14:paraId="77CC278B" w14:textId="77777777" w:rsidTr="00E426EC">
        <w:tc>
          <w:tcPr>
            <w:tcW w:w="9572" w:type="dxa"/>
          </w:tcPr>
          <w:p w14:paraId="643F9F39"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2C4F8767" wp14:editId="020A566F">
                  <wp:extent cx="619125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6E15F787" w14:textId="77777777" w:rsidR="0074167F" w:rsidRDefault="0074167F" w:rsidP="0074167F">
      <w:pPr>
        <w:spacing w:after="0" w:line="240" w:lineRule="auto"/>
        <w:jc w:val="both"/>
        <w:rPr>
          <w:rFonts w:ascii="Times New Roman" w:hAnsi="Times New Roman" w:cs="Times New Roman"/>
          <w:sz w:val="28"/>
          <w:szCs w:val="28"/>
        </w:rPr>
      </w:pPr>
    </w:p>
    <w:p w14:paraId="5BC5F5F2"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Принципиальны и не собираются идти на нарушение 35,8% горожан. Значительное число участников исследования (37,5%) затруднились ответить на поставленный вопрос. Вероятно, столь значительное число тех, кто не смог определиться, обусловлено тем, что социально одобряемый в обществе ответ на поставленный вопрос – «нет, не допускаю», но часть людей стесняется сказать о том, что они не против решить свою проблему через взятку или будут действовать в зависимости от сложившихся обстоятельств.</w:t>
      </w:r>
    </w:p>
    <w:p w14:paraId="54792126" w14:textId="77777777" w:rsidR="0074167F" w:rsidRDefault="0074167F" w:rsidP="0074167F">
      <w:pPr>
        <w:spacing w:after="0" w:line="240" w:lineRule="auto"/>
        <w:jc w:val="both"/>
        <w:rPr>
          <w:rFonts w:ascii="Times New Roman" w:hAnsi="Times New Roman" w:cs="Times New Roman"/>
          <w:sz w:val="28"/>
          <w:szCs w:val="28"/>
        </w:rPr>
      </w:pPr>
    </w:p>
    <w:p w14:paraId="45F99FA6" w14:textId="77777777" w:rsidR="0074167F" w:rsidRDefault="0074167F" w:rsidP="0074167F">
      <w:pPr>
        <w:spacing w:after="0" w:line="240" w:lineRule="auto"/>
        <w:jc w:val="both"/>
        <w:rPr>
          <w:rFonts w:ascii="Times New Roman" w:hAnsi="Times New Roman" w:cs="Times New Roman"/>
          <w:sz w:val="28"/>
          <w:szCs w:val="28"/>
        </w:rPr>
      </w:pPr>
    </w:p>
    <w:p w14:paraId="146E6BEA"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рисунках 12-13 представлено распределение ответов респондентов на вопрос: «Приходилось ли Вам давать взятки в 2019 году? В жизни? .</w:t>
      </w:r>
    </w:p>
    <w:p w14:paraId="6B2EA3DB" w14:textId="77777777" w:rsidR="0074167F" w:rsidRDefault="0074167F" w:rsidP="0074167F">
      <w:pPr>
        <w:spacing w:after="0" w:line="240" w:lineRule="auto"/>
        <w:jc w:val="both"/>
        <w:rPr>
          <w:rFonts w:ascii="Times New Roman" w:hAnsi="Times New Roman" w:cs="Times New Roman"/>
          <w:sz w:val="28"/>
          <w:szCs w:val="28"/>
        </w:rPr>
      </w:pPr>
    </w:p>
    <w:p w14:paraId="7750FD12" w14:textId="77777777" w:rsidR="0074167F" w:rsidRDefault="0074167F" w:rsidP="0074167F">
      <w:pPr>
        <w:spacing w:after="0" w:line="240" w:lineRule="auto"/>
        <w:jc w:val="both"/>
        <w:rPr>
          <w:rFonts w:ascii="Times New Roman" w:hAnsi="Times New Roman" w:cs="Times New Roman"/>
          <w:sz w:val="28"/>
          <w:szCs w:val="28"/>
        </w:rPr>
      </w:pPr>
    </w:p>
    <w:p w14:paraId="790986C2" w14:textId="77777777" w:rsidR="0074167F" w:rsidRDefault="0074167F" w:rsidP="0074167F">
      <w:pPr>
        <w:spacing w:after="0" w:line="240" w:lineRule="auto"/>
        <w:jc w:val="both"/>
        <w:rPr>
          <w:rFonts w:ascii="Times New Roman" w:hAnsi="Times New Roman" w:cs="Times New Roman"/>
          <w:sz w:val="28"/>
          <w:szCs w:val="28"/>
        </w:rPr>
      </w:pPr>
    </w:p>
    <w:p w14:paraId="7D83BDFA" w14:textId="77777777" w:rsidR="0074167F" w:rsidRDefault="0074167F" w:rsidP="0074167F">
      <w:pPr>
        <w:spacing w:after="0" w:line="240" w:lineRule="auto"/>
        <w:jc w:val="both"/>
        <w:rPr>
          <w:rFonts w:ascii="Times New Roman" w:hAnsi="Times New Roman" w:cs="Times New Roman"/>
          <w:sz w:val="28"/>
          <w:szCs w:val="28"/>
        </w:rPr>
      </w:pPr>
    </w:p>
    <w:p w14:paraId="421C299D" w14:textId="77777777" w:rsidR="0074167F" w:rsidRDefault="0074167F" w:rsidP="0074167F">
      <w:pPr>
        <w:spacing w:after="0" w:line="240" w:lineRule="auto"/>
        <w:jc w:val="both"/>
        <w:rPr>
          <w:rFonts w:ascii="Times New Roman" w:hAnsi="Times New Roman" w:cs="Times New Roman"/>
          <w:sz w:val="28"/>
          <w:szCs w:val="28"/>
        </w:rPr>
      </w:pPr>
    </w:p>
    <w:p w14:paraId="4D75475F"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51A4DD08" w14:textId="77777777" w:rsidTr="00E426EC">
        <w:trPr>
          <w:tblHeader/>
        </w:trPr>
        <w:tc>
          <w:tcPr>
            <w:tcW w:w="9572" w:type="dxa"/>
          </w:tcPr>
          <w:p w14:paraId="273FF176" w14:textId="77777777" w:rsidR="0074167F"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12</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Опыт совершения коррупционного действия в 2019 году </w:t>
            </w:r>
          </w:p>
          <w:p w14:paraId="5B1F0F90" w14:textId="77777777" w:rsidR="0074167F" w:rsidRPr="00245F5B" w:rsidRDefault="0074167F" w:rsidP="00E426E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от общего числа респондентов)</w:t>
            </w:r>
          </w:p>
        </w:tc>
      </w:tr>
      <w:tr w:rsidR="0074167F" w:rsidRPr="00245F5B" w14:paraId="387B5F82" w14:textId="77777777" w:rsidTr="00E426EC">
        <w:tc>
          <w:tcPr>
            <w:tcW w:w="9572" w:type="dxa"/>
          </w:tcPr>
          <w:p w14:paraId="3CC04DF4"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61A295E5" wp14:editId="355D6D87">
                  <wp:extent cx="59817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700BDE35" w14:textId="77777777" w:rsidR="0074167F" w:rsidRDefault="0074167F" w:rsidP="0074167F">
      <w:pPr>
        <w:spacing w:after="0" w:line="240" w:lineRule="auto"/>
        <w:jc w:val="both"/>
        <w:rPr>
          <w:rFonts w:ascii="Times New Roman" w:hAnsi="Times New Roman" w:cs="Times New Roman"/>
          <w:sz w:val="28"/>
          <w:szCs w:val="28"/>
        </w:rPr>
      </w:pPr>
    </w:p>
    <w:p w14:paraId="12588B3F"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201387D6" w14:textId="77777777" w:rsidTr="00E426EC">
        <w:trPr>
          <w:tblHeader/>
        </w:trPr>
        <w:tc>
          <w:tcPr>
            <w:tcW w:w="9572" w:type="dxa"/>
          </w:tcPr>
          <w:p w14:paraId="69E2AA41" w14:textId="77777777" w:rsidR="0074167F"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13</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Опыт совершения коррупционного действия в жизни </w:t>
            </w:r>
          </w:p>
          <w:p w14:paraId="37AA6C8F" w14:textId="77777777" w:rsidR="0074167F" w:rsidRPr="00245F5B" w:rsidRDefault="0074167F" w:rsidP="00E426E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от общего числа респондентов)</w:t>
            </w:r>
          </w:p>
        </w:tc>
      </w:tr>
      <w:tr w:rsidR="0074167F" w:rsidRPr="00245F5B" w14:paraId="76037E91" w14:textId="77777777" w:rsidTr="00E426EC">
        <w:tc>
          <w:tcPr>
            <w:tcW w:w="9572" w:type="dxa"/>
          </w:tcPr>
          <w:p w14:paraId="284EE713"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5C3F9DC5" wp14:editId="0F948495">
                  <wp:extent cx="5991225"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7F1B897E" w14:textId="77777777" w:rsidR="0074167F" w:rsidRDefault="0074167F" w:rsidP="0074167F">
      <w:pPr>
        <w:spacing w:after="0" w:line="240" w:lineRule="auto"/>
        <w:jc w:val="both"/>
        <w:rPr>
          <w:rFonts w:ascii="Times New Roman" w:hAnsi="Times New Roman" w:cs="Times New Roman"/>
          <w:sz w:val="28"/>
          <w:szCs w:val="28"/>
        </w:rPr>
      </w:pPr>
    </w:p>
    <w:p w14:paraId="5E769AB0"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целом, более половины опрошенных никогда в своей жизни не давали взятки, почти 80% не делали этого в прошедшем (2019) году. При этом 12-15% респондентов заявили о том, что хотя они не дали взятку, но им намекали на такую возможность.</w:t>
      </w:r>
    </w:p>
    <w:p w14:paraId="07192BC8" w14:textId="77777777" w:rsidR="0074167F" w:rsidRDefault="0074167F" w:rsidP="0074167F">
      <w:pPr>
        <w:spacing w:after="0" w:line="240" w:lineRule="auto"/>
        <w:jc w:val="both"/>
        <w:rPr>
          <w:rFonts w:ascii="Times New Roman" w:hAnsi="Times New Roman" w:cs="Times New Roman"/>
          <w:sz w:val="28"/>
          <w:szCs w:val="28"/>
        </w:rPr>
      </w:pPr>
    </w:p>
    <w:p w14:paraId="6BB142F6"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Среди тех, кто отметил, что они в своей жизни давали взятки, большинство делало это 1-2 раза (24,8%). 3-4 раза совершали подобное деяние в своей жизни 3,8% опрошенных. Еще 8%, по-видимому, достаточно часто прибегают к подобной схеме – они давали взятку более 5 раз в своей жизни.</w:t>
      </w:r>
    </w:p>
    <w:p w14:paraId="0A62D720"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Респондентам, которые имеют опыт взяткодательства, было предложено конкретизировать свои ответы, назвав сферу, представителям которой они последний раз дали взятку, а так же сумму, которая фигурировала при их договоренности (см. Рисунки 14-15).</w:t>
      </w:r>
    </w:p>
    <w:p w14:paraId="0CE38E91"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22580A21" w14:textId="77777777" w:rsidTr="00E426EC">
        <w:trPr>
          <w:tblHeader/>
        </w:trPr>
        <w:tc>
          <w:tcPr>
            <w:tcW w:w="9572" w:type="dxa"/>
          </w:tcPr>
          <w:p w14:paraId="10E0FD09" w14:textId="77777777" w:rsidR="0074167F" w:rsidRPr="00245F5B"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14</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Перечень организаций и сфер, представителям которых респонденты давали взятку в последний раз </w:t>
            </w:r>
            <w:r w:rsidRPr="009E08D0">
              <w:rPr>
                <w:rFonts w:ascii="Times New Roman" w:eastAsia="Calibri" w:hAnsi="Times New Roman" w:cs="Times New Roman"/>
                <w:b/>
                <w:sz w:val="28"/>
                <w:szCs w:val="28"/>
              </w:rPr>
              <w:t>(% от числа тех, кто давал взятку</w:t>
            </w:r>
            <w:r>
              <w:rPr>
                <w:rFonts w:ascii="Times New Roman" w:eastAsia="Calibri" w:hAnsi="Times New Roman" w:cs="Times New Roman"/>
                <w:b/>
                <w:sz w:val="28"/>
                <w:szCs w:val="28"/>
              </w:rPr>
              <w:t xml:space="preserve"> хотя бы раз</w:t>
            </w:r>
            <w:r w:rsidRPr="009E08D0">
              <w:rPr>
                <w:rFonts w:ascii="Times New Roman" w:eastAsia="Calibri" w:hAnsi="Times New Roman" w:cs="Times New Roman"/>
                <w:b/>
                <w:sz w:val="28"/>
                <w:szCs w:val="28"/>
              </w:rPr>
              <w:t xml:space="preserve"> в жизни)</w:t>
            </w:r>
            <w:r>
              <w:rPr>
                <w:rStyle w:val="a7"/>
                <w:rFonts w:ascii="Times New Roman" w:eastAsia="Calibri" w:hAnsi="Times New Roman" w:cs="Times New Roman"/>
                <w:b/>
                <w:sz w:val="28"/>
                <w:szCs w:val="28"/>
              </w:rPr>
              <w:footnoteReference w:id="22"/>
            </w:r>
          </w:p>
        </w:tc>
      </w:tr>
      <w:tr w:rsidR="0074167F" w:rsidRPr="00245F5B" w14:paraId="7CA40518" w14:textId="77777777" w:rsidTr="00E426EC">
        <w:tc>
          <w:tcPr>
            <w:tcW w:w="9572" w:type="dxa"/>
          </w:tcPr>
          <w:p w14:paraId="26894EE2"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4FAEFED3" wp14:editId="0772D56C">
                  <wp:extent cx="5953125" cy="419544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B64777C" w14:textId="77777777" w:rsidR="0074167F" w:rsidRDefault="0074167F" w:rsidP="0074167F">
      <w:pPr>
        <w:rPr>
          <w:rFonts w:ascii="Times New Roman" w:hAnsi="Times New Roman" w:cs="Times New Roman"/>
          <w:sz w:val="28"/>
          <w:szCs w:val="28"/>
        </w:rPr>
      </w:pPr>
    </w:p>
    <w:p w14:paraId="18489D00" w14:textId="77777777" w:rsidR="0074167F" w:rsidRDefault="0074167F" w:rsidP="0074167F">
      <w:pPr>
        <w:rPr>
          <w:rFonts w:ascii="Times New Roman" w:hAnsi="Times New Roman" w:cs="Times New Roman"/>
          <w:sz w:val="28"/>
          <w:szCs w:val="28"/>
        </w:rPr>
      </w:pPr>
      <w:r>
        <w:rPr>
          <w:rFonts w:ascii="Times New Roman" w:hAnsi="Times New Roman" w:cs="Times New Roman"/>
          <w:sz w:val="28"/>
          <w:szCs w:val="28"/>
        </w:rPr>
        <w:br w:type="page"/>
      </w:r>
    </w:p>
    <w:p w14:paraId="34BBD162" w14:textId="77777777" w:rsidR="0074167F" w:rsidRDefault="0074167F" w:rsidP="0074167F">
      <w:pPr>
        <w:rPr>
          <w:rFonts w:ascii="Times New Roman" w:hAnsi="Times New Roman" w:cs="Times New Roman"/>
          <w:sz w:val="28"/>
          <w:szCs w:val="28"/>
        </w:rPr>
        <w:sectPr w:rsidR="0074167F" w:rsidSect="00274D68">
          <w:footerReference w:type="default" r:id="rId30"/>
          <w:pgSz w:w="11906" w:h="16838"/>
          <w:pgMar w:top="1134" w:right="850" w:bottom="1134" w:left="1701" w:header="708" w:footer="708" w:gutter="0"/>
          <w:cols w:space="708"/>
          <w:titlePg/>
          <w:docGrid w:linePitch="360"/>
        </w:sectPr>
      </w:pPr>
    </w:p>
    <w:tbl>
      <w:tblPr>
        <w:tblStyle w:val="a8"/>
        <w:tblW w:w="1499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14992"/>
      </w:tblGrid>
      <w:tr w:rsidR="0074167F" w:rsidRPr="00245F5B" w14:paraId="07250229" w14:textId="77777777" w:rsidTr="00E426EC">
        <w:trPr>
          <w:tblHeader/>
        </w:trPr>
        <w:tc>
          <w:tcPr>
            <w:tcW w:w="14992" w:type="dxa"/>
          </w:tcPr>
          <w:p w14:paraId="245C61EA" w14:textId="77777777" w:rsidR="0074167F" w:rsidRPr="00245F5B" w:rsidRDefault="0074167F" w:rsidP="00E426EC">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15</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Размер взятки представителям организаций и сфер, которым респонденты давали взятку в последний раз (в рублях)</w:t>
            </w:r>
          </w:p>
        </w:tc>
      </w:tr>
      <w:tr w:rsidR="0074167F" w:rsidRPr="00245F5B" w14:paraId="2BF8FC40" w14:textId="77777777" w:rsidTr="00E426EC">
        <w:tc>
          <w:tcPr>
            <w:tcW w:w="14992" w:type="dxa"/>
          </w:tcPr>
          <w:p w14:paraId="31D0A28E"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5B7251DF" wp14:editId="4BBBB659">
                  <wp:extent cx="9458325" cy="48768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9F1F4DA" w14:textId="77777777" w:rsidR="0074167F" w:rsidRDefault="0074167F" w:rsidP="0074167F">
      <w:pPr>
        <w:rPr>
          <w:rFonts w:ascii="Times New Roman" w:hAnsi="Times New Roman" w:cs="Times New Roman"/>
          <w:sz w:val="28"/>
          <w:szCs w:val="28"/>
        </w:rPr>
      </w:pPr>
    </w:p>
    <w:p w14:paraId="224AFB41" w14:textId="77777777" w:rsidR="0074167F" w:rsidRDefault="0074167F" w:rsidP="0074167F">
      <w:pPr>
        <w:rPr>
          <w:rFonts w:ascii="Times New Roman" w:hAnsi="Times New Roman" w:cs="Times New Roman"/>
          <w:sz w:val="28"/>
          <w:szCs w:val="28"/>
        </w:rPr>
      </w:pPr>
      <w:r w:rsidRPr="009E08D0">
        <w:rPr>
          <w:rFonts w:ascii="Times New Roman" w:hAnsi="Times New Roman" w:cs="Times New Roman"/>
          <w:sz w:val="20"/>
          <w:szCs w:val="20"/>
        </w:rPr>
        <w:t>*Модальный показатель – это значение</w:t>
      </w:r>
      <w:r>
        <w:rPr>
          <w:rFonts w:ascii="Times New Roman" w:hAnsi="Times New Roman" w:cs="Times New Roman"/>
          <w:sz w:val="20"/>
          <w:szCs w:val="20"/>
        </w:rPr>
        <w:t>,</w:t>
      </w:r>
      <w:r w:rsidRPr="009E08D0">
        <w:rPr>
          <w:rFonts w:ascii="Times New Roman" w:hAnsi="Times New Roman" w:cs="Times New Roman"/>
          <w:sz w:val="20"/>
          <w:szCs w:val="20"/>
        </w:rPr>
        <w:t xml:space="preserve"> </w:t>
      </w:r>
      <w:r>
        <w:rPr>
          <w:rFonts w:ascii="Times New Roman" w:hAnsi="Times New Roman" w:cs="Times New Roman"/>
          <w:sz w:val="20"/>
          <w:szCs w:val="20"/>
        </w:rPr>
        <w:t xml:space="preserve">наиболее часто встречаемое в выборочной совокупности </w:t>
      </w:r>
    </w:p>
    <w:p w14:paraId="3195BEF6" w14:textId="77777777" w:rsidR="0074167F" w:rsidRDefault="0074167F" w:rsidP="0074167F">
      <w:pPr>
        <w:rPr>
          <w:rFonts w:ascii="Times New Roman" w:hAnsi="Times New Roman" w:cs="Times New Roman"/>
          <w:sz w:val="28"/>
          <w:szCs w:val="28"/>
        </w:rPr>
        <w:sectPr w:rsidR="0074167F" w:rsidSect="00572BBD">
          <w:pgSz w:w="16838" w:h="11906" w:orient="landscape"/>
          <w:pgMar w:top="851" w:right="1134" w:bottom="1701" w:left="1134" w:header="709" w:footer="709" w:gutter="0"/>
          <w:cols w:space="708"/>
          <w:titlePg/>
          <w:docGrid w:linePitch="360"/>
        </w:sectPr>
      </w:pPr>
    </w:p>
    <w:p w14:paraId="58CBAEBE"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Итак, большинство из тех, кто когда-либо в жизни давал взятку, заявили, что это была взятка представителю сферы здравоохранения (43,0%). </w:t>
      </w:r>
      <w:r w:rsidRPr="009E4DAD">
        <w:rPr>
          <w:rFonts w:ascii="Times New Roman" w:hAnsi="Times New Roman" w:cs="Times New Roman"/>
          <w:sz w:val="28"/>
          <w:szCs w:val="28"/>
        </w:rPr>
        <w:t xml:space="preserve">В единичных случаях люди упоминали, что благодарили представителей здравоохранения в нематериальной форме – </w:t>
      </w:r>
      <w:r w:rsidRPr="009E4DAD">
        <w:rPr>
          <w:rFonts w:ascii="Times New Roman" w:hAnsi="Times New Roman" w:cs="Times New Roman"/>
          <w:i/>
          <w:sz w:val="28"/>
          <w:szCs w:val="28"/>
        </w:rPr>
        <w:t>«шоколадка; подарок».</w:t>
      </w:r>
      <w:r>
        <w:rPr>
          <w:rFonts w:ascii="Times New Roman" w:hAnsi="Times New Roman" w:cs="Times New Roman"/>
          <w:sz w:val="28"/>
          <w:szCs w:val="28"/>
        </w:rPr>
        <w:t xml:space="preserve"> 24,8% платили людям из сферы образования, почти каждый пятый – ГИБДД. </w:t>
      </w:r>
    </w:p>
    <w:p w14:paraId="18FBA4E3"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Максимальная сумма взятки, упомянутая респондентами, - 70000 рублей, такую сумму вручили представителю образовательного учреждения. </w:t>
      </w:r>
    </w:p>
    <w:p w14:paraId="08F16798"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среднем респонденты платили 1000 рублей в сфере ЖКХ, 3171 рубль в кадастровых и инвентаризационных организациях, 4132 рубля  в учреждениях здравоохранения, 4533 рубля в ГИБДД, 7461 рубль в образовательных учреждениях, 9152 отдавали представителям органов правопорядка. Заметим, что «средняя такса» по сферам примерно одинакова: модальный показатель (то есть наиболее часто встречаемое значение) составляет от 1000 рублей до 2000 рублей.</w:t>
      </w:r>
    </w:p>
    <w:p w14:paraId="301FDE81" w14:textId="77777777" w:rsidR="0074167F" w:rsidRDefault="0074167F" w:rsidP="0074167F">
      <w:pPr>
        <w:spacing w:after="0" w:line="240" w:lineRule="auto"/>
        <w:jc w:val="both"/>
        <w:rPr>
          <w:rFonts w:ascii="Times New Roman" w:hAnsi="Times New Roman" w:cs="Times New Roman"/>
          <w:sz w:val="28"/>
          <w:szCs w:val="28"/>
        </w:rPr>
      </w:pPr>
    </w:p>
    <w:p w14:paraId="51A7BBC0"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Проанализируем, как горожане сами воспринимают возможность решить свою проблему без вручения взятки (см. Рисунок 16).</w:t>
      </w:r>
    </w:p>
    <w:p w14:paraId="2ADA9A21" w14:textId="77777777" w:rsidR="0074167F" w:rsidRDefault="0074167F" w:rsidP="0074167F">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74167F" w:rsidRPr="00245F5B" w14:paraId="02B8AF99" w14:textId="77777777" w:rsidTr="00E426EC">
        <w:trPr>
          <w:tblHeader/>
        </w:trPr>
        <w:tc>
          <w:tcPr>
            <w:tcW w:w="9572" w:type="dxa"/>
          </w:tcPr>
          <w:p w14:paraId="1F57B49D" w14:textId="77777777" w:rsidR="0074167F" w:rsidRPr="00245F5B" w:rsidRDefault="0074167F" w:rsidP="00E426EC">
            <w:pPr>
              <w:jc w:val="center"/>
              <w:rPr>
                <w:rFonts w:ascii="Times New Roman" w:eastAsia="Calibri" w:hAnsi="Times New Roman" w:cs="Times New Roman"/>
                <w:b/>
                <w:sz w:val="28"/>
                <w:szCs w:val="28"/>
              </w:rPr>
            </w:pPr>
            <w:r w:rsidRPr="005B2341">
              <w:rPr>
                <w:rFonts w:ascii="Times New Roman" w:eastAsia="Calibri" w:hAnsi="Times New Roman" w:cs="Times New Roman"/>
                <w:b/>
                <w:sz w:val="28"/>
                <w:szCs w:val="28"/>
              </w:rPr>
              <w:t>Рисунок 16. Вероятность урегулирования вопроса без коррупционного действия (% от числа тех, кто давал взятку при решении проблемы в последний раз)</w:t>
            </w:r>
          </w:p>
        </w:tc>
      </w:tr>
      <w:tr w:rsidR="0074167F" w:rsidRPr="00245F5B" w14:paraId="4F4307CD" w14:textId="77777777" w:rsidTr="00E426EC">
        <w:tc>
          <w:tcPr>
            <w:tcW w:w="9572" w:type="dxa"/>
          </w:tcPr>
          <w:p w14:paraId="02353BC8" w14:textId="77777777" w:rsidR="0074167F" w:rsidRPr="00245F5B" w:rsidRDefault="0074167F" w:rsidP="00E426EC">
            <w:pPr>
              <w:jc w:val="both"/>
              <w:rPr>
                <w:rFonts w:ascii="Times New Roman" w:eastAsia="Calibri" w:hAnsi="Times New Roman" w:cs="Times New Roman"/>
                <w:sz w:val="28"/>
                <w:szCs w:val="28"/>
              </w:rPr>
            </w:pPr>
            <w:r>
              <w:rPr>
                <w:noProof/>
                <w:lang w:eastAsia="ru-RU"/>
              </w:rPr>
              <w:drawing>
                <wp:inline distT="0" distB="0" distL="0" distR="0" wp14:anchorId="7B4F421B" wp14:editId="2AA7F47B">
                  <wp:extent cx="5915025" cy="377634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598F3163" w14:textId="77777777" w:rsidR="0074167F" w:rsidRDefault="0074167F" w:rsidP="0074167F">
      <w:pPr>
        <w:spacing w:after="0" w:line="240" w:lineRule="auto"/>
        <w:rPr>
          <w:rFonts w:ascii="Times New Roman" w:hAnsi="Times New Roman" w:cs="Times New Roman"/>
          <w:sz w:val="28"/>
          <w:szCs w:val="28"/>
        </w:rPr>
      </w:pPr>
    </w:p>
    <w:p w14:paraId="65668711" w14:textId="77777777" w:rsidR="0074167F" w:rsidRDefault="0074167F" w:rsidP="007416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Больше 30% из тех, кому в жизни хоть раз довелось дать взятку, признают, что они могли бы решить проблему и в рамках правового поля, однако на это им понадобилось бы больше нервов, времени и других ресурсов. Каждый пятый полагает, что решение было бы менее эффективным. 10% указали на </w:t>
      </w:r>
      <w:r>
        <w:rPr>
          <w:rFonts w:ascii="Times New Roman" w:hAnsi="Times New Roman" w:cs="Times New Roman"/>
          <w:sz w:val="28"/>
          <w:szCs w:val="28"/>
        </w:rPr>
        <w:lastRenderedPageBreak/>
        <w:t>тот факт, что им было неудобно оставить человека без вознаграждения. Четвертая часть тех, кто отвечал на данный вопрос, убеждены, что их проблему можно было решить только таким путем.</w:t>
      </w:r>
    </w:p>
    <w:p w14:paraId="056DCCB7" w14:textId="77777777" w:rsidR="0074167F" w:rsidRDefault="0074167F" w:rsidP="0074167F">
      <w:pPr>
        <w:spacing w:after="0" w:line="240" w:lineRule="auto"/>
        <w:jc w:val="both"/>
        <w:rPr>
          <w:rFonts w:ascii="Times New Roman" w:hAnsi="Times New Roman" w:cs="Times New Roman"/>
          <w:sz w:val="28"/>
          <w:szCs w:val="28"/>
        </w:rPr>
      </w:pPr>
    </w:p>
    <w:p w14:paraId="29588ACB" w14:textId="77777777" w:rsidR="0074167F" w:rsidRDefault="0074167F" w:rsidP="0074167F">
      <w:pPr>
        <w:spacing w:after="0" w:line="240" w:lineRule="auto"/>
        <w:jc w:val="both"/>
        <w:rPr>
          <w:rFonts w:ascii="Times New Roman"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085AD11A" wp14:editId="1F1491B0">
                <wp:simplePos x="0" y="0"/>
                <wp:positionH relativeFrom="column">
                  <wp:posOffset>-1082040</wp:posOffset>
                </wp:positionH>
                <wp:positionV relativeFrom="paragraph">
                  <wp:posOffset>11430</wp:posOffset>
                </wp:positionV>
                <wp:extent cx="714375" cy="285750"/>
                <wp:effectExtent l="0" t="0" r="9525" b="0"/>
                <wp:wrapNone/>
                <wp:docPr id="42" name="Пятиугольник 42"/>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5BCA9B68" w14:textId="77777777" w:rsidR="0074167F" w:rsidRPr="00F34534" w:rsidRDefault="0074167F" w:rsidP="0074167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5AD11A" id="Пятиугольник 42" o:spid="_x0000_s1040" type="#_x0000_t15" style="position:absolute;left:0;text-align:left;margin-left:-85.2pt;margin-top:.9pt;width:56.25pt;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uHjgIAANkEAAAOAAAAZHJzL2Uyb0RvYy54bWysVM1uEzEQviPxDpbvdJOwYduoSRW1KkKq&#10;2kgt6tnxerMr2R5jO9ltj3BF6iPwEFwqEDzD5o0YezdtoZwQF++MZzw/33yzh0eNkmQjrKtAT+lw&#10;b0CJ0BzySq+m9P3V6at9SpxnOmcStJjSG+Ho0ezli8PaTMQISpC5sASDaDepzZSW3ptJkjheCsXc&#10;Hhih0ViAVcyjaldJblmN0ZVMRoPBm6QGmxsLXDiHtyedkc5i/KIQ3F8UhROeyCnF2nw8bTyX4Uxm&#10;h2yyssyUFe/LYP9QhWKVxqQPoU6YZ2Rtq2ehVMUtOCj8HgeVQFFUXMQesJvh4I9uLktmROwFwXHm&#10;ASb3/8Ly883Ckiqf0nREiWYKZ9R+2d5tP7b320/t1/Zn+337uf3R3rffCLogXrVxE3x2aRa21xyK&#10;ofmmsCp8sS3SRIxvHjAWjSccL7Nh+jobU8LRNNofZ+M4g+TxsbHOvxWgSBCwUVBiIZkPOLAJ25w5&#10;j1nRf+cXrh3IKj+tpIyKXS2PpSUbhjPP0vQgy0LZ+OQ3N6lJjSWM0wHygjPkXoFpUFQG0XB6RQmT&#10;KyQ19zbm1hAyYKQu9wlzZZcjhu1TSB3sIjKvLzXg1SEUJN8sm4j3MN2BuYT8BodgoWOnM/y0wt7P&#10;mPMLZpGOWCCumL/Ao5CAVUMvUVKCvf3bffAP4NlbSmqkN3b0Yc2soES+08ifg2Gahn2ISjrORqjY&#10;p5blU4teq2NANIe4zIZHMfh7uRMLC+oaN3EesqKJaY65O+x65dh3a4e7zMV8Ht1wBwzzZ/rS8BB8&#10;B+1Vc82s6QngkTnnsFuFZxTofMNLDfO1h6KK/AhQd7ji5IOC+xM50O96WNCnevR6/CPNfgEAAP//&#10;AwBQSwMEFAAGAAgAAAAhAFA/vmbhAAAACQEAAA8AAABkcnMvZG93bnJldi54bWxMj8FOwzAQRO9I&#10;/IO1SNxSp1DaEuJUCAkqITjQ9kBubrxNAvY6ip028PUsJziu5mn2Tb4anRVH7EPrScF0koJAqrxp&#10;qVaw2z4mSxAhajLaekIFXxhgVZyf5Toz/kRveNzEWnAJhUwraGLsMilD1aDTYeI7JM4Ovnc68tnX&#10;0vT6xOXOyqs0nUunW+IPje7wocHqczM4Bev3w3oosS3ttXz+/nh5LUv31Cl1eTHe34GIOMY/GH71&#10;WR0Kdtr7gUwQVkEyXaQzZjnhCQwkN4tbEHsFs/kSZJHL/wuKHwAAAP//AwBQSwECLQAUAAYACAAA&#10;ACEAtoM4kv4AAADhAQAAEwAAAAAAAAAAAAAAAAAAAAAAW0NvbnRlbnRfVHlwZXNdLnhtbFBLAQIt&#10;ABQABgAIAAAAIQA4/SH/1gAAAJQBAAALAAAAAAAAAAAAAAAAAC8BAABfcmVscy8ucmVsc1BLAQIt&#10;ABQABgAIAAAAIQBIb2uHjgIAANkEAAAOAAAAAAAAAAAAAAAAAC4CAABkcnMvZTJvRG9jLnhtbFBL&#10;AQItABQABgAIAAAAIQBQP75m4QAAAAkBAAAPAAAAAAAAAAAAAAAAAOgEAABkcnMvZG93bnJldi54&#10;bWxQSwUGAAAAAAQABADzAAAA9gUAAAAA&#10;" adj="17280" fillcolor="#744977" stroked="f" strokeweight="2pt">
                <v:textbox>
                  <w:txbxContent>
                    <w:p w14:paraId="5BCA9B68" w14:textId="77777777" w:rsidR="0074167F" w:rsidRPr="00F34534" w:rsidRDefault="0074167F" w:rsidP="0074167F">
                      <w:pPr>
                        <w:jc w:val="center"/>
                        <w:rPr>
                          <w:b/>
                        </w:rPr>
                      </w:pPr>
                    </w:p>
                  </w:txbxContent>
                </v:textbox>
              </v:shape>
            </w:pict>
          </mc:Fallback>
        </mc:AlternateContent>
      </w:r>
      <w:r>
        <w:rPr>
          <w:rFonts w:ascii="Times New Roman" w:hAnsi="Times New Roman" w:cs="Times New Roman"/>
          <w:sz w:val="28"/>
          <w:szCs w:val="28"/>
        </w:rPr>
        <w:t xml:space="preserve">Таким образом, каждый четвертый опрошенный допускает для себя возможность дать взятку должностному лицу, в случае, если будет такая необходимость. Более половины воронежцев никогда не участвовали в коррупционных сделках в жизни. Те, кто прибегал к такой практике, чаще всего давали взятки представителям сферы здравоохранения (43%), образования (24,8%), органы ГИБДД (23,5%). </w:t>
      </w:r>
    </w:p>
    <w:p w14:paraId="1F9B4BDF" w14:textId="74D0F06E" w:rsidR="0042078E" w:rsidRDefault="0042078E">
      <w:pPr>
        <w:rPr>
          <w:rFonts w:ascii="Times New Roman" w:hAnsi="Times New Roman" w:cs="Times New Roman"/>
          <w:sz w:val="28"/>
          <w:szCs w:val="28"/>
        </w:rPr>
      </w:pPr>
      <w:r>
        <w:rPr>
          <w:rFonts w:ascii="Times New Roman" w:hAnsi="Times New Roman" w:cs="Times New Roman"/>
          <w:sz w:val="28"/>
          <w:szCs w:val="28"/>
        </w:rPr>
        <w:br w:type="page"/>
      </w:r>
    </w:p>
    <w:p w14:paraId="23BA692E" w14:textId="6836E168" w:rsidR="0042078E" w:rsidRDefault="0042078E" w:rsidP="0042078E">
      <w:pPr>
        <w:spacing w:after="0" w:line="240" w:lineRule="auto"/>
        <w:jc w:val="both"/>
        <w:rPr>
          <w:rFonts w:ascii="Times New Roman" w:hAnsi="Times New Roman" w:cs="Times New Roman"/>
          <w:sz w:val="28"/>
          <w:szCs w:val="28"/>
        </w:rPr>
      </w:pPr>
      <w:r w:rsidRPr="0042078E">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6848" behindDoc="0" locked="0" layoutInCell="1" allowOverlap="1" wp14:anchorId="6970E9B4" wp14:editId="170C8458">
                <wp:simplePos x="0" y="0"/>
                <wp:positionH relativeFrom="column">
                  <wp:posOffset>-1108710</wp:posOffset>
                </wp:positionH>
                <wp:positionV relativeFrom="paragraph">
                  <wp:posOffset>-327660</wp:posOffset>
                </wp:positionV>
                <wp:extent cx="1057275" cy="866775"/>
                <wp:effectExtent l="0" t="0" r="9525" b="9525"/>
                <wp:wrapNone/>
                <wp:docPr id="55" name="Прямоугольник 55"/>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3CA006B5" w14:textId="1E005C45" w:rsidR="00FD1C68" w:rsidRPr="0058409A" w:rsidRDefault="00FD1C68" w:rsidP="0042078E">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70E9B4" id="Прямоугольник 55" o:spid="_x0000_s1041" style="position:absolute;left:0;text-align:left;margin-left:-87.3pt;margin-top:-25.8pt;width:83.25pt;height:6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wejQIAANcEAAAOAAAAZHJzL2Uyb0RvYy54bWysVM1u2zAMvg/YOwi6r06CpGmNOkXQosOA&#10;oi3QDj0zshQbkCVNUmJ3pwG7Dtgj9CF2GfbTZ3DeaJTspF2307CLQpoUP/LTxxwdN5Uka25dqVVG&#10;h3sDSrhiOi/VMqNvb85eHVDiPKgcpFY8o3fc0ePZyxdHtUn5SBda5twSLKJcWpuMFt6bNEkcK3gF&#10;bk8brjAotK3Ao2uXSW6hxuqVTEaDwX5Sa5sbqxl3Dr+edkE6i/WF4MxfCuG4JzKj2JuPp43nIpzJ&#10;7AjSpQVTlKxvA/6hiwpKhaC7Uqfggaxs+UepqmRWOy38HtNVooUoGY8z4DTDwbNprgswPM6C5Diz&#10;o8n9v7LsYn1lSZlndDKhREGFb9Tebz5sPrc/2ofNx/ZL+9B+33xqf7Zf228Ek5Cx2rgUL16bK9t7&#10;Ds0wfiNsFX5xMNJElu92LPPGE4Yfh4PJdDRFNIaxg/39KdpYJnm8bazzr7muSDAyavEVI7mwPne+&#10;S92mBDCnZZmflVJGxy4XJ9KSNeCLT8fjw+m0r/5bmlSkzuhoMh6gKhig8oQEj2ZlkAunlpSAXKKk&#10;mbcRW+mAgOCQBuxTcEWHEcv2EFKFOI+661sNXHXsBMs3iyayPdwRudD5HT6B1Z02nWFnJQKcg/NX&#10;YFGM2CAumL/EQ0iNXeveoqTQ9v3fvod81AhGKalR3DjRuxVYTol8o1A9h8PxOGxDdMb4HOjYp5HF&#10;04haVSca2RziKhsWzZDv5dYUVle3uIfzgIohUAyxO+5658R3S4ebzPh8HtNwAwz4c3VtWCi+pfam&#10;uQVr+rf3qJoLvV0ESJ9JoMsNN5Wer7wWZdRHoLrjFXUVHNyeqLB+08N6PvVj1uP/0ewXAAAA//8D&#10;AFBLAwQUAAYACAAAACEAScwXEOAAAAAKAQAADwAAAGRycy9kb3ducmV2LnhtbEyPTUsDMRCG74L/&#10;IYzgbZuN1Jqumy1WqIIiaO3FW7qJm2A+liRt13/veNLbO8zDO8+0q8k7ctQp2xgEsFkNRIc+KhsG&#10;Abv3TcWB5CKDki4GLeBbZ1h152etbFQ8hTd93JaBYEnIjRRgShkbSnNvtJd5FkcdcPcZk5cFxzRQ&#10;leQJy72jV3W9oF7agBeMHPW90f3X9uAFvCTu1OP6g6/pqzV2ZO7p+WEjxOXFdHcLpOip/MHwq4/q&#10;0KHTPh6CysQJqNjNfIEspmuGAZGKMyB7AXy+BNq19P8L3Q8AAAD//wMAUEsBAi0AFAAGAAgAAAAh&#10;ALaDOJL+AAAA4QEAABMAAAAAAAAAAAAAAAAAAAAAAFtDb250ZW50X1R5cGVzXS54bWxQSwECLQAU&#10;AAYACAAAACEAOP0h/9YAAACUAQAACwAAAAAAAAAAAAAAAAAvAQAAX3JlbHMvLnJlbHNQSwECLQAU&#10;AAYACAAAACEATM7sHo0CAADXBAAADgAAAAAAAAAAAAAAAAAuAgAAZHJzL2Uyb0RvYy54bWxQSwEC&#10;LQAUAAYACAAAACEAScwXEOAAAAAKAQAADwAAAAAAAAAAAAAAAADnBAAAZHJzL2Rvd25yZXYueG1s&#10;UEsFBgAAAAAEAAQA8wAAAPQFAAAAAA==&#10;" fillcolor="#744977" stroked="f" strokeweight="2pt">
                <v:textbox>
                  <w:txbxContent>
                    <w:p w14:paraId="3CA006B5" w14:textId="1E005C45" w:rsidR="00FD1C68" w:rsidRPr="0058409A" w:rsidRDefault="00FD1C68" w:rsidP="0042078E">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5</w:t>
                      </w:r>
                    </w:p>
                  </w:txbxContent>
                </v:textbox>
              </v:rect>
            </w:pict>
          </mc:Fallback>
        </mc:AlternateContent>
      </w:r>
      <w:r w:rsidRPr="0042078E">
        <w:rPr>
          <w:rFonts w:ascii="Times New Roman" w:hAnsi="Times New Roman" w:cs="Times New Roman"/>
          <w:noProof/>
          <w:sz w:val="28"/>
          <w:szCs w:val="28"/>
          <w:lang w:eastAsia="ru-RU"/>
        </w:rPr>
        <mc:AlternateContent>
          <mc:Choice Requires="wps">
            <w:drawing>
              <wp:anchor distT="0" distB="0" distL="114300" distR="114300" simplePos="0" relativeHeight="251725824" behindDoc="1" locked="0" layoutInCell="1" allowOverlap="1" wp14:anchorId="07E5FBD7" wp14:editId="63999C42">
                <wp:simplePos x="0" y="0"/>
                <wp:positionH relativeFrom="column">
                  <wp:posOffset>-51435</wp:posOffset>
                </wp:positionH>
                <wp:positionV relativeFrom="paragraph">
                  <wp:posOffset>-327660</wp:posOffset>
                </wp:positionV>
                <wp:extent cx="6562725" cy="866775"/>
                <wp:effectExtent l="0" t="0" r="9525" b="9525"/>
                <wp:wrapNone/>
                <wp:docPr id="54" name="Прямоугольник 54"/>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66499A0F" w14:textId="06DA1285" w:rsidR="00FD1C68" w:rsidRPr="00245AE1" w:rsidRDefault="00FD1C68" w:rsidP="0042078E">
                            <w:pPr>
                              <w:pStyle w:val="1"/>
                              <w:spacing w:before="0" w:line="240" w:lineRule="auto"/>
                              <w:jc w:val="center"/>
                              <w:rPr>
                                <w:rFonts w:ascii="Times New Roman" w:hAnsi="Times New Roman" w:cs="Times New Roman"/>
                                <w:color w:val="auto"/>
                              </w:rPr>
                            </w:pPr>
                            <w:bookmarkStart w:id="34" w:name="_Toc48152802"/>
                            <w:bookmarkStart w:id="35" w:name="_Toc48229038"/>
                            <w:bookmarkStart w:id="36" w:name="_Toc48229120"/>
                            <w:r>
                              <w:rPr>
                                <w:rFonts w:ascii="Times New Roman" w:hAnsi="Times New Roman" w:cs="Times New Roman"/>
                                <w:color w:val="auto"/>
                              </w:rPr>
                              <w:t>ОЦЕНКА ЭФФЕКТИВНОСТИ БОРЬБЫ С КОРРУПЦИЕЙ</w:t>
                            </w:r>
                            <w:bookmarkEnd w:id="34"/>
                            <w:bookmarkEnd w:id="35"/>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E5FBD7" id="Прямоугольник 54" o:spid="_x0000_s1042" style="position:absolute;left:0;text-align:left;margin-left:-4.05pt;margin-top:-25.8pt;width:516.75pt;height:68.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lCjwIAANcEAAAOAAAAZHJzL2Uyb0RvYy54bWysVEtu2zAQ3RfoHQjuG9mGP6kQOXBtpCgQ&#10;JAGSIusxRVkCKJIlaUvpqkC3BXKEHqKbop+cQb5Rh5Qcu2lXRTfUDGc4nzdvdHJal4JsuLGFkgnt&#10;H/Uo4ZKptJCrhL69OXtxTIl1IFMQSvKE3nFLT6fPn51UOuYDlSuRckMwiLRxpROaO6fjKLIs5yXY&#10;I6W5RGOmTAkOVbOKUgMVRi9FNOj1xlGlTKqNYtxavF20RjoN8bOMM3eZZZY7IhKKtblwmnAu/RlN&#10;TyBeGdB5wboy4B+qKKGQmPQx1AIckLUp/ghVFswoqzJ3xFQZqSwrGA89YDf93pNurnPQPPSC4Fj9&#10;CJP9f2HZxebKkCJN6GhIiYQSZ9R83n7Y3jc/moftx+ZL89B8335qfjZfm28EnRCxStsYH17rK9Np&#10;FkXffp2Z0n+xMVIHlO8eUea1Iwwvx6PxYDIYUcLQdjweTyYjHzTav9bGutdclcQLCTU4xQAubM6t&#10;a113Lj6ZVaJIzwohgmJWy7kwZAM48fls/mq+6KL/5iYkqRI6GA17yAoGyLxMgEOx1IiFlStKQKyQ&#10;0syZkFsqnwGTQ+xzL8DmbY4QtkshpLfzwLuuVI9Vi46XXL2sA9r9sX/ir5YqvcMRGNVy02p2VmCC&#10;c7DuCgySEQvEBXOXeGRCYdWqkyjJlXn/t3vvjxxBKyUVkhs7ercGwykRbySy52V/OPTbEJThaDJA&#10;xRxalocWuS7nCtHs4yprFkTv78ROzIwqb3EPZz4rmkAyzN1i1ylz1y4dbjLjs1lwww3Q4M7ltWY+&#10;+A7am/oWjO5m75A1F2q3CBA/oUDr619KNVs7lRWBH3tckVdewe0JDOs23a/noR689v+j6S8AAAD/&#10;/wMAUEsDBBQABgAIAAAAIQBRfIuQ4AAAAAoBAAAPAAAAZHJzL2Rvd25yZXYueG1sTI9BasMwEEX3&#10;hd5BTKG7ZGwTB9e1HEygi1K6cNIDKJYim0gjY8mJ29NXWbWrYZjHn/er3WINu6rJD444pOsEmKLO&#10;yYE0h6/j26oA5oMgKYwjxeFbedjVjw+VKKW7Uauuh6BZDCFfCg59CGOJ6LteWeHXblQUb2c3WRHi&#10;OmmUk7jFcGswS5ItWjFQ/NCLUe171V0Os+XQIOJ8MXqff/6cP5b3VrdN1nD+/LQ0r8CCWsIfDHf9&#10;qA51dDq5maRnhsOqSCMZZ55ugd2BJMs3wE4cis0LYF3h/wr1LwAAAP//AwBQSwECLQAUAAYACAAA&#10;ACEAtoM4kv4AAADhAQAAEwAAAAAAAAAAAAAAAAAAAAAAW0NvbnRlbnRfVHlwZXNdLnhtbFBLAQIt&#10;ABQABgAIAAAAIQA4/SH/1gAAAJQBAAALAAAAAAAAAAAAAAAAAC8BAABfcmVscy8ucmVsc1BLAQIt&#10;ABQABgAIAAAAIQAuNClCjwIAANcEAAAOAAAAAAAAAAAAAAAAAC4CAABkcnMvZTJvRG9jLnhtbFBL&#10;AQItABQABgAIAAAAIQBRfIuQ4AAAAAoBAAAPAAAAAAAAAAAAAAAAAOkEAABkcnMvZG93bnJldi54&#10;bWxQSwUGAAAAAAQABADzAAAA9gUAAAAA&#10;" fillcolor="#cacbcd" stroked="f" strokeweight="2pt">
                <v:textbox>
                  <w:txbxContent>
                    <w:p w14:paraId="66499A0F" w14:textId="06DA1285" w:rsidR="00FD1C68" w:rsidRPr="00245AE1" w:rsidRDefault="00FD1C68" w:rsidP="0042078E">
                      <w:pPr>
                        <w:pStyle w:val="1"/>
                        <w:spacing w:before="0" w:line="240" w:lineRule="auto"/>
                        <w:jc w:val="center"/>
                        <w:rPr>
                          <w:rFonts w:ascii="Times New Roman" w:hAnsi="Times New Roman" w:cs="Times New Roman"/>
                          <w:color w:val="auto"/>
                        </w:rPr>
                      </w:pPr>
                      <w:bookmarkStart w:id="52" w:name="_Toc48152802"/>
                      <w:bookmarkStart w:id="53" w:name="_Toc48229038"/>
                      <w:bookmarkStart w:id="54" w:name="_Toc48229120"/>
                      <w:r>
                        <w:rPr>
                          <w:rFonts w:ascii="Times New Roman" w:hAnsi="Times New Roman" w:cs="Times New Roman"/>
                          <w:color w:val="auto"/>
                        </w:rPr>
                        <w:t>ОЦЕНКА ЭФФЕКТИВНОСТИ БОРЬБЫ С КОРРУПЦИЕЙ</w:t>
                      </w:r>
                      <w:bookmarkEnd w:id="52"/>
                      <w:bookmarkEnd w:id="53"/>
                      <w:bookmarkEnd w:id="54"/>
                    </w:p>
                  </w:txbxContent>
                </v:textbox>
              </v:rect>
            </w:pict>
          </mc:Fallback>
        </mc:AlternateContent>
      </w:r>
    </w:p>
    <w:p w14:paraId="4161C1E8" w14:textId="7C47C3FE" w:rsidR="0042078E" w:rsidRDefault="0042078E" w:rsidP="0042078E">
      <w:pPr>
        <w:spacing w:after="0" w:line="240" w:lineRule="auto"/>
        <w:jc w:val="both"/>
        <w:rPr>
          <w:rFonts w:ascii="Times New Roman" w:hAnsi="Times New Roman" w:cs="Times New Roman"/>
          <w:sz w:val="28"/>
          <w:szCs w:val="28"/>
        </w:rPr>
      </w:pPr>
    </w:p>
    <w:p w14:paraId="5E58C3F6" w14:textId="77777777" w:rsidR="0042078E" w:rsidRDefault="0042078E" w:rsidP="0042078E">
      <w:pPr>
        <w:spacing w:after="0" w:line="240" w:lineRule="auto"/>
        <w:jc w:val="both"/>
        <w:rPr>
          <w:rFonts w:ascii="Times New Roman" w:hAnsi="Times New Roman" w:cs="Times New Roman"/>
          <w:sz w:val="28"/>
          <w:szCs w:val="28"/>
        </w:rPr>
      </w:pPr>
    </w:p>
    <w:p w14:paraId="0E6296AD" w14:textId="62105C7E" w:rsidR="0042078E" w:rsidRPr="0007727E" w:rsidRDefault="00FC3A0E" w:rsidP="0042078E">
      <w:pPr>
        <w:keepNext/>
        <w:spacing w:after="0" w:line="240" w:lineRule="auto"/>
        <w:jc w:val="both"/>
        <w:rPr>
          <w:rFonts w:ascii="Times New Roman" w:hAnsi="Times New Roman" w:cs="Times New Roman"/>
          <w:sz w:val="28"/>
          <w:szCs w:val="28"/>
        </w:rPr>
      </w:pPr>
      <w:r w:rsidRPr="0007727E">
        <w:rPr>
          <w:rFonts w:ascii="Times New Roman" w:hAnsi="Times New Roman" w:cs="Times New Roman"/>
          <w:sz w:val="28"/>
          <w:szCs w:val="28"/>
        </w:rPr>
        <w:t xml:space="preserve">Проанализируем </w:t>
      </w:r>
      <w:r w:rsidR="0007727E" w:rsidRPr="0007727E">
        <w:rPr>
          <w:rFonts w:ascii="Times New Roman" w:hAnsi="Times New Roman" w:cs="Times New Roman"/>
          <w:sz w:val="28"/>
          <w:szCs w:val="28"/>
        </w:rPr>
        <w:t xml:space="preserve">представления воронежцев об </w:t>
      </w:r>
      <w:r w:rsidRPr="0007727E">
        <w:rPr>
          <w:rFonts w:ascii="Times New Roman" w:hAnsi="Times New Roman" w:cs="Times New Roman"/>
          <w:sz w:val="28"/>
          <w:szCs w:val="28"/>
        </w:rPr>
        <w:t>эффективност</w:t>
      </w:r>
      <w:r w:rsidR="0007727E" w:rsidRPr="0007727E">
        <w:rPr>
          <w:rFonts w:ascii="Times New Roman" w:hAnsi="Times New Roman" w:cs="Times New Roman"/>
          <w:sz w:val="28"/>
          <w:szCs w:val="28"/>
        </w:rPr>
        <w:t>и</w:t>
      </w:r>
      <w:r w:rsidRPr="0007727E">
        <w:rPr>
          <w:rFonts w:ascii="Times New Roman" w:hAnsi="Times New Roman" w:cs="Times New Roman"/>
          <w:sz w:val="28"/>
          <w:szCs w:val="28"/>
        </w:rPr>
        <w:t xml:space="preserve"> мер, предпринимаемых в рамках борьбы с коррупцией.</w:t>
      </w:r>
    </w:p>
    <w:p w14:paraId="60831791" w14:textId="77777777" w:rsidR="00FC3A0E" w:rsidRPr="0007727E" w:rsidRDefault="00FC3A0E" w:rsidP="0042078E">
      <w:pPr>
        <w:keepNext/>
        <w:spacing w:after="0" w:line="240" w:lineRule="auto"/>
        <w:jc w:val="both"/>
        <w:rPr>
          <w:rFonts w:ascii="Times New Roman" w:hAnsi="Times New Roman" w:cs="Times New Roman"/>
          <w:sz w:val="28"/>
          <w:szCs w:val="28"/>
        </w:rPr>
      </w:pPr>
    </w:p>
    <w:p w14:paraId="202C03D3" w14:textId="5E455AD0" w:rsidR="00FC3A0E" w:rsidRDefault="00FC3A0E" w:rsidP="0042078E">
      <w:pPr>
        <w:keepNext/>
        <w:spacing w:after="0" w:line="240" w:lineRule="auto"/>
        <w:jc w:val="both"/>
        <w:rPr>
          <w:rFonts w:ascii="Times New Roman" w:hAnsi="Times New Roman" w:cs="Times New Roman"/>
          <w:sz w:val="28"/>
          <w:szCs w:val="28"/>
        </w:rPr>
      </w:pPr>
      <w:r w:rsidRPr="0007727E">
        <w:rPr>
          <w:rFonts w:ascii="Times New Roman" w:hAnsi="Times New Roman" w:cs="Times New Roman"/>
          <w:sz w:val="28"/>
          <w:szCs w:val="28"/>
        </w:rPr>
        <w:t>Подробнее остановимся на оценк</w:t>
      </w:r>
      <w:r w:rsidR="0007727E" w:rsidRPr="0007727E">
        <w:rPr>
          <w:rFonts w:ascii="Times New Roman" w:hAnsi="Times New Roman" w:cs="Times New Roman"/>
          <w:sz w:val="28"/>
          <w:szCs w:val="28"/>
        </w:rPr>
        <w:t>ах респондентов</w:t>
      </w:r>
      <w:r w:rsidRPr="0007727E">
        <w:rPr>
          <w:rFonts w:ascii="Times New Roman" w:hAnsi="Times New Roman" w:cs="Times New Roman"/>
          <w:sz w:val="28"/>
          <w:szCs w:val="28"/>
        </w:rPr>
        <w:t xml:space="preserve"> результатов борьбы с коррупцией в Воронеже за последний год (см. Рисунок 1</w:t>
      </w:r>
      <w:r w:rsidR="0074167F">
        <w:rPr>
          <w:rFonts w:ascii="Times New Roman" w:hAnsi="Times New Roman" w:cs="Times New Roman"/>
          <w:sz w:val="28"/>
          <w:szCs w:val="28"/>
        </w:rPr>
        <w:t>7</w:t>
      </w:r>
      <w:r w:rsidRPr="0007727E">
        <w:rPr>
          <w:rFonts w:ascii="Times New Roman" w:hAnsi="Times New Roman" w:cs="Times New Roman"/>
          <w:sz w:val="28"/>
          <w:szCs w:val="28"/>
        </w:rPr>
        <w:t>).</w:t>
      </w:r>
    </w:p>
    <w:p w14:paraId="005296AD" w14:textId="77777777" w:rsidR="00FC3A0E" w:rsidRDefault="00FC3A0E" w:rsidP="0042078E">
      <w:pPr>
        <w:keepNext/>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FC3A0E" w:rsidRPr="00245F5B" w14:paraId="4D0FA2FC" w14:textId="77777777" w:rsidTr="00AE5D74">
        <w:trPr>
          <w:tblHeader/>
        </w:trPr>
        <w:tc>
          <w:tcPr>
            <w:tcW w:w="9572" w:type="dxa"/>
          </w:tcPr>
          <w:p w14:paraId="0CBD165D" w14:textId="649D6F78" w:rsidR="00FC3A0E" w:rsidRPr="00245F5B" w:rsidRDefault="00FC3A0E"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1</w:t>
            </w:r>
            <w:r w:rsidR="0074167F">
              <w:rPr>
                <w:rFonts w:ascii="Times New Roman" w:eastAsia="Calibri" w:hAnsi="Times New Roman" w:cs="Times New Roman"/>
                <w:b/>
                <w:sz w:val="28"/>
                <w:szCs w:val="28"/>
              </w:rPr>
              <w:t>7</w:t>
            </w:r>
            <w:r w:rsidRPr="00245F5B">
              <w:rPr>
                <w:rFonts w:ascii="Times New Roman" w:eastAsia="Calibri" w:hAnsi="Times New Roman" w:cs="Times New Roman"/>
                <w:b/>
                <w:sz w:val="28"/>
                <w:szCs w:val="28"/>
              </w:rPr>
              <w:t xml:space="preserve">. </w:t>
            </w:r>
            <w:r w:rsidRPr="00886A8D">
              <w:rPr>
                <w:rFonts w:ascii="Times New Roman" w:eastAsia="Calibri" w:hAnsi="Times New Roman" w:cs="Times New Roman"/>
                <w:b/>
                <w:sz w:val="28"/>
                <w:szCs w:val="28"/>
              </w:rPr>
              <w:t xml:space="preserve">Оценка </w:t>
            </w:r>
            <w:r w:rsidR="006F7636" w:rsidRPr="006F7636">
              <w:rPr>
                <w:rFonts w:ascii="Times New Roman" w:eastAsia="Calibri" w:hAnsi="Times New Roman" w:cs="Times New Roman"/>
                <w:b/>
                <w:sz w:val="28"/>
                <w:szCs w:val="28"/>
              </w:rPr>
              <w:t>результат</w:t>
            </w:r>
            <w:r w:rsidR="006F7636">
              <w:rPr>
                <w:rFonts w:ascii="Times New Roman" w:eastAsia="Calibri" w:hAnsi="Times New Roman" w:cs="Times New Roman"/>
                <w:b/>
                <w:sz w:val="28"/>
                <w:szCs w:val="28"/>
              </w:rPr>
              <w:t>ов</w:t>
            </w:r>
            <w:r w:rsidR="006F7636" w:rsidRPr="006F7636">
              <w:rPr>
                <w:rFonts w:ascii="Times New Roman" w:eastAsia="Calibri" w:hAnsi="Times New Roman" w:cs="Times New Roman"/>
                <w:b/>
                <w:sz w:val="28"/>
                <w:szCs w:val="28"/>
              </w:rPr>
              <w:t xml:space="preserve"> борьбы с коррупцией за последний год в </w:t>
            </w:r>
            <w:r w:rsidR="006F7636">
              <w:rPr>
                <w:rFonts w:ascii="Times New Roman" w:eastAsia="Calibri" w:hAnsi="Times New Roman" w:cs="Times New Roman"/>
                <w:b/>
                <w:sz w:val="28"/>
                <w:szCs w:val="28"/>
              </w:rPr>
              <w:t>Воронеже</w:t>
            </w:r>
            <w:r w:rsidRPr="00886A8D">
              <w:rPr>
                <w:rFonts w:ascii="Times New Roman" w:eastAsia="Calibri" w:hAnsi="Times New Roman" w:cs="Times New Roman"/>
                <w:b/>
                <w:sz w:val="28"/>
                <w:szCs w:val="28"/>
              </w:rPr>
              <w:t xml:space="preserve"> (в % от общего числа респондентов</w:t>
            </w:r>
            <w:r>
              <w:rPr>
                <w:rFonts w:ascii="Times New Roman" w:eastAsia="Calibri" w:hAnsi="Times New Roman" w:cs="Times New Roman"/>
                <w:b/>
                <w:sz w:val="28"/>
                <w:szCs w:val="28"/>
              </w:rPr>
              <w:t>)</w:t>
            </w:r>
          </w:p>
        </w:tc>
      </w:tr>
      <w:tr w:rsidR="00FC3A0E" w:rsidRPr="00245F5B" w14:paraId="697924F6" w14:textId="77777777" w:rsidTr="000179EF">
        <w:tc>
          <w:tcPr>
            <w:tcW w:w="9572" w:type="dxa"/>
          </w:tcPr>
          <w:p w14:paraId="6BEC7609" w14:textId="6D57EDF5" w:rsidR="00FC3A0E" w:rsidRPr="00245F5B" w:rsidRDefault="000179EF" w:rsidP="00AE5D74">
            <w:pPr>
              <w:jc w:val="both"/>
              <w:rPr>
                <w:rFonts w:ascii="Times New Roman" w:eastAsia="Calibri" w:hAnsi="Times New Roman" w:cs="Times New Roman"/>
                <w:sz w:val="28"/>
                <w:szCs w:val="28"/>
              </w:rPr>
            </w:pPr>
            <w:r>
              <w:rPr>
                <w:noProof/>
                <w:lang w:eastAsia="ru-RU"/>
              </w:rPr>
              <w:drawing>
                <wp:inline distT="0" distB="0" distL="0" distR="0" wp14:anchorId="6150BBE6" wp14:editId="4E7D0676">
                  <wp:extent cx="5953125"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56FE6D42" w14:textId="77777777" w:rsidR="00FC3A0E" w:rsidRDefault="00FC3A0E" w:rsidP="0042078E">
      <w:pPr>
        <w:keepNext/>
        <w:spacing w:after="0" w:line="240" w:lineRule="auto"/>
        <w:jc w:val="both"/>
        <w:rPr>
          <w:rFonts w:ascii="Times New Roman" w:hAnsi="Times New Roman" w:cs="Times New Roman"/>
          <w:sz w:val="28"/>
          <w:szCs w:val="28"/>
        </w:rPr>
      </w:pPr>
    </w:p>
    <w:p w14:paraId="0B068550" w14:textId="2B5C485F" w:rsidR="006F7636" w:rsidRDefault="0007727E" w:rsidP="0042078E">
      <w:pPr>
        <w:keepNext/>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Респонденты дают пессимистичные оценки борьбе с коррупции в городе. </w:t>
      </w:r>
      <w:r w:rsidR="000179EF">
        <w:rPr>
          <w:rFonts w:ascii="Times New Roman" w:hAnsi="Times New Roman" w:cs="Times New Roman"/>
          <w:sz w:val="28"/>
          <w:szCs w:val="28"/>
        </w:rPr>
        <w:t>Так, только 2,3% жителей видят ощутимые результаты в борьбе с коррупцией. Почти 40% опрошенных полагают, что хоть результаты и есть, но они слишком незначительные. По мнению 43,4%</w:t>
      </w:r>
      <w:r w:rsidR="00B830BC">
        <w:rPr>
          <w:rFonts w:ascii="Times New Roman" w:hAnsi="Times New Roman" w:cs="Times New Roman"/>
          <w:sz w:val="28"/>
          <w:szCs w:val="28"/>
        </w:rPr>
        <w:t xml:space="preserve"> интервьюируемых, </w:t>
      </w:r>
      <w:r w:rsidR="000179EF">
        <w:rPr>
          <w:rFonts w:ascii="Times New Roman" w:hAnsi="Times New Roman" w:cs="Times New Roman"/>
          <w:sz w:val="28"/>
          <w:szCs w:val="28"/>
        </w:rPr>
        <w:t>реальных результатов по противодействию коррупции нет, все остается как было. Почти каждый десятый участник исследования убежден, что ситуация даже ухудшается.</w:t>
      </w:r>
    </w:p>
    <w:p w14:paraId="51881143" w14:textId="77777777" w:rsidR="000179EF" w:rsidRDefault="000179EF" w:rsidP="0042078E">
      <w:pPr>
        <w:keepNext/>
        <w:spacing w:after="0" w:line="240" w:lineRule="auto"/>
        <w:jc w:val="both"/>
        <w:rPr>
          <w:rFonts w:ascii="Times New Roman" w:hAnsi="Times New Roman" w:cs="Times New Roman"/>
          <w:sz w:val="28"/>
          <w:szCs w:val="28"/>
        </w:rPr>
      </w:pPr>
    </w:p>
    <w:p w14:paraId="7F87E46A" w14:textId="19D35E92" w:rsidR="000179EF" w:rsidRDefault="00B830BC" w:rsidP="0042078E">
      <w:pPr>
        <w:keepNext/>
        <w:spacing w:after="0" w:line="240" w:lineRule="auto"/>
        <w:jc w:val="both"/>
        <w:rPr>
          <w:rFonts w:ascii="Times New Roman" w:hAnsi="Times New Roman" w:cs="Times New Roman"/>
          <w:sz w:val="28"/>
          <w:szCs w:val="28"/>
        </w:rPr>
      </w:pPr>
      <w:r w:rsidRPr="0007727E">
        <w:rPr>
          <w:rFonts w:ascii="Times New Roman" w:hAnsi="Times New Roman" w:cs="Times New Roman"/>
          <w:sz w:val="28"/>
          <w:szCs w:val="28"/>
        </w:rPr>
        <w:t xml:space="preserve">Не </w:t>
      </w:r>
      <w:r w:rsidR="003C6E2C" w:rsidRPr="0007727E">
        <w:rPr>
          <w:rFonts w:ascii="Times New Roman" w:hAnsi="Times New Roman" w:cs="Times New Roman"/>
          <w:sz w:val="28"/>
          <w:szCs w:val="28"/>
        </w:rPr>
        <w:t xml:space="preserve">смотря на высокую оценку уровня коррупции респондентами и отсутствие значимых результатов по борьбе с ней, опрошенные фактически не готовы сами проявить сознательность и принять посильные меры </w:t>
      </w:r>
      <w:r w:rsidR="0007727E" w:rsidRPr="0007727E">
        <w:rPr>
          <w:rFonts w:ascii="Times New Roman" w:hAnsi="Times New Roman" w:cs="Times New Roman"/>
          <w:sz w:val="28"/>
          <w:szCs w:val="28"/>
        </w:rPr>
        <w:t xml:space="preserve">в противодействии с этой «болезнью общества» </w:t>
      </w:r>
      <w:r w:rsidR="003C6E2C" w:rsidRPr="0007727E">
        <w:rPr>
          <w:rFonts w:ascii="Times New Roman" w:hAnsi="Times New Roman" w:cs="Times New Roman"/>
          <w:sz w:val="28"/>
          <w:szCs w:val="28"/>
        </w:rPr>
        <w:t>(см. Рисунок 1</w:t>
      </w:r>
      <w:r w:rsidR="0074167F">
        <w:rPr>
          <w:rFonts w:ascii="Times New Roman" w:hAnsi="Times New Roman" w:cs="Times New Roman"/>
          <w:sz w:val="28"/>
          <w:szCs w:val="28"/>
        </w:rPr>
        <w:t>8</w:t>
      </w:r>
      <w:r w:rsidR="003C6E2C" w:rsidRPr="0007727E">
        <w:rPr>
          <w:rFonts w:ascii="Times New Roman" w:hAnsi="Times New Roman" w:cs="Times New Roman"/>
          <w:sz w:val="28"/>
          <w:szCs w:val="28"/>
        </w:rPr>
        <w:t>).</w:t>
      </w:r>
      <w:r>
        <w:rPr>
          <w:rFonts w:ascii="Times New Roman" w:hAnsi="Times New Roman" w:cs="Times New Roman"/>
          <w:sz w:val="28"/>
          <w:szCs w:val="28"/>
        </w:rPr>
        <w:t xml:space="preserve"> </w:t>
      </w:r>
    </w:p>
    <w:p w14:paraId="1CFFAFDD" w14:textId="77777777" w:rsidR="003C6E2C" w:rsidRDefault="003C6E2C" w:rsidP="0042078E">
      <w:pPr>
        <w:keepNext/>
        <w:spacing w:after="0" w:line="240" w:lineRule="auto"/>
        <w:jc w:val="both"/>
        <w:rPr>
          <w:rFonts w:ascii="Times New Roman" w:hAnsi="Times New Roman" w:cs="Times New Roman"/>
          <w:sz w:val="28"/>
          <w:szCs w:val="28"/>
        </w:rPr>
      </w:pPr>
    </w:p>
    <w:p w14:paraId="0E21B386" w14:textId="77777777" w:rsidR="00274D17" w:rsidRDefault="00274D17" w:rsidP="0042078E">
      <w:pPr>
        <w:keepNext/>
        <w:spacing w:after="0" w:line="240" w:lineRule="auto"/>
        <w:jc w:val="both"/>
        <w:rPr>
          <w:rFonts w:ascii="Times New Roman" w:hAnsi="Times New Roman" w:cs="Times New Roman"/>
          <w:sz w:val="28"/>
          <w:szCs w:val="28"/>
        </w:rPr>
      </w:pPr>
    </w:p>
    <w:p w14:paraId="3E5DE308" w14:textId="32DB6E2B" w:rsidR="00274D17" w:rsidRDefault="00274D17" w:rsidP="00274D17">
      <w:pPr>
        <w:rPr>
          <w:rFonts w:ascii="Times New Roman" w:hAnsi="Times New Roman" w:cs="Times New Roman"/>
          <w:sz w:val="28"/>
          <w:szCs w:val="28"/>
        </w:rPr>
      </w:pPr>
      <w:r>
        <w:rPr>
          <w:rFonts w:ascii="Times New Roman" w:hAnsi="Times New Roman" w:cs="Times New Roman"/>
          <w:sz w:val="28"/>
          <w:szCs w:val="28"/>
        </w:rPr>
        <w:br w:type="page"/>
      </w: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3C6E2C" w:rsidRPr="00245F5B" w14:paraId="778A5C16" w14:textId="77777777" w:rsidTr="00AE5D74">
        <w:trPr>
          <w:tblHeader/>
        </w:trPr>
        <w:tc>
          <w:tcPr>
            <w:tcW w:w="9572" w:type="dxa"/>
          </w:tcPr>
          <w:p w14:paraId="3C53D7CB" w14:textId="0DCC8E16" w:rsidR="003C6E2C" w:rsidRPr="00245F5B" w:rsidRDefault="003C6E2C"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Pr>
                <w:rFonts w:ascii="Times New Roman" w:eastAsia="Calibri" w:hAnsi="Times New Roman" w:cs="Times New Roman"/>
                <w:b/>
                <w:sz w:val="28"/>
                <w:szCs w:val="28"/>
              </w:rPr>
              <w:t>1</w:t>
            </w:r>
            <w:r w:rsidR="0074167F">
              <w:rPr>
                <w:rFonts w:ascii="Times New Roman" w:eastAsia="Calibri" w:hAnsi="Times New Roman" w:cs="Times New Roman"/>
                <w:b/>
                <w:sz w:val="28"/>
                <w:szCs w:val="28"/>
              </w:rPr>
              <w:t>8</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Уровень готовности респондентов </w:t>
            </w:r>
            <w:r w:rsidRPr="003C6E2C">
              <w:rPr>
                <w:rFonts w:ascii="Times New Roman" w:eastAsia="Calibri" w:hAnsi="Times New Roman" w:cs="Times New Roman"/>
                <w:b/>
                <w:sz w:val="28"/>
                <w:szCs w:val="28"/>
              </w:rPr>
              <w:t>проинформирова</w:t>
            </w:r>
            <w:r>
              <w:rPr>
                <w:rFonts w:ascii="Times New Roman" w:eastAsia="Calibri" w:hAnsi="Times New Roman" w:cs="Times New Roman"/>
                <w:b/>
                <w:sz w:val="28"/>
                <w:szCs w:val="28"/>
              </w:rPr>
              <w:t>ть</w:t>
            </w:r>
            <w:r w:rsidRPr="003C6E2C">
              <w:rPr>
                <w:rFonts w:ascii="Times New Roman" w:eastAsia="Calibri" w:hAnsi="Times New Roman" w:cs="Times New Roman"/>
                <w:b/>
                <w:sz w:val="28"/>
                <w:szCs w:val="28"/>
              </w:rPr>
              <w:t xml:space="preserve"> соответствующие органы и структуры</w:t>
            </w:r>
            <w:r>
              <w:rPr>
                <w:rFonts w:ascii="Times New Roman" w:eastAsia="Calibri" w:hAnsi="Times New Roman" w:cs="Times New Roman"/>
                <w:b/>
                <w:sz w:val="28"/>
                <w:szCs w:val="28"/>
              </w:rPr>
              <w:t xml:space="preserve"> в случае наличия сведений о коррупционных действиях</w:t>
            </w:r>
            <w:r w:rsidRPr="00886A8D">
              <w:rPr>
                <w:rFonts w:ascii="Times New Roman" w:eastAsia="Calibri" w:hAnsi="Times New Roman" w:cs="Times New Roman"/>
                <w:b/>
                <w:sz w:val="28"/>
                <w:szCs w:val="28"/>
              </w:rPr>
              <w:t xml:space="preserve"> (в % от общего числа респондентов</w:t>
            </w:r>
            <w:r>
              <w:rPr>
                <w:rFonts w:ascii="Times New Roman" w:eastAsia="Calibri" w:hAnsi="Times New Roman" w:cs="Times New Roman"/>
                <w:b/>
                <w:sz w:val="28"/>
                <w:szCs w:val="28"/>
              </w:rPr>
              <w:t>)</w:t>
            </w:r>
          </w:p>
        </w:tc>
      </w:tr>
      <w:tr w:rsidR="003C6E2C" w:rsidRPr="00245F5B" w14:paraId="00324F5D" w14:textId="77777777" w:rsidTr="003C6E2C">
        <w:tc>
          <w:tcPr>
            <w:tcW w:w="9572" w:type="dxa"/>
          </w:tcPr>
          <w:p w14:paraId="11FBB3ED" w14:textId="07D12D44" w:rsidR="003C6E2C" w:rsidRPr="00245F5B" w:rsidRDefault="003C6E2C" w:rsidP="00AE5D74">
            <w:pPr>
              <w:jc w:val="both"/>
              <w:rPr>
                <w:rFonts w:ascii="Times New Roman" w:eastAsia="Calibri" w:hAnsi="Times New Roman" w:cs="Times New Roman"/>
                <w:sz w:val="28"/>
                <w:szCs w:val="28"/>
              </w:rPr>
            </w:pPr>
            <w:r>
              <w:rPr>
                <w:noProof/>
                <w:lang w:eastAsia="ru-RU"/>
              </w:rPr>
              <w:drawing>
                <wp:inline distT="0" distB="0" distL="0" distR="0" wp14:anchorId="7EC250A8" wp14:editId="610D4894">
                  <wp:extent cx="5981700" cy="332422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5EFEEA9" w14:textId="77777777" w:rsidR="003C6E2C" w:rsidRDefault="003C6E2C" w:rsidP="0042078E">
      <w:pPr>
        <w:keepNext/>
        <w:spacing w:after="0" w:line="240" w:lineRule="auto"/>
        <w:jc w:val="both"/>
        <w:rPr>
          <w:rFonts w:ascii="Times New Roman" w:hAnsi="Times New Roman" w:cs="Times New Roman"/>
          <w:sz w:val="28"/>
          <w:szCs w:val="28"/>
        </w:rPr>
      </w:pPr>
    </w:p>
    <w:p w14:paraId="2E8B919F" w14:textId="77777777" w:rsidR="003C6E2C" w:rsidRDefault="003C6E2C"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Итак, каждый третий участник опроса не готов сообщать о коррупционных действиях, поскольку, по его мнению, это ничего не изменит. Около 8% опасаются возможного преследования, почти 20% не владеют информацией о том, куда именно они могли бы обратиться, как это сделать. Только 2% безоговорочно сообщили бы о коррупционном деянии, еще 36,7% готовы сделать это при условии анонимности. </w:t>
      </w:r>
    </w:p>
    <w:p w14:paraId="356B6796" w14:textId="5EEC40CC" w:rsidR="00C27689" w:rsidRDefault="00C27689"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Согласно федеральным опросам россияне несколько чаще, чем воронежцы</w:t>
      </w:r>
      <w:r w:rsidR="00B830BC">
        <w:rPr>
          <w:rFonts w:ascii="Times New Roman" w:hAnsi="Times New Roman" w:cs="Times New Roman"/>
          <w:sz w:val="28"/>
          <w:szCs w:val="28"/>
        </w:rPr>
        <w:t>,</w:t>
      </w:r>
      <w:r>
        <w:rPr>
          <w:rFonts w:ascii="Times New Roman" w:hAnsi="Times New Roman" w:cs="Times New Roman"/>
          <w:sz w:val="28"/>
          <w:szCs w:val="28"/>
        </w:rPr>
        <w:t xml:space="preserve"> готовы сообщать в правоохранительные органы о коррупционных преступлениях – в целом по стране предпочли бы сообщить о факте коррупции или склонении к ней 53% жителей</w:t>
      </w:r>
      <w:r>
        <w:rPr>
          <w:rStyle w:val="a7"/>
          <w:rFonts w:ascii="Times New Roman" w:hAnsi="Times New Roman" w:cs="Times New Roman"/>
          <w:sz w:val="28"/>
          <w:szCs w:val="28"/>
        </w:rPr>
        <w:footnoteReference w:id="23"/>
      </w:r>
      <w:r>
        <w:rPr>
          <w:rFonts w:ascii="Times New Roman" w:hAnsi="Times New Roman" w:cs="Times New Roman"/>
          <w:sz w:val="28"/>
          <w:szCs w:val="28"/>
        </w:rPr>
        <w:t>.</w:t>
      </w:r>
    </w:p>
    <w:p w14:paraId="295FCA51" w14:textId="77777777" w:rsidR="003C6E2C" w:rsidRDefault="003C6E2C" w:rsidP="00B17825">
      <w:pPr>
        <w:spacing w:after="0" w:line="240" w:lineRule="auto"/>
        <w:jc w:val="both"/>
        <w:rPr>
          <w:rFonts w:ascii="Times New Roman" w:hAnsi="Times New Roman" w:cs="Times New Roman"/>
          <w:sz w:val="28"/>
          <w:szCs w:val="28"/>
        </w:rPr>
      </w:pPr>
    </w:p>
    <w:p w14:paraId="7BCBF5FC" w14:textId="1C650C54" w:rsidR="0008206A" w:rsidRPr="00B830BC" w:rsidRDefault="00B830BC"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Проанализируем какие меры, с точки зрения участников исследования,</w:t>
      </w:r>
      <w:r w:rsidR="0008206A">
        <w:rPr>
          <w:rFonts w:ascii="Times New Roman" w:hAnsi="Times New Roman" w:cs="Times New Roman"/>
          <w:sz w:val="28"/>
          <w:szCs w:val="28"/>
        </w:rPr>
        <w:t xml:space="preserve"> способны обеспечить снижение уровня коррупции в городе. </w:t>
      </w:r>
      <w:r>
        <w:rPr>
          <w:rFonts w:ascii="Times New Roman" w:hAnsi="Times New Roman" w:cs="Times New Roman"/>
          <w:sz w:val="28"/>
          <w:szCs w:val="28"/>
        </w:rPr>
        <w:t xml:space="preserve">Распределение ответов респондентов </w:t>
      </w:r>
      <w:r w:rsidR="0008206A">
        <w:rPr>
          <w:rFonts w:ascii="Times New Roman" w:hAnsi="Times New Roman" w:cs="Times New Roman"/>
          <w:sz w:val="28"/>
          <w:szCs w:val="28"/>
        </w:rPr>
        <w:t>представлен</w:t>
      </w:r>
      <w:r>
        <w:rPr>
          <w:rFonts w:ascii="Times New Roman" w:hAnsi="Times New Roman" w:cs="Times New Roman"/>
          <w:sz w:val="28"/>
          <w:szCs w:val="28"/>
        </w:rPr>
        <w:t>о</w:t>
      </w:r>
      <w:r w:rsidR="0008206A">
        <w:rPr>
          <w:rFonts w:ascii="Times New Roman" w:hAnsi="Times New Roman" w:cs="Times New Roman"/>
          <w:sz w:val="28"/>
          <w:szCs w:val="28"/>
        </w:rPr>
        <w:t xml:space="preserve"> на Рисунке 1</w:t>
      </w:r>
      <w:r w:rsidR="0074167F">
        <w:rPr>
          <w:rFonts w:ascii="Times New Roman" w:hAnsi="Times New Roman" w:cs="Times New Roman"/>
          <w:sz w:val="28"/>
          <w:szCs w:val="28"/>
        </w:rPr>
        <w:t>9</w:t>
      </w:r>
      <w:r w:rsidR="0008206A">
        <w:rPr>
          <w:rFonts w:ascii="Times New Roman" w:hAnsi="Times New Roman" w:cs="Times New Roman"/>
          <w:sz w:val="28"/>
          <w:szCs w:val="28"/>
        </w:rPr>
        <w:t>.</w:t>
      </w:r>
    </w:p>
    <w:p w14:paraId="1B7695FD" w14:textId="77777777" w:rsidR="00282DEA" w:rsidRPr="00B830BC" w:rsidRDefault="00282DEA" w:rsidP="00B17825">
      <w:pPr>
        <w:spacing w:after="0" w:line="240" w:lineRule="auto"/>
        <w:jc w:val="both"/>
        <w:rPr>
          <w:rFonts w:ascii="Times New Roman" w:hAnsi="Times New Roman" w:cs="Times New Roman"/>
          <w:sz w:val="28"/>
          <w:szCs w:val="28"/>
        </w:rPr>
      </w:pPr>
    </w:p>
    <w:p w14:paraId="2F64C4C2" w14:textId="77777777" w:rsidR="00282DEA" w:rsidRPr="00B830BC" w:rsidRDefault="00282DEA" w:rsidP="00B17825">
      <w:pPr>
        <w:spacing w:after="0" w:line="240" w:lineRule="auto"/>
        <w:jc w:val="both"/>
        <w:rPr>
          <w:rFonts w:ascii="Times New Roman" w:hAnsi="Times New Roman" w:cs="Times New Roman"/>
          <w:sz w:val="28"/>
          <w:szCs w:val="28"/>
        </w:rPr>
      </w:pPr>
    </w:p>
    <w:p w14:paraId="47DD02A5" w14:textId="77777777" w:rsidR="00282DEA" w:rsidRPr="00B830BC" w:rsidRDefault="00282DEA" w:rsidP="00B17825">
      <w:pPr>
        <w:spacing w:after="0" w:line="240" w:lineRule="auto"/>
        <w:jc w:val="both"/>
        <w:rPr>
          <w:rFonts w:ascii="Times New Roman" w:hAnsi="Times New Roman" w:cs="Times New Roman"/>
          <w:sz w:val="28"/>
          <w:szCs w:val="28"/>
        </w:rPr>
      </w:pPr>
    </w:p>
    <w:p w14:paraId="04BB4851" w14:textId="77777777" w:rsidR="00282DEA" w:rsidRPr="00B830BC" w:rsidRDefault="00282DEA" w:rsidP="00B17825">
      <w:pPr>
        <w:spacing w:after="0" w:line="240" w:lineRule="auto"/>
        <w:jc w:val="both"/>
        <w:rPr>
          <w:rFonts w:ascii="Times New Roman" w:hAnsi="Times New Roman" w:cs="Times New Roman"/>
          <w:sz w:val="28"/>
          <w:szCs w:val="28"/>
        </w:rPr>
      </w:pPr>
    </w:p>
    <w:p w14:paraId="1FD1ECC5" w14:textId="77777777" w:rsidR="00282DEA" w:rsidRPr="00B830BC" w:rsidRDefault="00282DEA" w:rsidP="00B17825">
      <w:pPr>
        <w:spacing w:after="0" w:line="240" w:lineRule="auto"/>
        <w:jc w:val="both"/>
        <w:rPr>
          <w:rFonts w:ascii="Times New Roman" w:hAnsi="Times New Roman" w:cs="Times New Roman"/>
          <w:sz w:val="28"/>
          <w:szCs w:val="28"/>
        </w:rPr>
      </w:pPr>
    </w:p>
    <w:p w14:paraId="537514E3" w14:textId="77777777" w:rsidR="00282DEA" w:rsidRPr="00B830BC" w:rsidRDefault="00282DEA" w:rsidP="00B17825">
      <w:pPr>
        <w:spacing w:after="0" w:line="240" w:lineRule="auto"/>
        <w:jc w:val="both"/>
        <w:rPr>
          <w:rFonts w:ascii="Times New Roman" w:hAnsi="Times New Roman" w:cs="Times New Roman"/>
          <w:sz w:val="28"/>
          <w:szCs w:val="28"/>
        </w:rPr>
      </w:pPr>
    </w:p>
    <w:p w14:paraId="16D03417" w14:textId="77777777" w:rsidR="0008206A" w:rsidRDefault="0008206A" w:rsidP="00B17825">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08206A" w:rsidRPr="00245F5B" w14:paraId="0E2DF22E" w14:textId="77777777" w:rsidTr="00AE5D74">
        <w:trPr>
          <w:tblHeader/>
        </w:trPr>
        <w:tc>
          <w:tcPr>
            <w:tcW w:w="9572" w:type="dxa"/>
          </w:tcPr>
          <w:p w14:paraId="0911E294" w14:textId="0F9879DC" w:rsidR="0008206A" w:rsidRPr="00245F5B" w:rsidRDefault="0008206A"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Рисуно</w:t>
            </w:r>
            <w:r w:rsidRPr="0007727E">
              <w:rPr>
                <w:rFonts w:ascii="Times New Roman" w:eastAsia="Calibri" w:hAnsi="Times New Roman" w:cs="Times New Roman"/>
                <w:b/>
                <w:sz w:val="28"/>
                <w:szCs w:val="28"/>
              </w:rPr>
              <w:t>к 1</w:t>
            </w:r>
            <w:r w:rsidR="0074167F">
              <w:rPr>
                <w:rFonts w:ascii="Times New Roman" w:eastAsia="Calibri" w:hAnsi="Times New Roman" w:cs="Times New Roman"/>
                <w:b/>
                <w:sz w:val="28"/>
                <w:szCs w:val="28"/>
              </w:rPr>
              <w:t>9</w:t>
            </w:r>
            <w:r w:rsidRPr="0007727E">
              <w:rPr>
                <w:rFonts w:ascii="Times New Roman" w:eastAsia="Calibri" w:hAnsi="Times New Roman" w:cs="Times New Roman"/>
                <w:b/>
                <w:sz w:val="28"/>
                <w:szCs w:val="28"/>
              </w:rPr>
              <w:t xml:space="preserve">. </w:t>
            </w:r>
            <w:r w:rsidR="0007727E" w:rsidRPr="0007727E">
              <w:rPr>
                <w:rFonts w:ascii="Times New Roman" w:eastAsia="Calibri" w:hAnsi="Times New Roman" w:cs="Times New Roman"/>
                <w:b/>
                <w:sz w:val="28"/>
                <w:szCs w:val="28"/>
              </w:rPr>
              <w:t>М</w:t>
            </w:r>
            <w:r w:rsidR="00B11891" w:rsidRPr="0007727E">
              <w:rPr>
                <w:rFonts w:ascii="Times New Roman" w:eastAsia="Calibri" w:hAnsi="Times New Roman" w:cs="Times New Roman"/>
                <w:b/>
                <w:sz w:val="28"/>
                <w:szCs w:val="28"/>
              </w:rPr>
              <w:t>ер</w:t>
            </w:r>
            <w:r w:rsidR="0007727E" w:rsidRPr="0007727E">
              <w:rPr>
                <w:rFonts w:ascii="Times New Roman" w:eastAsia="Calibri" w:hAnsi="Times New Roman" w:cs="Times New Roman"/>
                <w:b/>
                <w:sz w:val="28"/>
                <w:szCs w:val="28"/>
              </w:rPr>
              <w:t>ы</w:t>
            </w:r>
            <w:r w:rsidR="00B11891" w:rsidRPr="0007727E">
              <w:rPr>
                <w:rFonts w:ascii="Times New Roman" w:eastAsia="Calibri" w:hAnsi="Times New Roman" w:cs="Times New Roman"/>
                <w:b/>
                <w:sz w:val="28"/>
                <w:szCs w:val="28"/>
              </w:rPr>
              <w:t>, способны</w:t>
            </w:r>
            <w:r w:rsidR="0007727E" w:rsidRPr="0007727E">
              <w:rPr>
                <w:rFonts w:ascii="Times New Roman" w:eastAsia="Calibri" w:hAnsi="Times New Roman" w:cs="Times New Roman"/>
                <w:b/>
                <w:sz w:val="28"/>
                <w:szCs w:val="28"/>
              </w:rPr>
              <w:t>е</w:t>
            </w:r>
            <w:r w:rsidR="00B11891" w:rsidRPr="0007727E">
              <w:rPr>
                <w:rFonts w:ascii="Times New Roman" w:eastAsia="Calibri" w:hAnsi="Times New Roman" w:cs="Times New Roman"/>
                <w:b/>
                <w:sz w:val="28"/>
                <w:szCs w:val="28"/>
              </w:rPr>
              <w:t xml:space="preserve"> повлиять на снижение коррупции в городе</w:t>
            </w:r>
            <w:r w:rsidRPr="0007727E">
              <w:rPr>
                <w:rFonts w:ascii="Times New Roman" w:eastAsia="Calibri" w:hAnsi="Times New Roman" w:cs="Times New Roman"/>
                <w:b/>
                <w:sz w:val="28"/>
                <w:szCs w:val="28"/>
              </w:rPr>
              <w:t xml:space="preserve"> (в % от общего числа респондентов)</w:t>
            </w:r>
          </w:p>
        </w:tc>
      </w:tr>
      <w:tr w:rsidR="0008206A" w:rsidRPr="00245F5B" w14:paraId="746589C8" w14:textId="77777777" w:rsidTr="0008206A">
        <w:tc>
          <w:tcPr>
            <w:tcW w:w="9572" w:type="dxa"/>
          </w:tcPr>
          <w:p w14:paraId="13B07AD9" w14:textId="6625C7E4" w:rsidR="0008206A" w:rsidRPr="00245F5B" w:rsidRDefault="0008206A" w:rsidP="00AE5D74">
            <w:pPr>
              <w:jc w:val="both"/>
              <w:rPr>
                <w:rFonts w:ascii="Times New Roman" w:eastAsia="Calibri" w:hAnsi="Times New Roman" w:cs="Times New Roman"/>
                <w:sz w:val="28"/>
                <w:szCs w:val="28"/>
              </w:rPr>
            </w:pPr>
            <w:r>
              <w:rPr>
                <w:noProof/>
                <w:lang w:eastAsia="ru-RU"/>
              </w:rPr>
              <w:drawing>
                <wp:inline distT="0" distB="0" distL="0" distR="0" wp14:anchorId="527257D5" wp14:editId="70F5952F">
                  <wp:extent cx="5962650" cy="82677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3785A744" w14:textId="77777777" w:rsidR="00B11891" w:rsidRDefault="00B11891" w:rsidP="00B17825">
      <w:pPr>
        <w:spacing w:after="0" w:line="240" w:lineRule="auto"/>
        <w:jc w:val="both"/>
        <w:rPr>
          <w:rFonts w:ascii="Times New Roman" w:hAnsi="Times New Roman" w:cs="Times New Roman"/>
          <w:sz w:val="28"/>
          <w:szCs w:val="28"/>
        </w:rPr>
      </w:pPr>
    </w:p>
    <w:p w14:paraId="7C3937C5" w14:textId="0AD7B3BE" w:rsidR="00B11891" w:rsidRDefault="00B830BC"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Все ответы респондентов</w:t>
      </w:r>
      <w:r w:rsidR="00B11891">
        <w:rPr>
          <w:rFonts w:ascii="Times New Roman" w:hAnsi="Times New Roman" w:cs="Times New Roman"/>
          <w:sz w:val="28"/>
          <w:szCs w:val="28"/>
        </w:rPr>
        <w:t xml:space="preserve"> можно разделить на несколько условных групп</w:t>
      </w:r>
      <w:r w:rsidR="00615445">
        <w:rPr>
          <w:rFonts w:ascii="Times New Roman" w:hAnsi="Times New Roman" w:cs="Times New Roman"/>
          <w:sz w:val="28"/>
          <w:szCs w:val="28"/>
        </w:rPr>
        <w:t xml:space="preserve">: наиболее эффективные меры, средней эффективности, минимальная эффективность. </w:t>
      </w:r>
      <w:r w:rsidR="00B11891">
        <w:rPr>
          <w:rFonts w:ascii="Times New Roman" w:hAnsi="Times New Roman" w:cs="Times New Roman"/>
          <w:sz w:val="28"/>
          <w:szCs w:val="28"/>
        </w:rPr>
        <w:t xml:space="preserve"> </w:t>
      </w:r>
    </w:p>
    <w:p w14:paraId="1951F259" w14:textId="77777777" w:rsidR="00B11891" w:rsidRDefault="00B11891" w:rsidP="00B17825">
      <w:pPr>
        <w:spacing w:after="0" w:line="240" w:lineRule="auto"/>
        <w:jc w:val="both"/>
        <w:rPr>
          <w:rFonts w:ascii="Times New Roman" w:hAnsi="Times New Roman" w:cs="Times New Roman"/>
          <w:sz w:val="28"/>
          <w:szCs w:val="28"/>
        </w:rPr>
      </w:pPr>
    </w:p>
    <w:p w14:paraId="3398B5E6" w14:textId="77777777" w:rsidR="00E916FE" w:rsidRDefault="00B11891" w:rsidP="00B17825">
      <w:pPr>
        <w:spacing w:after="0" w:line="240" w:lineRule="auto"/>
        <w:jc w:val="both"/>
        <w:rPr>
          <w:rFonts w:ascii="Times New Roman" w:hAnsi="Times New Roman" w:cs="Times New Roman"/>
          <w:sz w:val="28"/>
          <w:szCs w:val="28"/>
        </w:rPr>
      </w:pPr>
      <w:r w:rsidRPr="009C4C5D">
        <w:rPr>
          <w:rFonts w:ascii="Times New Roman" w:hAnsi="Times New Roman" w:cs="Times New Roman"/>
          <w:b/>
          <w:color w:val="744977"/>
          <w:sz w:val="28"/>
          <w:szCs w:val="28"/>
          <w:u w:val="single"/>
        </w:rPr>
        <w:t>Наиболее эффективными мерами</w:t>
      </w:r>
      <w:r>
        <w:rPr>
          <w:rFonts w:ascii="Times New Roman" w:hAnsi="Times New Roman" w:cs="Times New Roman"/>
          <w:sz w:val="28"/>
          <w:szCs w:val="28"/>
        </w:rPr>
        <w:t xml:space="preserve">, </w:t>
      </w:r>
      <w:r w:rsidRPr="0007727E">
        <w:rPr>
          <w:rFonts w:ascii="Times New Roman" w:hAnsi="Times New Roman" w:cs="Times New Roman"/>
          <w:sz w:val="28"/>
          <w:szCs w:val="28"/>
        </w:rPr>
        <w:t>по мнению воронежцев, являются</w:t>
      </w:r>
      <w:r>
        <w:rPr>
          <w:rFonts w:ascii="Times New Roman" w:hAnsi="Times New Roman" w:cs="Times New Roman"/>
          <w:sz w:val="28"/>
          <w:szCs w:val="28"/>
        </w:rPr>
        <w:t xml:space="preserve"> </w:t>
      </w:r>
      <w:r w:rsidRPr="00B11891">
        <w:rPr>
          <w:rFonts w:ascii="Times New Roman" w:hAnsi="Times New Roman" w:cs="Times New Roman"/>
          <w:sz w:val="28"/>
          <w:szCs w:val="28"/>
        </w:rPr>
        <w:t>деперсонализация (обезличивание) взаимодействия органов власти с гражданами и организациями (электронные торги, предоставление услуг в электронном виде), предоставление гражданам государственных и муниципальных услуг через  многофункциональные центры (МФЦ)</w:t>
      </w:r>
      <w:r w:rsidR="00E916FE">
        <w:rPr>
          <w:rFonts w:ascii="Times New Roman" w:hAnsi="Times New Roman" w:cs="Times New Roman"/>
          <w:sz w:val="28"/>
          <w:szCs w:val="28"/>
        </w:rPr>
        <w:t xml:space="preserve"> (64,1%) и ужесточение наказания за коррупцию (61,4%). </w:t>
      </w:r>
    </w:p>
    <w:p w14:paraId="72C76DAD" w14:textId="64702F0F" w:rsidR="00E916FE" w:rsidRPr="0007727E" w:rsidRDefault="00E916FE"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 </w:t>
      </w:r>
      <w:r w:rsidRPr="00E916FE">
        <w:rPr>
          <w:rFonts w:ascii="Times New Roman" w:hAnsi="Times New Roman" w:cs="Times New Roman"/>
          <w:b/>
          <w:color w:val="744977"/>
          <w:sz w:val="28"/>
          <w:szCs w:val="28"/>
          <w:u w:val="single"/>
        </w:rPr>
        <w:t>мерам средней эффективности</w:t>
      </w:r>
      <w:r w:rsidRPr="00E916FE">
        <w:rPr>
          <w:rFonts w:ascii="Times New Roman" w:hAnsi="Times New Roman" w:cs="Times New Roman"/>
          <w:color w:val="744977"/>
          <w:sz w:val="28"/>
          <w:szCs w:val="28"/>
        </w:rPr>
        <w:t xml:space="preserve"> </w:t>
      </w:r>
      <w:r>
        <w:rPr>
          <w:rFonts w:ascii="Times New Roman" w:hAnsi="Times New Roman" w:cs="Times New Roman"/>
          <w:sz w:val="28"/>
          <w:szCs w:val="28"/>
        </w:rPr>
        <w:t>можно отнести усилени</w:t>
      </w:r>
      <w:r w:rsidR="00615445">
        <w:rPr>
          <w:rFonts w:ascii="Times New Roman" w:hAnsi="Times New Roman" w:cs="Times New Roman"/>
          <w:sz w:val="28"/>
          <w:szCs w:val="28"/>
        </w:rPr>
        <w:t>е</w:t>
      </w:r>
      <w:r>
        <w:rPr>
          <w:rFonts w:ascii="Times New Roman" w:hAnsi="Times New Roman" w:cs="Times New Roman"/>
          <w:sz w:val="28"/>
          <w:szCs w:val="28"/>
        </w:rPr>
        <w:t xml:space="preserve"> контроля за расходами (55,1%) и доходами (43,6%)  чиновников и членов их семей, массовую пропаганду нетерпимости к коррупции (38%), увольнение должностных лиц, попавшихся на получении взятки (36,5%), внедрение в </w:t>
      </w:r>
      <w:r w:rsidRPr="0007727E">
        <w:rPr>
          <w:rFonts w:ascii="Times New Roman" w:hAnsi="Times New Roman" w:cs="Times New Roman"/>
          <w:sz w:val="28"/>
          <w:szCs w:val="28"/>
        </w:rPr>
        <w:t xml:space="preserve">органах власти системы ротации должностных лиц (32,7%), четкую регламентацию административных процедур (29,2%). </w:t>
      </w:r>
    </w:p>
    <w:p w14:paraId="162AF3FD" w14:textId="78A7B0B9" w:rsidR="0082782D" w:rsidRDefault="0007727E" w:rsidP="00B17825">
      <w:pPr>
        <w:spacing w:after="0" w:line="240" w:lineRule="auto"/>
        <w:jc w:val="both"/>
        <w:rPr>
          <w:rFonts w:ascii="Times New Roman" w:hAnsi="Times New Roman" w:cs="Times New Roman"/>
          <w:sz w:val="28"/>
          <w:szCs w:val="28"/>
        </w:rPr>
      </w:pPr>
      <w:r w:rsidRPr="0007727E">
        <w:rPr>
          <w:rFonts w:ascii="Times New Roman" w:hAnsi="Times New Roman" w:cs="Times New Roman"/>
          <w:b/>
          <w:color w:val="744977"/>
          <w:sz w:val="28"/>
          <w:szCs w:val="28"/>
          <w:u w:val="single"/>
        </w:rPr>
        <w:t xml:space="preserve">Наименьший эффект в борьбе с коррупцией воронежцы видят в </w:t>
      </w:r>
      <w:r w:rsidR="00E916FE">
        <w:rPr>
          <w:rFonts w:ascii="Times New Roman" w:hAnsi="Times New Roman" w:cs="Times New Roman"/>
          <w:sz w:val="28"/>
          <w:szCs w:val="28"/>
        </w:rPr>
        <w:t>повышени</w:t>
      </w:r>
      <w:r>
        <w:rPr>
          <w:rFonts w:ascii="Times New Roman" w:hAnsi="Times New Roman" w:cs="Times New Roman"/>
          <w:sz w:val="28"/>
          <w:szCs w:val="28"/>
        </w:rPr>
        <w:t>и</w:t>
      </w:r>
      <w:r w:rsidR="00E916FE">
        <w:rPr>
          <w:rFonts w:ascii="Times New Roman" w:hAnsi="Times New Roman" w:cs="Times New Roman"/>
          <w:sz w:val="28"/>
          <w:szCs w:val="28"/>
        </w:rPr>
        <w:t xml:space="preserve"> зарплат и социальных гарантий государственным и муниципальным</w:t>
      </w:r>
      <w:r w:rsidR="00615445">
        <w:rPr>
          <w:rFonts w:ascii="Times New Roman" w:hAnsi="Times New Roman" w:cs="Times New Roman"/>
          <w:sz w:val="28"/>
          <w:szCs w:val="28"/>
        </w:rPr>
        <w:t xml:space="preserve"> </w:t>
      </w:r>
      <w:r w:rsidR="00E916FE">
        <w:rPr>
          <w:rFonts w:ascii="Times New Roman" w:hAnsi="Times New Roman" w:cs="Times New Roman"/>
          <w:sz w:val="28"/>
          <w:szCs w:val="28"/>
        </w:rPr>
        <w:t>служащим (24,4%)</w:t>
      </w:r>
      <w:r w:rsidR="00615445">
        <w:rPr>
          <w:rFonts w:ascii="Times New Roman" w:hAnsi="Times New Roman" w:cs="Times New Roman"/>
          <w:sz w:val="28"/>
          <w:szCs w:val="28"/>
        </w:rPr>
        <w:t xml:space="preserve">, </w:t>
      </w:r>
      <w:r>
        <w:rPr>
          <w:rFonts w:ascii="Times New Roman" w:hAnsi="Times New Roman" w:cs="Times New Roman"/>
          <w:sz w:val="28"/>
          <w:szCs w:val="28"/>
        </w:rPr>
        <w:t xml:space="preserve">в </w:t>
      </w:r>
      <w:r w:rsidR="00E916FE">
        <w:rPr>
          <w:rFonts w:ascii="Times New Roman" w:hAnsi="Times New Roman" w:cs="Times New Roman"/>
          <w:sz w:val="28"/>
          <w:szCs w:val="28"/>
        </w:rPr>
        <w:t>тщательн</w:t>
      </w:r>
      <w:r>
        <w:rPr>
          <w:rFonts w:ascii="Times New Roman" w:hAnsi="Times New Roman" w:cs="Times New Roman"/>
          <w:sz w:val="28"/>
          <w:szCs w:val="28"/>
        </w:rPr>
        <w:t>ом</w:t>
      </w:r>
      <w:r w:rsidR="00E916FE">
        <w:rPr>
          <w:rFonts w:ascii="Times New Roman" w:hAnsi="Times New Roman" w:cs="Times New Roman"/>
          <w:sz w:val="28"/>
          <w:szCs w:val="28"/>
        </w:rPr>
        <w:t xml:space="preserve"> кадров</w:t>
      </w:r>
      <w:r>
        <w:rPr>
          <w:rFonts w:ascii="Times New Roman" w:hAnsi="Times New Roman" w:cs="Times New Roman"/>
          <w:sz w:val="28"/>
          <w:szCs w:val="28"/>
        </w:rPr>
        <w:t>ом</w:t>
      </w:r>
      <w:r w:rsidR="00E916FE">
        <w:rPr>
          <w:rFonts w:ascii="Times New Roman" w:hAnsi="Times New Roman" w:cs="Times New Roman"/>
          <w:sz w:val="28"/>
          <w:szCs w:val="28"/>
        </w:rPr>
        <w:t xml:space="preserve"> отбор</w:t>
      </w:r>
      <w:r>
        <w:rPr>
          <w:rFonts w:ascii="Times New Roman" w:hAnsi="Times New Roman" w:cs="Times New Roman"/>
          <w:sz w:val="28"/>
          <w:szCs w:val="28"/>
        </w:rPr>
        <w:t>е</w:t>
      </w:r>
      <w:r w:rsidR="00E916FE">
        <w:rPr>
          <w:rFonts w:ascii="Times New Roman" w:hAnsi="Times New Roman" w:cs="Times New Roman"/>
          <w:sz w:val="28"/>
          <w:szCs w:val="28"/>
        </w:rPr>
        <w:t xml:space="preserve"> в органы управления (19,6%).</w:t>
      </w:r>
    </w:p>
    <w:p w14:paraId="52D38FEB" w14:textId="77777777" w:rsidR="001D293D" w:rsidRDefault="001D293D" w:rsidP="00B17825">
      <w:pPr>
        <w:spacing w:after="0" w:line="240" w:lineRule="auto"/>
        <w:jc w:val="both"/>
        <w:rPr>
          <w:rFonts w:ascii="Times New Roman" w:hAnsi="Times New Roman" w:cs="Times New Roman"/>
          <w:sz w:val="28"/>
          <w:szCs w:val="28"/>
        </w:rPr>
      </w:pPr>
    </w:p>
    <w:p w14:paraId="1945172B" w14:textId="400C06AA" w:rsidR="001D293D" w:rsidRDefault="001D293D" w:rsidP="001D29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проведенному регрессионному анализу (см. Приложение 2), чем ниже опрошенные оценивают степень распространенности коррупции в городе, тем чаще они считают, что наиболее эффективными мерами по борьбе с коррупцией являются </w:t>
      </w:r>
      <w:r w:rsidRPr="001D293D">
        <w:rPr>
          <w:rFonts w:ascii="Times New Roman" w:hAnsi="Times New Roman" w:cs="Times New Roman"/>
          <w:sz w:val="28"/>
          <w:szCs w:val="28"/>
        </w:rPr>
        <w:t>деперсонализация взаимодействи</w:t>
      </w:r>
      <w:r>
        <w:rPr>
          <w:rFonts w:ascii="Times New Roman" w:hAnsi="Times New Roman" w:cs="Times New Roman"/>
          <w:sz w:val="28"/>
          <w:szCs w:val="28"/>
        </w:rPr>
        <w:t xml:space="preserve">я органов власти с гражданами и организациями, </w:t>
      </w:r>
      <w:r w:rsidRPr="001D293D">
        <w:rPr>
          <w:rFonts w:ascii="Times New Roman" w:hAnsi="Times New Roman" w:cs="Times New Roman"/>
          <w:sz w:val="28"/>
          <w:szCs w:val="28"/>
        </w:rPr>
        <w:t>усиление контроля за расходами чиновников, членов их семей</w:t>
      </w:r>
      <w:r>
        <w:rPr>
          <w:rFonts w:ascii="Times New Roman" w:hAnsi="Times New Roman" w:cs="Times New Roman"/>
          <w:sz w:val="28"/>
          <w:szCs w:val="28"/>
        </w:rPr>
        <w:t xml:space="preserve">, </w:t>
      </w:r>
      <w:r w:rsidRPr="001D293D">
        <w:rPr>
          <w:rFonts w:ascii="Times New Roman" w:hAnsi="Times New Roman" w:cs="Times New Roman"/>
          <w:sz w:val="28"/>
          <w:szCs w:val="28"/>
        </w:rPr>
        <w:t>увольнение должностных лиц,</w:t>
      </w:r>
      <w:r>
        <w:rPr>
          <w:rFonts w:ascii="Times New Roman" w:hAnsi="Times New Roman" w:cs="Times New Roman"/>
          <w:sz w:val="28"/>
          <w:szCs w:val="28"/>
        </w:rPr>
        <w:t xml:space="preserve"> попавшихся на получении взятки, </w:t>
      </w:r>
      <w:r w:rsidRPr="001D293D">
        <w:rPr>
          <w:rFonts w:ascii="Times New Roman" w:hAnsi="Times New Roman" w:cs="Times New Roman"/>
          <w:sz w:val="28"/>
          <w:szCs w:val="28"/>
        </w:rPr>
        <w:t>ужесточение наказания за коррупцию</w:t>
      </w:r>
      <w:r>
        <w:rPr>
          <w:rFonts w:ascii="Times New Roman" w:hAnsi="Times New Roman" w:cs="Times New Roman"/>
          <w:sz w:val="28"/>
          <w:szCs w:val="28"/>
        </w:rPr>
        <w:t>.</w:t>
      </w:r>
    </w:p>
    <w:p w14:paraId="6A3CF803" w14:textId="77777777" w:rsidR="0082782D" w:rsidRDefault="0082782D" w:rsidP="00B17825">
      <w:pPr>
        <w:spacing w:after="0" w:line="240" w:lineRule="auto"/>
        <w:jc w:val="both"/>
        <w:rPr>
          <w:rFonts w:ascii="Times New Roman" w:hAnsi="Times New Roman" w:cs="Times New Roman"/>
          <w:sz w:val="28"/>
          <w:szCs w:val="28"/>
        </w:rPr>
      </w:pPr>
    </w:p>
    <w:p w14:paraId="3C3EAC9D" w14:textId="59FBB0E6" w:rsidR="0082782D" w:rsidRDefault="0082782D"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Заметим, что, несмотря на все предлагаемые меры, более половины опрошенных убеждены, что коррупцию в принципе </w:t>
      </w:r>
      <w:r w:rsidR="00E76250">
        <w:rPr>
          <w:rFonts w:ascii="Times New Roman" w:hAnsi="Times New Roman" w:cs="Times New Roman"/>
          <w:sz w:val="28"/>
          <w:szCs w:val="28"/>
        </w:rPr>
        <w:t xml:space="preserve">полностью </w:t>
      </w:r>
      <w:r>
        <w:rPr>
          <w:rFonts w:ascii="Times New Roman" w:hAnsi="Times New Roman" w:cs="Times New Roman"/>
          <w:sz w:val="28"/>
          <w:szCs w:val="28"/>
        </w:rPr>
        <w:t xml:space="preserve">победить невозможно (см. Рисунок </w:t>
      </w:r>
      <w:r w:rsidR="0074167F">
        <w:rPr>
          <w:rFonts w:ascii="Times New Roman" w:hAnsi="Times New Roman" w:cs="Times New Roman"/>
          <w:sz w:val="28"/>
          <w:szCs w:val="28"/>
        </w:rPr>
        <w:t>20</w:t>
      </w:r>
      <w:r>
        <w:rPr>
          <w:rFonts w:ascii="Times New Roman" w:hAnsi="Times New Roman" w:cs="Times New Roman"/>
          <w:sz w:val="28"/>
          <w:szCs w:val="28"/>
        </w:rPr>
        <w:t>).</w:t>
      </w:r>
    </w:p>
    <w:p w14:paraId="6BE15E95" w14:textId="77777777" w:rsidR="001637E2" w:rsidRDefault="001637E2" w:rsidP="00B17825">
      <w:pPr>
        <w:spacing w:after="0" w:line="240" w:lineRule="auto"/>
        <w:jc w:val="both"/>
        <w:rPr>
          <w:rFonts w:ascii="Times New Roman" w:hAnsi="Times New Roman" w:cs="Times New Roman"/>
          <w:sz w:val="28"/>
          <w:szCs w:val="28"/>
        </w:rPr>
      </w:pPr>
    </w:p>
    <w:p w14:paraId="3FF668F3" w14:textId="77777777" w:rsidR="001637E2" w:rsidRDefault="001637E2" w:rsidP="00B17825">
      <w:pPr>
        <w:spacing w:after="0" w:line="240" w:lineRule="auto"/>
        <w:jc w:val="both"/>
        <w:rPr>
          <w:rFonts w:ascii="Times New Roman" w:hAnsi="Times New Roman" w:cs="Times New Roman"/>
          <w:sz w:val="28"/>
          <w:szCs w:val="28"/>
        </w:rPr>
      </w:pPr>
    </w:p>
    <w:p w14:paraId="6B24FEA1" w14:textId="77777777" w:rsidR="001637E2" w:rsidRDefault="001637E2" w:rsidP="00B17825">
      <w:pPr>
        <w:spacing w:after="0" w:line="240" w:lineRule="auto"/>
        <w:jc w:val="both"/>
        <w:rPr>
          <w:rFonts w:ascii="Times New Roman" w:hAnsi="Times New Roman" w:cs="Times New Roman"/>
          <w:sz w:val="28"/>
          <w:szCs w:val="28"/>
        </w:rPr>
      </w:pPr>
    </w:p>
    <w:p w14:paraId="054943DA" w14:textId="77777777" w:rsidR="001637E2" w:rsidRDefault="001637E2" w:rsidP="00B17825">
      <w:pPr>
        <w:spacing w:after="0" w:line="240" w:lineRule="auto"/>
        <w:jc w:val="both"/>
        <w:rPr>
          <w:rFonts w:ascii="Times New Roman" w:hAnsi="Times New Roman" w:cs="Times New Roman"/>
          <w:sz w:val="28"/>
          <w:szCs w:val="28"/>
        </w:rPr>
      </w:pPr>
    </w:p>
    <w:p w14:paraId="66BCC242" w14:textId="77777777" w:rsidR="001637E2" w:rsidRDefault="001637E2" w:rsidP="00B17825">
      <w:pPr>
        <w:spacing w:after="0" w:line="240" w:lineRule="auto"/>
        <w:jc w:val="both"/>
        <w:rPr>
          <w:rFonts w:ascii="Times New Roman" w:hAnsi="Times New Roman" w:cs="Times New Roman"/>
          <w:sz w:val="28"/>
          <w:szCs w:val="28"/>
        </w:rPr>
      </w:pPr>
    </w:p>
    <w:p w14:paraId="7275436D" w14:textId="77777777" w:rsidR="001637E2" w:rsidRDefault="001637E2" w:rsidP="00B17825">
      <w:pPr>
        <w:spacing w:after="0" w:line="240" w:lineRule="auto"/>
        <w:jc w:val="both"/>
        <w:rPr>
          <w:rFonts w:ascii="Times New Roman" w:hAnsi="Times New Roman" w:cs="Times New Roman"/>
          <w:sz w:val="28"/>
          <w:szCs w:val="28"/>
        </w:rPr>
      </w:pPr>
    </w:p>
    <w:p w14:paraId="17A8AA8E" w14:textId="77777777" w:rsidR="001637E2" w:rsidRDefault="001637E2" w:rsidP="00B17825">
      <w:pPr>
        <w:spacing w:after="0" w:line="240" w:lineRule="auto"/>
        <w:jc w:val="both"/>
        <w:rPr>
          <w:rFonts w:ascii="Times New Roman" w:hAnsi="Times New Roman" w:cs="Times New Roman"/>
          <w:sz w:val="28"/>
          <w:szCs w:val="28"/>
        </w:rPr>
      </w:pPr>
    </w:p>
    <w:p w14:paraId="3CA3CA1A" w14:textId="77777777" w:rsidR="001637E2" w:rsidRDefault="001637E2" w:rsidP="00B17825">
      <w:pPr>
        <w:spacing w:after="0" w:line="240" w:lineRule="auto"/>
        <w:jc w:val="both"/>
        <w:rPr>
          <w:rFonts w:ascii="Times New Roman" w:hAnsi="Times New Roman" w:cs="Times New Roman"/>
          <w:sz w:val="28"/>
          <w:szCs w:val="28"/>
        </w:rPr>
      </w:pPr>
    </w:p>
    <w:p w14:paraId="728D09FB" w14:textId="77777777" w:rsidR="001637E2" w:rsidRDefault="001637E2" w:rsidP="00B17825">
      <w:pPr>
        <w:spacing w:after="0" w:line="240" w:lineRule="auto"/>
        <w:jc w:val="both"/>
        <w:rPr>
          <w:rFonts w:ascii="Times New Roman" w:hAnsi="Times New Roman" w:cs="Times New Roman"/>
          <w:sz w:val="28"/>
          <w:szCs w:val="28"/>
        </w:rPr>
      </w:pPr>
    </w:p>
    <w:p w14:paraId="27C4C76A" w14:textId="77777777" w:rsidR="001637E2" w:rsidRDefault="001637E2" w:rsidP="00B17825">
      <w:pPr>
        <w:spacing w:after="0" w:line="240" w:lineRule="auto"/>
        <w:jc w:val="both"/>
        <w:rPr>
          <w:rFonts w:ascii="Times New Roman" w:hAnsi="Times New Roman" w:cs="Times New Roman"/>
          <w:sz w:val="28"/>
          <w:szCs w:val="28"/>
        </w:rPr>
      </w:pPr>
    </w:p>
    <w:p w14:paraId="4322F045" w14:textId="77777777" w:rsidR="001637E2" w:rsidRDefault="001637E2" w:rsidP="00B17825">
      <w:pPr>
        <w:spacing w:after="0" w:line="240" w:lineRule="auto"/>
        <w:jc w:val="both"/>
        <w:rPr>
          <w:rFonts w:ascii="Times New Roman" w:hAnsi="Times New Roman" w:cs="Times New Roman"/>
          <w:sz w:val="28"/>
          <w:szCs w:val="28"/>
        </w:rPr>
      </w:pPr>
    </w:p>
    <w:p w14:paraId="44D90368" w14:textId="77777777" w:rsidR="0082782D" w:rsidRDefault="0082782D" w:rsidP="00B17825">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82782D" w:rsidRPr="00245F5B" w14:paraId="7FC2AF71" w14:textId="77777777" w:rsidTr="00AE5D74">
        <w:trPr>
          <w:tblHeader/>
        </w:trPr>
        <w:tc>
          <w:tcPr>
            <w:tcW w:w="9572" w:type="dxa"/>
          </w:tcPr>
          <w:p w14:paraId="477C1F1E" w14:textId="47DCDD01" w:rsidR="0082782D" w:rsidRPr="00245F5B" w:rsidRDefault="0082782D"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lastRenderedPageBreak/>
              <w:t xml:space="preserve">Рисунок </w:t>
            </w:r>
            <w:r w:rsidR="0074167F">
              <w:rPr>
                <w:rFonts w:ascii="Times New Roman" w:eastAsia="Calibri" w:hAnsi="Times New Roman" w:cs="Times New Roman"/>
                <w:b/>
                <w:sz w:val="28"/>
                <w:szCs w:val="28"/>
              </w:rPr>
              <w:t>20</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Оценка эффективности мер, </w:t>
            </w:r>
            <w:r w:rsidRPr="00B11891">
              <w:rPr>
                <w:rFonts w:ascii="Times New Roman" w:eastAsia="Calibri" w:hAnsi="Times New Roman" w:cs="Times New Roman"/>
                <w:b/>
                <w:sz w:val="28"/>
                <w:szCs w:val="28"/>
              </w:rPr>
              <w:t>способны</w:t>
            </w:r>
            <w:r>
              <w:rPr>
                <w:rFonts w:ascii="Times New Roman" w:eastAsia="Calibri" w:hAnsi="Times New Roman" w:cs="Times New Roman"/>
                <w:b/>
                <w:sz w:val="28"/>
                <w:szCs w:val="28"/>
              </w:rPr>
              <w:t>х</w:t>
            </w:r>
            <w:r w:rsidRPr="00B11891">
              <w:rPr>
                <w:rFonts w:ascii="Times New Roman" w:eastAsia="Calibri" w:hAnsi="Times New Roman" w:cs="Times New Roman"/>
                <w:b/>
                <w:sz w:val="28"/>
                <w:szCs w:val="28"/>
              </w:rPr>
              <w:t xml:space="preserve"> повлиять на снижение коррупции в городе</w:t>
            </w:r>
            <w:r w:rsidRPr="00886A8D">
              <w:rPr>
                <w:rFonts w:ascii="Times New Roman" w:eastAsia="Calibri" w:hAnsi="Times New Roman" w:cs="Times New Roman"/>
                <w:b/>
                <w:sz w:val="28"/>
                <w:szCs w:val="28"/>
              </w:rPr>
              <w:t xml:space="preserve"> (в % от общего числа респондентов</w:t>
            </w:r>
            <w:r>
              <w:rPr>
                <w:rFonts w:ascii="Times New Roman" w:eastAsia="Calibri" w:hAnsi="Times New Roman" w:cs="Times New Roman"/>
                <w:b/>
                <w:sz w:val="28"/>
                <w:szCs w:val="28"/>
              </w:rPr>
              <w:t>)</w:t>
            </w:r>
          </w:p>
        </w:tc>
      </w:tr>
      <w:tr w:rsidR="0082782D" w:rsidRPr="00245F5B" w14:paraId="7FF52696" w14:textId="77777777" w:rsidTr="0082782D">
        <w:tc>
          <w:tcPr>
            <w:tcW w:w="9572" w:type="dxa"/>
          </w:tcPr>
          <w:p w14:paraId="6AD17151" w14:textId="53D40B3A" w:rsidR="0082782D" w:rsidRPr="00245F5B" w:rsidRDefault="0082782D" w:rsidP="00AE5D74">
            <w:pPr>
              <w:jc w:val="both"/>
              <w:rPr>
                <w:rFonts w:ascii="Times New Roman" w:eastAsia="Calibri" w:hAnsi="Times New Roman" w:cs="Times New Roman"/>
                <w:sz w:val="28"/>
                <w:szCs w:val="28"/>
              </w:rPr>
            </w:pPr>
            <w:r>
              <w:rPr>
                <w:noProof/>
                <w:lang w:eastAsia="ru-RU"/>
              </w:rPr>
              <w:drawing>
                <wp:inline distT="0" distB="0" distL="0" distR="0" wp14:anchorId="1AE39842" wp14:editId="3781FCA9">
                  <wp:extent cx="5972175" cy="2743200"/>
                  <wp:effectExtent l="0" t="0" r="0" b="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5499A7A2" w14:textId="77777777" w:rsidR="00165B96" w:rsidRDefault="00165B96" w:rsidP="00B17825">
      <w:pPr>
        <w:spacing w:after="0" w:line="240" w:lineRule="auto"/>
        <w:jc w:val="both"/>
        <w:rPr>
          <w:rFonts w:ascii="Times New Roman" w:hAnsi="Times New Roman" w:cs="Times New Roman"/>
          <w:sz w:val="28"/>
          <w:szCs w:val="28"/>
          <w:lang w:val="en-US"/>
        </w:rPr>
      </w:pPr>
    </w:p>
    <w:p w14:paraId="336F3C74" w14:textId="50AFDBBC" w:rsidR="001F5993" w:rsidRDefault="00165B96"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Отметим, что воронежцы настроены немного более </w:t>
      </w:r>
      <w:r w:rsidR="000820F8">
        <w:rPr>
          <w:rFonts w:ascii="Times New Roman" w:hAnsi="Times New Roman" w:cs="Times New Roman"/>
          <w:sz w:val="28"/>
          <w:szCs w:val="28"/>
        </w:rPr>
        <w:t>позитивно</w:t>
      </w:r>
      <w:r>
        <w:rPr>
          <w:rFonts w:ascii="Times New Roman" w:hAnsi="Times New Roman" w:cs="Times New Roman"/>
          <w:sz w:val="28"/>
          <w:szCs w:val="28"/>
        </w:rPr>
        <w:t xml:space="preserve">, чем россияне в целом. Так, среди жителей нашей страны процент тех, кто уверен, что коррупцию все-таки возможно победить, составляет </w:t>
      </w:r>
      <w:r w:rsidR="000820F8">
        <w:rPr>
          <w:rFonts w:ascii="Times New Roman" w:hAnsi="Times New Roman" w:cs="Times New Roman"/>
          <w:sz w:val="28"/>
          <w:szCs w:val="28"/>
        </w:rPr>
        <w:t>только 37%</w:t>
      </w:r>
      <w:r w:rsidR="000820F8">
        <w:rPr>
          <w:rStyle w:val="a7"/>
          <w:rFonts w:ascii="Times New Roman" w:hAnsi="Times New Roman" w:cs="Times New Roman"/>
          <w:sz w:val="28"/>
          <w:szCs w:val="28"/>
        </w:rPr>
        <w:footnoteReference w:id="24"/>
      </w:r>
      <w:r w:rsidR="000820F8">
        <w:rPr>
          <w:rFonts w:ascii="Times New Roman" w:hAnsi="Times New Roman" w:cs="Times New Roman"/>
          <w:sz w:val="28"/>
          <w:szCs w:val="28"/>
        </w:rPr>
        <w:t>.</w:t>
      </w:r>
      <w:r w:rsidR="00615445">
        <w:rPr>
          <w:rFonts w:ascii="Times New Roman" w:hAnsi="Times New Roman" w:cs="Times New Roman"/>
          <w:sz w:val="28"/>
          <w:szCs w:val="28"/>
        </w:rPr>
        <w:t xml:space="preserve"> В Воронеже таковых 43,8%. </w:t>
      </w:r>
    </w:p>
    <w:p w14:paraId="79020840" w14:textId="24AA855D" w:rsidR="00C40C41" w:rsidRDefault="00C40C41" w:rsidP="00B17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Корреляционный анализ показывает, что респонденты, заявившие, что реальных результатов в борьбе с коррупцией нет или ситуация только ухудшается, чаще, чем в среднем по выборке, </w:t>
      </w:r>
      <w:r w:rsidR="00615445">
        <w:rPr>
          <w:rFonts w:ascii="Times New Roman" w:hAnsi="Times New Roman" w:cs="Times New Roman"/>
          <w:sz w:val="28"/>
          <w:szCs w:val="28"/>
        </w:rPr>
        <w:t>придерживаются</w:t>
      </w:r>
      <w:r>
        <w:rPr>
          <w:rFonts w:ascii="Times New Roman" w:hAnsi="Times New Roman" w:cs="Times New Roman"/>
          <w:sz w:val="28"/>
          <w:szCs w:val="28"/>
        </w:rPr>
        <w:t xml:space="preserve"> позиции, что коррупцию победить невозможно </w:t>
      </w:r>
      <w:r w:rsidRPr="0048127E">
        <w:rPr>
          <w:rFonts w:ascii="Times New Roman" w:hAnsi="Times New Roman" w:cs="Times New Roman"/>
          <w:sz w:val="28"/>
          <w:szCs w:val="28"/>
        </w:rPr>
        <w:t>(см. Приложение</w:t>
      </w:r>
      <w:r w:rsidR="0048127E" w:rsidRPr="0048127E">
        <w:rPr>
          <w:rFonts w:ascii="Times New Roman" w:hAnsi="Times New Roman" w:cs="Times New Roman"/>
          <w:sz w:val="28"/>
          <w:szCs w:val="28"/>
        </w:rPr>
        <w:t xml:space="preserve"> 2</w:t>
      </w:r>
      <w:r w:rsidRPr="0048127E">
        <w:rPr>
          <w:rFonts w:ascii="Times New Roman" w:hAnsi="Times New Roman" w:cs="Times New Roman"/>
          <w:sz w:val="28"/>
          <w:szCs w:val="28"/>
        </w:rPr>
        <w:t>).</w:t>
      </w:r>
    </w:p>
    <w:p w14:paraId="33B52658" w14:textId="77777777" w:rsidR="001F5993" w:rsidRDefault="001F5993" w:rsidP="00B17825">
      <w:pPr>
        <w:spacing w:after="0" w:line="240" w:lineRule="auto"/>
        <w:jc w:val="both"/>
        <w:rPr>
          <w:rFonts w:ascii="Times New Roman" w:hAnsi="Times New Roman" w:cs="Times New Roman"/>
          <w:sz w:val="28"/>
          <w:szCs w:val="28"/>
        </w:rPr>
      </w:pPr>
    </w:p>
    <w:p w14:paraId="4886DEAD" w14:textId="46328F74" w:rsidR="001764EF" w:rsidRPr="00165B96" w:rsidRDefault="0091457B" w:rsidP="00B17825">
      <w:pPr>
        <w:spacing w:after="0" w:line="240" w:lineRule="auto"/>
        <w:jc w:val="both"/>
        <w:rPr>
          <w:rFonts w:ascii="Times New Roman" w:hAnsi="Times New Roman" w:cs="Times New Roman"/>
          <w:sz w:val="28"/>
          <w:szCs w:val="28"/>
        </w:rPr>
      </w:pPr>
      <w:r w:rsidRPr="00B17825">
        <w:rPr>
          <w:rFonts w:ascii="Times New Roman" w:eastAsia="Calibri"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3AFF1C86" wp14:editId="1CB62684">
                <wp:simplePos x="0" y="0"/>
                <wp:positionH relativeFrom="column">
                  <wp:posOffset>-1082040</wp:posOffset>
                </wp:positionH>
                <wp:positionV relativeFrom="paragraph">
                  <wp:posOffset>65405</wp:posOffset>
                </wp:positionV>
                <wp:extent cx="714375" cy="285750"/>
                <wp:effectExtent l="0" t="0" r="9525" b="0"/>
                <wp:wrapNone/>
                <wp:docPr id="20" name="Пятиугольник 20"/>
                <wp:cNvGraphicFramePr/>
                <a:graphic xmlns:a="http://schemas.openxmlformats.org/drawingml/2006/main">
                  <a:graphicData uri="http://schemas.microsoft.com/office/word/2010/wordprocessingShape">
                    <wps:wsp>
                      <wps:cNvSpPr/>
                      <wps:spPr>
                        <a:xfrm>
                          <a:off x="0" y="0"/>
                          <a:ext cx="714375" cy="285750"/>
                        </a:xfrm>
                        <a:prstGeom prst="homePlate">
                          <a:avLst/>
                        </a:prstGeom>
                        <a:solidFill>
                          <a:srgbClr val="744977"/>
                        </a:solidFill>
                        <a:ln w="25400" cap="flat" cmpd="sng" algn="ctr">
                          <a:noFill/>
                          <a:prstDash val="solid"/>
                        </a:ln>
                        <a:effectLst/>
                      </wps:spPr>
                      <wps:txbx>
                        <w:txbxContent>
                          <w:p w14:paraId="6BF428B2" w14:textId="77777777" w:rsidR="00FD1C68" w:rsidRPr="00F34534" w:rsidRDefault="00FD1C68" w:rsidP="001F599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AFF1C86" id="Пятиугольник 20" o:spid="_x0000_s1043" type="#_x0000_t15" style="position:absolute;left:0;text-align:left;margin-left:-85.2pt;margin-top:5.15pt;width:56.25pt;height: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zyiwIAANkEAAAOAAAAZHJzL2Uyb0RvYy54bWysVN1u0zAUvkfiHSzfs7QlJVu1dqo2DSFN&#10;W6UN7dp1nCaS7WNst8l2CbdIewQegpsJBM+QvhHHTroNxhXixjl/Pj+fv5PDo0ZJshHWVaCndLg3&#10;oERoDnmlV1P6/ur01T4lzjOdMwlaTOmNcPRo9vLFYW0mYgQlyFxYgkm0m9RmSkvvzSRJHC+FYm4P&#10;jNDoLMAq5lG1qyS3rMbsSiajweBNUoPNjQUunEPrSeeks5i/KAT3F0XhhCdySrE3H08bz2U4k9kh&#10;m6wsM2XF+zbYP3ShWKWx6EOqE+YZWdvqWSpVcQsOCr/HQSVQFBUXcQacZjj4Y5rLkhkRZ0FwnHmA&#10;yf2/tPx8s7Ckyqd0hPBopvCN2i/bu+3H9n77qf3a/my/bz+3P9r79hvBEMSrNm6C1y7NwvaaQzEM&#10;3xRWhS+ORZqI8c0DxqLxhKMxG6avszElHF2j/XE2jjmTx8vGOv9WgCJBwEFBiYVkPuDAJmxz5jxW&#10;xfhdXDA7kFV+WkkZFbtaHktLNgzfPEvTgywLbeOV38KkJjW2ME4HODhnyL0Cy6CoDKLh9IoSJldI&#10;au5trK0hVMBMXe0T5squRkzbl5A6+EVkXt9qwKtDKEi+WTYR72HsKpiWkN/gI1jo2OkMP61w9jPm&#10;/IJZpCM2iCvmL/AoJGDX0EuUlGBv/2YP8QE8e0tJjfTGiT6smRWUyHca+XMwTNOwD1FJx1l4ffvU&#10;s3zq0Wt1DIjmEJfZ8CiGeC93YmFBXeMmzkNVdDHNsXaHXa8c+27tcJe5mM9jGO6AYf5MXxoeku+g&#10;vWqumTU9ATwy5xx2q/CMAl1suKlhvvZQVJEfj7jiywcF9ydyoN/1sKBP9Rj1+Eea/QIAAP//AwBQ&#10;SwMEFAAGAAgAAAAhACgGbq7iAAAACgEAAA8AAABkcnMvZG93bnJldi54bWxMj8tOwzAQRfdI/IM1&#10;SOxSu4RQCHEqhASVUFm0ZUF2bjxNAn5EsdMGvp5hBcvRPbr3TLGcrGFHHELnnYT5TABDV3vduUbC&#10;2+4puQUWonJaGe9QwhcGWJbnZ4XKtT+5DR63sWFU4kKuJLQx9jnnoW7RqjDzPTrKDn6wKtI5NFwP&#10;6kTl1vArIW64VZ2jhVb1+Nhi/bkdrYTV+2E1VthVJuUv3x/r16qyz72UlxfTwz2wiFP8g+FXn9Sh&#10;JKe9H50OzEhI5gtxTSwlIgVGRJIt7oDtJWRZCrws+P8Xyh8AAAD//wMAUEsBAi0AFAAGAAgAAAAh&#10;ALaDOJL+AAAA4QEAABMAAAAAAAAAAAAAAAAAAAAAAFtDb250ZW50X1R5cGVzXS54bWxQSwECLQAU&#10;AAYACAAAACEAOP0h/9YAAACUAQAACwAAAAAAAAAAAAAAAAAvAQAAX3JlbHMvLnJlbHNQSwECLQAU&#10;AAYACAAAACEAbXYs8osCAADZBAAADgAAAAAAAAAAAAAAAAAuAgAAZHJzL2Uyb0RvYy54bWxQSwEC&#10;LQAUAAYACAAAACEAKAZuruIAAAAKAQAADwAAAAAAAAAAAAAAAADlBAAAZHJzL2Rvd25yZXYueG1s&#10;UEsFBgAAAAAEAAQA8wAAAPQFAAAAAA==&#10;" adj="17280" fillcolor="#744977" stroked="f" strokeweight="2pt">
                <v:textbox>
                  <w:txbxContent>
                    <w:p w14:paraId="6BF428B2" w14:textId="77777777" w:rsidR="00FD1C68" w:rsidRPr="00F34534" w:rsidRDefault="00FD1C68" w:rsidP="001F5993">
                      <w:pPr>
                        <w:jc w:val="center"/>
                        <w:rPr>
                          <w:b/>
                        </w:rPr>
                      </w:pPr>
                    </w:p>
                  </w:txbxContent>
                </v:textbox>
              </v:shape>
            </w:pict>
          </mc:Fallback>
        </mc:AlternateContent>
      </w:r>
      <w:r w:rsidR="001F5993">
        <w:rPr>
          <w:rFonts w:ascii="Times New Roman" w:hAnsi="Times New Roman" w:cs="Times New Roman"/>
          <w:sz w:val="28"/>
          <w:szCs w:val="28"/>
        </w:rPr>
        <w:t xml:space="preserve">Таким образом, </w:t>
      </w:r>
      <w:r w:rsidR="0048444A">
        <w:rPr>
          <w:rFonts w:ascii="Times New Roman" w:hAnsi="Times New Roman" w:cs="Times New Roman"/>
          <w:sz w:val="28"/>
          <w:szCs w:val="28"/>
        </w:rPr>
        <w:t xml:space="preserve">большинство опрошенных не видит реальных результатов по борьбе с коррупцией – 39,6% полагают, что они хоть и есть, но слишком незначительны, 43,4% уверены, что все остается так, как и было. </w:t>
      </w:r>
      <w:r w:rsidR="00A2799D">
        <w:rPr>
          <w:rFonts w:ascii="Times New Roman" w:hAnsi="Times New Roman" w:cs="Times New Roman"/>
          <w:sz w:val="28"/>
          <w:szCs w:val="28"/>
        </w:rPr>
        <w:t>Наиболее эффективными мерами противодействия коррупции свыше 60% считают деперсонализацию взаимодействия с властью и ужесточение наказания за совершение коррупционных преступлений. В сумме только около 40% опрошенных готовы проинформировать на условиях анонимности (36,7%) или без ее учета (2%) уполномоченные органы о случаях злоупотребления. Свыше 50% полагают, что коррупцию в принципе победить невозможно.</w:t>
      </w:r>
      <w:r w:rsidR="001764EF" w:rsidRPr="00165B96">
        <w:rPr>
          <w:rFonts w:ascii="Times New Roman" w:hAnsi="Times New Roman" w:cs="Times New Roman"/>
          <w:sz w:val="28"/>
          <w:szCs w:val="28"/>
        </w:rPr>
        <w:br w:type="page"/>
      </w:r>
    </w:p>
    <w:p w14:paraId="791980C4" w14:textId="77777777" w:rsidR="001764EF" w:rsidRPr="00165B96" w:rsidRDefault="001764EF" w:rsidP="001A51B5">
      <w:pPr>
        <w:spacing w:after="0" w:line="240" w:lineRule="auto"/>
        <w:jc w:val="both"/>
        <w:rPr>
          <w:rFonts w:ascii="Times New Roman" w:hAnsi="Times New Roman" w:cs="Times New Roman"/>
          <w:sz w:val="28"/>
          <w:szCs w:val="28"/>
        </w:rPr>
      </w:pPr>
      <w:r w:rsidRPr="001764EF">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62639970" wp14:editId="22023761">
                <wp:simplePos x="0" y="0"/>
                <wp:positionH relativeFrom="column">
                  <wp:posOffset>-1099185</wp:posOffset>
                </wp:positionH>
                <wp:positionV relativeFrom="paragraph">
                  <wp:posOffset>-337185</wp:posOffset>
                </wp:positionV>
                <wp:extent cx="1057275" cy="866775"/>
                <wp:effectExtent l="0" t="0" r="9525" b="9525"/>
                <wp:wrapNone/>
                <wp:docPr id="36" name="Прямоугольник 36"/>
                <wp:cNvGraphicFramePr/>
                <a:graphic xmlns:a="http://schemas.openxmlformats.org/drawingml/2006/main">
                  <a:graphicData uri="http://schemas.microsoft.com/office/word/2010/wordprocessingShape">
                    <wps:wsp>
                      <wps:cNvSpPr/>
                      <wps:spPr>
                        <a:xfrm>
                          <a:off x="0" y="0"/>
                          <a:ext cx="1057275" cy="866775"/>
                        </a:xfrm>
                        <a:prstGeom prst="rect">
                          <a:avLst/>
                        </a:prstGeom>
                        <a:solidFill>
                          <a:srgbClr val="744977"/>
                        </a:solidFill>
                        <a:ln w="25400" cap="flat" cmpd="sng" algn="ctr">
                          <a:noFill/>
                          <a:prstDash val="solid"/>
                        </a:ln>
                        <a:effectLst/>
                      </wps:spPr>
                      <wps:txbx>
                        <w:txbxContent>
                          <w:p w14:paraId="6B753C64" w14:textId="2367E19E" w:rsidR="00FD1C68" w:rsidRPr="0058409A" w:rsidRDefault="00FD1C68" w:rsidP="001764EF">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639970" id="Прямоугольник 36" o:spid="_x0000_s1044" style="position:absolute;left:0;text-align:left;margin-left:-86.55pt;margin-top:-26.55pt;width:83.2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ijQIAANcEAAAOAAAAZHJzL2Uyb0RvYy54bWysVEtu2zAQ3RfoHQjuG9muYydC5MBIkKJA&#10;kBhIiqzHFGUJ4K8kbSldFei2QI/QQ3RT9JMzyDfqkJKTNO2q6Iaa4Qzn8+aNjo4bKciGW1dpldHh&#10;3oASrpjOK7XK6JvrsxcHlDgPKgehFc/oLXf0ePb82VFtUj7SpRY5twSDKJfWJqOl9yZNEsdKLsHt&#10;acMVGgttJXhU7SrJLdQYXYpkNBhMklrb3FjNuHN4e9oZ6SzGLwrO/GVROO6JyCjW5uNp47kMZzI7&#10;gnRlwZQV68uAf6hCQqUw6X2oU/BA1rb6I5SsmNVOF36PaZnooqgYjz1gN8PBk26uSjA89oLgOHMP&#10;k/t/YdnFZmFJlWf05YQSBRJn1H7evt9+an+0d9sP7Zf2rv2+/dj+bL+23wg6IWK1cSk+vDIL22sO&#10;xdB+U1gZvtgYaSLKt/co88YThpfDwf50NN2nhKHtYDKZooxhkofXxjr/imtJgpBRi1OM4MLm3PnO&#10;decSkjktqvysEiIqdrU8EZZsACc+HY8Pp9M++m9uQpE6o6P98QBZwQCZVwjwKEqDWDi1ogTECinN&#10;vI25lQ4ZMDmkIfcpuLLLEcP2KYQKdh5515casOrQCZJvlk1Ee3gQnoSrpc5vcQRWd9x0hp1VmOAc&#10;nF+ARTJigbhg/hKPQmisWvcSJaW27/52H/yRI2ilpEZyY0dv12A5JeK1QvYcDsfjsA1RGeM4ULGP&#10;LcvHFrWWJxrRHOIqGxbF4O/FTiyslje4h/OQFU2gGObusOuVE98tHW4y4/N5dMMNMODP1ZVhIfgO&#10;2uvmBqzpZ++RNRd6twiQPqFA5xteKj1fe11UkR8PuCKvgoLbExnWb3pYz8d69Hr4H81+AQAA//8D&#10;AFBLAwQUAAYACAAAACEAXeS/5OAAAAAKAQAADwAAAGRycy9kb3ducmV2LnhtbEyPwU7DMAyG70i8&#10;Q2Qkbl1aBl1Vmk4MaSAxIcHGhVvWmKYicaok28rbk53g9lv+9Ptzs5ysYUf0YXAkoJjlwJA6pwbq&#10;BXzs1lkFLERJShpHKOAHAyzby4tG1sqd6B2P29izVEKhlgJ0jGPNeeg0WhlmbkRKuy/nrYxp9D1X&#10;Xp5SuTX8Js9LbuVA6YKWIz5q7L63Byvg1VdGPa8+qxV/G/QwFuZl87QW4vpqergHFnGKfzCc9ZM6&#10;tMlp7w6kAjMCsmIxLxKb0t05JCQrS2B7AdX8Fnjb8P8vtL8AAAD//wMAUEsBAi0AFAAGAAgAAAAh&#10;ALaDOJL+AAAA4QEAABMAAAAAAAAAAAAAAAAAAAAAAFtDb250ZW50X1R5cGVzXS54bWxQSwECLQAU&#10;AAYACAAAACEAOP0h/9YAAACUAQAACwAAAAAAAAAAAAAAAAAvAQAAX3JlbHMvLnJlbHNQSwECLQAU&#10;AAYACAAAACEAJTb/oo0CAADXBAAADgAAAAAAAAAAAAAAAAAuAgAAZHJzL2Uyb0RvYy54bWxQSwEC&#10;LQAUAAYACAAAACEAXeS/5OAAAAAKAQAADwAAAAAAAAAAAAAAAADnBAAAZHJzL2Rvd25yZXYueG1s&#10;UEsFBgAAAAAEAAQA8wAAAPQFAAAAAA==&#10;" fillcolor="#744977" stroked="f" strokeweight="2pt">
                <v:textbox>
                  <w:txbxContent>
                    <w:p w14:paraId="6B753C64" w14:textId="2367E19E" w:rsidR="00FD1C68" w:rsidRPr="0058409A" w:rsidRDefault="00FD1C68" w:rsidP="001764EF">
                      <w:pPr>
                        <w:spacing w:after="0" w:line="240" w:lineRule="auto"/>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6</w:t>
                      </w:r>
                    </w:p>
                  </w:txbxContent>
                </v:textbox>
              </v:rect>
            </w:pict>
          </mc:Fallback>
        </mc:AlternateContent>
      </w:r>
      <w:r w:rsidRPr="001764EF">
        <w:rPr>
          <w:rFonts w:ascii="Times New Roman" w:hAnsi="Times New Roman" w:cs="Times New Roman"/>
          <w:noProof/>
          <w:sz w:val="28"/>
          <w:szCs w:val="28"/>
          <w:lang w:eastAsia="ru-RU"/>
        </w:rPr>
        <mc:AlternateContent>
          <mc:Choice Requires="wps">
            <w:drawing>
              <wp:anchor distT="0" distB="0" distL="114300" distR="114300" simplePos="0" relativeHeight="251686912" behindDoc="1" locked="0" layoutInCell="1" allowOverlap="1" wp14:anchorId="4A1347F9" wp14:editId="60BCFD16">
                <wp:simplePos x="0" y="0"/>
                <wp:positionH relativeFrom="column">
                  <wp:posOffset>-41910</wp:posOffset>
                </wp:positionH>
                <wp:positionV relativeFrom="paragraph">
                  <wp:posOffset>-337185</wp:posOffset>
                </wp:positionV>
                <wp:extent cx="6562725" cy="866775"/>
                <wp:effectExtent l="0" t="0" r="9525" b="9525"/>
                <wp:wrapNone/>
                <wp:docPr id="35" name="Прямоугольник 35"/>
                <wp:cNvGraphicFramePr/>
                <a:graphic xmlns:a="http://schemas.openxmlformats.org/drawingml/2006/main">
                  <a:graphicData uri="http://schemas.microsoft.com/office/word/2010/wordprocessingShape">
                    <wps:wsp>
                      <wps:cNvSpPr/>
                      <wps:spPr>
                        <a:xfrm>
                          <a:off x="0" y="0"/>
                          <a:ext cx="6562725" cy="866775"/>
                        </a:xfrm>
                        <a:prstGeom prst="rect">
                          <a:avLst/>
                        </a:prstGeom>
                        <a:solidFill>
                          <a:srgbClr val="CACBCD"/>
                        </a:solidFill>
                        <a:ln w="25400" cap="flat" cmpd="sng" algn="ctr">
                          <a:noFill/>
                          <a:prstDash val="solid"/>
                        </a:ln>
                        <a:effectLst/>
                      </wps:spPr>
                      <wps:txbx>
                        <w:txbxContent>
                          <w:p w14:paraId="479F4E1B"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37" w:name="_Toc48152803"/>
                            <w:bookmarkStart w:id="38" w:name="_Toc48229039"/>
                            <w:bookmarkStart w:id="39" w:name="_Toc48229121"/>
                            <w:r>
                              <w:rPr>
                                <w:rFonts w:ascii="Times New Roman" w:hAnsi="Times New Roman" w:cs="Times New Roman"/>
                                <w:color w:val="auto"/>
                              </w:rPr>
                              <w:t>ТИ</w:t>
                            </w:r>
                            <w:r w:rsidRPr="00245AE1">
                              <w:rPr>
                                <w:rFonts w:ascii="Times New Roman" w:hAnsi="Times New Roman" w:cs="Times New Roman"/>
                                <w:color w:val="auto"/>
                              </w:rPr>
                              <w:t>ПОЛОГИЯ ЖИТЕЛЕЙ ВОРОНЕЖА</w:t>
                            </w:r>
                            <w:bookmarkEnd w:id="37"/>
                            <w:bookmarkEnd w:id="38"/>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1347F9" id="Прямоугольник 35" o:spid="_x0000_s1045" style="position:absolute;left:0;text-align:left;margin-left:-3.3pt;margin-top:-26.55pt;width:516.75pt;height:6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w4kAIAANcEAAAOAAAAZHJzL2Uyb0RvYy54bWysVM1uEzEQviPxDpbvdJOQnzbqpgqJipAq&#10;WqlFPTteb3Yl22NsJ7vlhMQViUfgIbggfvoMmzdi7N20pXBCXLwznvH8fPPNHp/USpKtsK4EndL+&#10;QY8SoTlkpV6n9M3V6bNDSpxnOmMStEjpjXD0ZPb0yXFlpmIABchMWIJBtJtWJqWF92aaJI4XQjF3&#10;AEZoNOZgFfOo2nWSWVZhdCWTQa83TiqwmbHAhXN4u2yNdBbj57ng/jzPnfBEphRr8/G08VyFM5kd&#10;s+naMlOUvCuD/UMVipUak96FWjLPyMaWf4RSJbfgIPcHHFQCeV5yEXvAbvq9R91cFsyI2AuC48wd&#10;TO7/heWvtxeWlFlKn48o0UzhjJrPu/e7T82P5nb3ofnS3Dbfdx+bn83X5htBJ0SsMm6KDy/Nhe00&#10;h2Jov86tCl9sjNQR5Zs7lEXtCcfL8Wg8mAwwG0fb4Xg8mcSgyf1rY51/KUCRIKTU4hQjuGx75jxm&#10;RNe9S0jmQJbZaSllVOx6tZCWbBlOfDFfvFgsQ8n45Dc3qUmV0sFo2ENWcIbMyyXzKCqDWDi9poTJ&#10;NVKaextzawgZMFKbe8lc0eaIYbsUUge7iLzrSg1YtegEyderOqLdP9oDuYLsBkdgoeWmM/y0xLbP&#10;mPMXzCIZsUBcMH+ORy4Bq4ZOoqQA++5v98EfOYJWSiokN3b0dsOsoES+0sieo/5wGLYhKsPRZICK&#10;fWhZPbTojVoAotnHVTY8isHfy72YW1DXuIfzkBVNTHPM3WLXKQvfLh1uMhfzeXTDDTDMn+lLw0Pw&#10;PbRX9TWzppu9R9a8hv0isOkjCrS+4aWG+cZDXkZ+BKhbXHHyQcHtiRzoNj2s50M9et3/j2a/AAAA&#10;//8DAFBLAwQUAAYACAAAACEAA9FniOAAAAAKAQAADwAAAGRycy9kb3ducmV2LnhtbEyPwU7DMAyG&#10;70i8Q2Qkbpu7jlWjNJ2qSRwQ4tDBA2SN11ZLnKpJt8LTk53gZFn+9Pv7i91sjbjQ6HvHElbLBARx&#10;43TPrYSvz9fFFoQPirUyjknCN3nYlfd3hcq1u3JNl0NoRQxhnysJXQhDjuibjqzySzcQx9vJjVaF&#10;uI4t6lFdY7g1mCZJhlb1HD90aqB9R835MFkJFSJOZ9PuNx8/p/f5rW7rKq2kfHyYqxcQgebwB8NN&#10;P6pDGZ2ObmLthZGwyLJIxrlZr0DcgCTNnkEcJWzXT4Blgf8rlL8AAAD//wMAUEsBAi0AFAAGAAgA&#10;AAAhALaDOJL+AAAA4QEAABMAAAAAAAAAAAAAAAAAAAAAAFtDb250ZW50X1R5cGVzXS54bWxQSwEC&#10;LQAUAAYACAAAACEAOP0h/9YAAACUAQAACwAAAAAAAAAAAAAAAAAvAQAAX3JlbHMvLnJlbHNQSwEC&#10;LQAUAAYACAAAACEATD8MOJACAADXBAAADgAAAAAAAAAAAAAAAAAuAgAAZHJzL2Uyb0RvYy54bWxQ&#10;SwECLQAUAAYACAAAACEAA9FniOAAAAAKAQAADwAAAAAAAAAAAAAAAADqBAAAZHJzL2Rvd25yZXYu&#10;eG1sUEsFBgAAAAAEAAQA8wAAAPcFAAAAAA==&#10;" fillcolor="#cacbcd" stroked="f" strokeweight="2pt">
                <v:textbox>
                  <w:txbxContent>
                    <w:p w14:paraId="479F4E1B"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58" w:name="_Toc48152803"/>
                      <w:bookmarkStart w:id="59" w:name="_Toc48229039"/>
                      <w:bookmarkStart w:id="60" w:name="_Toc48229121"/>
                      <w:r>
                        <w:rPr>
                          <w:rFonts w:ascii="Times New Roman" w:hAnsi="Times New Roman" w:cs="Times New Roman"/>
                          <w:color w:val="auto"/>
                        </w:rPr>
                        <w:t>ТИ</w:t>
                      </w:r>
                      <w:r w:rsidRPr="00245AE1">
                        <w:rPr>
                          <w:rFonts w:ascii="Times New Roman" w:hAnsi="Times New Roman" w:cs="Times New Roman"/>
                          <w:color w:val="auto"/>
                        </w:rPr>
                        <w:t>ПОЛОГИЯ ЖИТЕЛЕЙ ВОРОНЕЖА</w:t>
                      </w:r>
                      <w:bookmarkEnd w:id="58"/>
                      <w:bookmarkEnd w:id="59"/>
                      <w:bookmarkEnd w:id="60"/>
                    </w:p>
                  </w:txbxContent>
                </v:textbox>
              </v:rect>
            </w:pict>
          </mc:Fallback>
        </mc:AlternateContent>
      </w:r>
    </w:p>
    <w:p w14:paraId="626DCAF3" w14:textId="77777777" w:rsidR="001764EF" w:rsidRPr="00165B96" w:rsidRDefault="001764EF" w:rsidP="001A51B5">
      <w:pPr>
        <w:spacing w:after="0" w:line="240" w:lineRule="auto"/>
        <w:jc w:val="both"/>
        <w:rPr>
          <w:rFonts w:ascii="Times New Roman" w:hAnsi="Times New Roman" w:cs="Times New Roman"/>
          <w:sz w:val="28"/>
          <w:szCs w:val="28"/>
        </w:rPr>
      </w:pPr>
    </w:p>
    <w:p w14:paraId="290FADE9" w14:textId="77777777" w:rsidR="001764EF" w:rsidRPr="00165B96" w:rsidRDefault="001764EF" w:rsidP="001A51B5">
      <w:pPr>
        <w:spacing w:after="0" w:line="240" w:lineRule="auto"/>
        <w:jc w:val="both"/>
        <w:rPr>
          <w:rFonts w:ascii="Times New Roman" w:hAnsi="Times New Roman" w:cs="Times New Roman"/>
          <w:sz w:val="28"/>
          <w:szCs w:val="28"/>
        </w:rPr>
      </w:pPr>
    </w:p>
    <w:p w14:paraId="7AFB6AE0" w14:textId="39663853" w:rsidR="00EF1014" w:rsidRDefault="00EF1014" w:rsidP="006B09B4">
      <w:pPr>
        <w:spacing w:after="0" w:line="240" w:lineRule="auto"/>
        <w:jc w:val="both"/>
        <w:rPr>
          <w:rFonts w:ascii="Times New Roman" w:hAnsi="Times New Roman" w:cs="Times New Roman"/>
          <w:sz w:val="28"/>
          <w:szCs w:val="28"/>
        </w:rPr>
      </w:pPr>
      <w:r w:rsidRPr="00EF1014">
        <w:rPr>
          <w:rFonts w:ascii="Times New Roman" w:hAnsi="Times New Roman" w:cs="Times New Roman"/>
          <w:sz w:val="28"/>
          <w:szCs w:val="28"/>
        </w:rPr>
        <w:t xml:space="preserve">С целью обобщения полученных данных посредством процедуры кластерного анализа </w:t>
      </w:r>
      <w:r w:rsidR="00DB64E6">
        <w:rPr>
          <w:rFonts w:ascii="Times New Roman" w:hAnsi="Times New Roman" w:cs="Times New Roman"/>
          <w:sz w:val="28"/>
          <w:szCs w:val="28"/>
        </w:rPr>
        <w:t>жители Воронежа были типологизированы</w:t>
      </w:r>
      <w:r w:rsidRPr="00EF1014">
        <w:rPr>
          <w:rFonts w:ascii="Times New Roman" w:hAnsi="Times New Roman" w:cs="Times New Roman"/>
          <w:sz w:val="28"/>
          <w:szCs w:val="28"/>
        </w:rPr>
        <w:t xml:space="preserve"> в зависимости от имеющегося у них опыта участия</w:t>
      </w:r>
      <w:r w:rsidR="00DB64E6">
        <w:rPr>
          <w:rFonts w:ascii="Times New Roman" w:hAnsi="Times New Roman" w:cs="Times New Roman"/>
          <w:sz w:val="28"/>
          <w:szCs w:val="28"/>
        </w:rPr>
        <w:t xml:space="preserve"> или </w:t>
      </w:r>
      <w:r w:rsidRPr="00EF1014">
        <w:rPr>
          <w:rFonts w:ascii="Times New Roman" w:hAnsi="Times New Roman" w:cs="Times New Roman"/>
          <w:sz w:val="28"/>
          <w:szCs w:val="28"/>
        </w:rPr>
        <w:t>не уч</w:t>
      </w:r>
      <w:r w:rsidR="00DB64E6">
        <w:rPr>
          <w:rFonts w:ascii="Times New Roman" w:hAnsi="Times New Roman" w:cs="Times New Roman"/>
          <w:sz w:val="28"/>
          <w:szCs w:val="28"/>
        </w:rPr>
        <w:t>астия в коррупционных схемах и дальнейшей потенциальной готовности/</w:t>
      </w:r>
      <w:r w:rsidRPr="00EF1014">
        <w:rPr>
          <w:rFonts w:ascii="Times New Roman" w:hAnsi="Times New Roman" w:cs="Times New Roman"/>
          <w:sz w:val="28"/>
          <w:szCs w:val="28"/>
        </w:rPr>
        <w:t>не готовности участвовать в них в будущем</w:t>
      </w:r>
      <w:r>
        <w:rPr>
          <w:rFonts w:ascii="Times New Roman" w:hAnsi="Times New Roman" w:cs="Times New Roman"/>
          <w:sz w:val="28"/>
          <w:szCs w:val="28"/>
        </w:rPr>
        <w:t xml:space="preserve"> (см. Рисунок 2</w:t>
      </w:r>
      <w:r w:rsidR="0074167F">
        <w:rPr>
          <w:rFonts w:ascii="Times New Roman" w:hAnsi="Times New Roman" w:cs="Times New Roman"/>
          <w:sz w:val="28"/>
          <w:szCs w:val="28"/>
        </w:rPr>
        <w:t>1</w:t>
      </w:r>
      <w:r>
        <w:rPr>
          <w:rFonts w:ascii="Times New Roman" w:hAnsi="Times New Roman" w:cs="Times New Roman"/>
          <w:sz w:val="28"/>
          <w:szCs w:val="28"/>
        </w:rPr>
        <w:t>)</w:t>
      </w:r>
      <w:r w:rsidRPr="00EF1014">
        <w:rPr>
          <w:rFonts w:ascii="Times New Roman" w:hAnsi="Times New Roman" w:cs="Times New Roman"/>
          <w:sz w:val="28"/>
          <w:szCs w:val="28"/>
        </w:rPr>
        <w:t>.</w:t>
      </w:r>
      <w:r w:rsidR="00DB64E6">
        <w:rPr>
          <w:rFonts w:ascii="Times New Roman" w:hAnsi="Times New Roman" w:cs="Times New Roman"/>
          <w:sz w:val="28"/>
          <w:szCs w:val="28"/>
        </w:rPr>
        <w:t xml:space="preserve"> Таким образом, полученная</w:t>
      </w:r>
      <w:r w:rsidRPr="00EF1014">
        <w:rPr>
          <w:rFonts w:ascii="Times New Roman" w:hAnsi="Times New Roman" w:cs="Times New Roman"/>
          <w:sz w:val="28"/>
          <w:szCs w:val="28"/>
        </w:rPr>
        <w:t xml:space="preserve"> типология </w:t>
      </w:r>
      <w:r w:rsidR="00DB64E6">
        <w:rPr>
          <w:rFonts w:ascii="Times New Roman" w:hAnsi="Times New Roman" w:cs="Times New Roman"/>
          <w:sz w:val="28"/>
          <w:szCs w:val="28"/>
        </w:rPr>
        <w:t>основывается</w:t>
      </w:r>
      <w:r w:rsidRPr="00EF1014">
        <w:rPr>
          <w:rFonts w:ascii="Times New Roman" w:hAnsi="Times New Roman" w:cs="Times New Roman"/>
          <w:sz w:val="28"/>
          <w:szCs w:val="28"/>
        </w:rPr>
        <w:t xml:space="preserve"> на ответах </w:t>
      </w:r>
      <w:r w:rsidR="00DB64E6">
        <w:rPr>
          <w:rFonts w:ascii="Times New Roman" w:hAnsi="Times New Roman" w:cs="Times New Roman"/>
          <w:sz w:val="28"/>
          <w:szCs w:val="28"/>
        </w:rPr>
        <w:t>участников исследования</w:t>
      </w:r>
      <w:r w:rsidRPr="00EF1014">
        <w:rPr>
          <w:rFonts w:ascii="Times New Roman" w:hAnsi="Times New Roman" w:cs="Times New Roman"/>
          <w:sz w:val="28"/>
          <w:szCs w:val="28"/>
        </w:rPr>
        <w:t xml:space="preserve"> на следующие вопросы: «Вы допускаете или исключаете, что в какой-либо ситуации дадите взятку должностному лицу?» и «</w:t>
      </w:r>
      <w:r>
        <w:rPr>
          <w:rFonts w:ascii="Times New Roman" w:hAnsi="Times New Roman" w:cs="Times New Roman"/>
          <w:sz w:val="28"/>
          <w:szCs w:val="28"/>
        </w:rPr>
        <w:t>П</w:t>
      </w:r>
      <w:r w:rsidRPr="00EF1014">
        <w:rPr>
          <w:rFonts w:ascii="Times New Roman" w:hAnsi="Times New Roman" w:cs="Times New Roman"/>
          <w:sz w:val="28"/>
          <w:szCs w:val="28"/>
        </w:rPr>
        <w:t xml:space="preserve">риходилось ли Вам </w:t>
      </w:r>
      <w:r>
        <w:rPr>
          <w:rFonts w:ascii="Times New Roman" w:hAnsi="Times New Roman" w:cs="Times New Roman"/>
          <w:sz w:val="28"/>
          <w:szCs w:val="28"/>
        </w:rPr>
        <w:t xml:space="preserve">в жизни </w:t>
      </w:r>
      <w:r w:rsidRPr="00EF1014">
        <w:rPr>
          <w:rFonts w:ascii="Times New Roman" w:hAnsi="Times New Roman" w:cs="Times New Roman"/>
          <w:sz w:val="28"/>
          <w:szCs w:val="28"/>
        </w:rPr>
        <w:t xml:space="preserve">давать взятки?». </w:t>
      </w:r>
      <w:r w:rsidR="00DB64E6">
        <w:rPr>
          <w:rFonts w:ascii="Times New Roman" w:hAnsi="Times New Roman" w:cs="Times New Roman"/>
          <w:sz w:val="28"/>
          <w:szCs w:val="28"/>
        </w:rPr>
        <w:t xml:space="preserve">С помощью процедур корреляционного и </w:t>
      </w:r>
      <w:r w:rsidR="00DB64E6">
        <w:rPr>
          <w:rFonts w:ascii="Times New Roman" w:hAnsi="Times New Roman" w:cs="Times New Roman"/>
          <w:sz w:val="28"/>
          <w:szCs w:val="28"/>
          <w:lang w:val="en-US"/>
        </w:rPr>
        <w:t>ANOVA</w:t>
      </w:r>
      <w:r w:rsidR="00DB64E6">
        <w:rPr>
          <w:rFonts w:ascii="Times New Roman" w:hAnsi="Times New Roman" w:cs="Times New Roman"/>
          <w:sz w:val="28"/>
          <w:szCs w:val="28"/>
        </w:rPr>
        <w:t>-анализа типы</w:t>
      </w:r>
      <w:r w:rsidRPr="00EF1014">
        <w:rPr>
          <w:rFonts w:ascii="Times New Roman" w:hAnsi="Times New Roman" w:cs="Times New Roman"/>
          <w:sz w:val="28"/>
          <w:szCs w:val="28"/>
        </w:rPr>
        <w:t xml:space="preserve"> были дополнены другими х</w:t>
      </w:r>
      <w:r>
        <w:rPr>
          <w:rFonts w:ascii="Times New Roman" w:hAnsi="Times New Roman" w:cs="Times New Roman"/>
          <w:sz w:val="28"/>
          <w:szCs w:val="28"/>
        </w:rPr>
        <w:t xml:space="preserve">арактеристиками </w:t>
      </w:r>
      <w:r w:rsidRPr="0048127E">
        <w:rPr>
          <w:rFonts w:ascii="Times New Roman" w:hAnsi="Times New Roman" w:cs="Times New Roman"/>
          <w:sz w:val="28"/>
          <w:szCs w:val="28"/>
        </w:rPr>
        <w:t>(см. Приложение</w:t>
      </w:r>
      <w:r w:rsidR="0048127E" w:rsidRPr="0048127E">
        <w:rPr>
          <w:rFonts w:ascii="Times New Roman" w:hAnsi="Times New Roman" w:cs="Times New Roman"/>
          <w:sz w:val="28"/>
          <w:szCs w:val="28"/>
        </w:rPr>
        <w:t xml:space="preserve"> 3</w:t>
      </w:r>
      <w:r w:rsidRPr="0048127E">
        <w:rPr>
          <w:rFonts w:ascii="Times New Roman" w:hAnsi="Times New Roman" w:cs="Times New Roman"/>
          <w:sz w:val="28"/>
          <w:szCs w:val="28"/>
        </w:rPr>
        <w:t>)</w:t>
      </w:r>
    </w:p>
    <w:p w14:paraId="45F297C2" w14:textId="77777777" w:rsidR="00234B4A" w:rsidRDefault="00234B4A" w:rsidP="006B09B4">
      <w:pPr>
        <w:spacing w:after="0" w:line="240" w:lineRule="auto"/>
        <w:jc w:val="both"/>
        <w:rPr>
          <w:rFonts w:ascii="Times New Roman" w:hAnsi="Times New Roman" w:cs="Times New Roman"/>
          <w:sz w:val="28"/>
          <w:szCs w:val="28"/>
        </w:rPr>
      </w:pPr>
    </w:p>
    <w:tbl>
      <w:tblPr>
        <w:tblStyle w:val="a8"/>
        <w:tblW w:w="9572" w:type="dxa"/>
        <w:tblBorders>
          <w:top w:val="dashed" w:sz="4" w:space="0" w:color="000000" w:themeColor="accent4"/>
          <w:left w:val="dashed" w:sz="4" w:space="0" w:color="000000" w:themeColor="accent4"/>
          <w:bottom w:val="dashed" w:sz="4" w:space="0" w:color="000000" w:themeColor="accent4"/>
          <w:right w:val="dashed" w:sz="4" w:space="0" w:color="000000" w:themeColor="accent4"/>
          <w:insideH w:val="dashed" w:sz="4" w:space="0" w:color="000000" w:themeColor="accent4"/>
          <w:insideV w:val="dashed" w:sz="4" w:space="0" w:color="000000" w:themeColor="accent4"/>
        </w:tblBorders>
        <w:tblLayout w:type="fixed"/>
        <w:tblLook w:val="04A0" w:firstRow="1" w:lastRow="0" w:firstColumn="1" w:lastColumn="0" w:noHBand="0" w:noVBand="1"/>
      </w:tblPr>
      <w:tblGrid>
        <w:gridCol w:w="9572"/>
      </w:tblGrid>
      <w:tr w:rsidR="00EF1014" w:rsidRPr="00245F5B" w14:paraId="45EC5A36" w14:textId="77777777" w:rsidTr="00476438">
        <w:trPr>
          <w:tblHeader/>
        </w:trPr>
        <w:tc>
          <w:tcPr>
            <w:tcW w:w="9572" w:type="dxa"/>
          </w:tcPr>
          <w:p w14:paraId="53FA571A" w14:textId="043CE5AD" w:rsidR="00EF1014" w:rsidRPr="00245F5B" w:rsidRDefault="00EF1014" w:rsidP="0074167F">
            <w:pPr>
              <w:jc w:val="center"/>
              <w:rPr>
                <w:rFonts w:ascii="Times New Roman" w:eastAsia="Calibri" w:hAnsi="Times New Roman" w:cs="Times New Roman"/>
                <w:b/>
                <w:sz w:val="28"/>
                <w:szCs w:val="28"/>
              </w:rPr>
            </w:pPr>
            <w:r w:rsidRPr="00245F5B">
              <w:rPr>
                <w:rFonts w:ascii="Times New Roman" w:eastAsia="Calibri" w:hAnsi="Times New Roman" w:cs="Times New Roman"/>
                <w:b/>
                <w:sz w:val="28"/>
                <w:szCs w:val="28"/>
              </w:rPr>
              <w:t xml:space="preserve">Рисунок </w:t>
            </w:r>
            <w:r>
              <w:rPr>
                <w:rFonts w:ascii="Times New Roman" w:eastAsia="Calibri" w:hAnsi="Times New Roman" w:cs="Times New Roman"/>
                <w:b/>
                <w:sz w:val="28"/>
                <w:szCs w:val="28"/>
              </w:rPr>
              <w:t>2</w:t>
            </w:r>
            <w:r w:rsidR="0074167F">
              <w:rPr>
                <w:rFonts w:ascii="Times New Roman" w:eastAsia="Calibri" w:hAnsi="Times New Roman" w:cs="Times New Roman"/>
                <w:b/>
                <w:sz w:val="28"/>
                <w:szCs w:val="28"/>
              </w:rPr>
              <w:t>1</w:t>
            </w:r>
            <w:r w:rsidRPr="00245F5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Типология воронежцев</w:t>
            </w:r>
            <w:r w:rsidRPr="00886A8D">
              <w:rPr>
                <w:rFonts w:ascii="Times New Roman" w:eastAsia="Calibri" w:hAnsi="Times New Roman" w:cs="Times New Roman"/>
                <w:b/>
                <w:sz w:val="28"/>
                <w:szCs w:val="28"/>
              </w:rPr>
              <w:t xml:space="preserve"> (в % от общего числа респондентов</w:t>
            </w:r>
            <w:r w:rsidR="00234B4A">
              <w:rPr>
                <w:rFonts w:ascii="Times New Roman" w:eastAsia="Calibri" w:hAnsi="Times New Roman" w:cs="Times New Roman"/>
                <w:b/>
                <w:sz w:val="28"/>
                <w:szCs w:val="28"/>
              </w:rPr>
              <w:t xml:space="preserve">, </w:t>
            </w:r>
            <w:r w:rsidR="00234B4A" w:rsidRPr="00234B4A">
              <w:rPr>
                <w:rFonts w:ascii="Times New Roman" w:eastAsia="Calibri" w:hAnsi="Times New Roman" w:cs="Times New Roman"/>
                <w:b/>
                <w:sz w:val="28"/>
                <w:szCs w:val="28"/>
              </w:rPr>
              <w:t xml:space="preserve">без учета числа респондентов, не попавших ни в один тип – </w:t>
            </w:r>
            <w:r w:rsidR="00234B4A">
              <w:rPr>
                <w:rFonts w:ascii="Times New Roman" w:eastAsia="Calibri" w:hAnsi="Times New Roman" w:cs="Times New Roman"/>
                <w:b/>
                <w:sz w:val="28"/>
                <w:szCs w:val="28"/>
              </w:rPr>
              <w:t>43,2</w:t>
            </w:r>
            <w:r w:rsidR="00234B4A" w:rsidRPr="00234B4A">
              <w:rPr>
                <w:rFonts w:ascii="Times New Roman" w:eastAsia="Calibri" w:hAnsi="Times New Roman" w:cs="Times New Roman"/>
                <w:b/>
                <w:sz w:val="28"/>
                <w:szCs w:val="28"/>
              </w:rPr>
              <w:t>%</w:t>
            </w:r>
            <w:r>
              <w:rPr>
                <w:rFonts w:ascii="Times New Roman" w:eastAsia="Calibri" w:hAnsi="Times New Roman" w:cs="Times New Roman"/>
                <w:b/>
                <w:sz w:val="28"/>
                <w:szCs w:val="28"/>
              </w:rPr>
              <w:t>)</w:t>
            </w:r>
          </w:p>
        </w:tc>
      </w:tr>
      <w:tr w:rsidR="00EF1014" w:rsidRPr="00245F5B" w14:paraId="163FEB4D" w14:textId="77777777" w:rsidTr="00476438">
        <w:tc>
          <w:tcPr>
            <w:tcW w:w="9572" w:type="dxa"/>
          </w:tcPr>
          <w:p w14:paraId="174D9453" w14:textId="6132FF38" w:rsidR="00EF1014" w:rsidRPr="00245F5B" w:rsidRDefault="00476438" w:rsidP="006B09B4">
            <w:pPr>
              <w:jc w:val="both"/>
              <w:rPr>
                <w:rFonts w:ascii="Times New Roman" w:eastAsia="Calibri" w:hAnsi="Times New Roman" w:cs="Times New Roman"/>
                <w:sz w:val="28"/>
                <w:szCs w:val="28"/>
              </w:rPr>
            </w:pPr>
            <w:r>
              <w:rPr>
                <w:noProof/>
                <w:lang w:eastAsia="ru-RU"/>
              </w:rPr>
              <w:drawing>
                <wp:inline distT="0" distB="0" distL="0" distR="0" wp14:anchorId="7C75EB25" wp14:editId="60CCE45B">
                  <wp:extent cx="592455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01E70A8" w14:textId="77777777" w:rsidR="00234B4A" w:rsidRDefault="00234B4A" w:rsidP="006B09B4">
      <w:pPr>
        <w:spacing w:after="0" w:line="240" w:lineRule="auto"/>
        <w:rPr>
          <w:rFonts w:ascii="Times New Roman" w:hAnsi="Times New Roman" w:cs="Times New Roman"/>
          <w:b/>
          <w:sz w:val="28"/>
          <w:szCs w:val="28"/>
          <w:u w:val="single"/>
        </w:rPr>
      </w:pPr>
    </w:p>
    <w:p w14:paraId="61CDD946" w14:textId="2276D572" w:rsidR="006B09B4" w:rsidRDefault="00234B4A" w:rsidP="00DB64E6">
      <w:pPr>
        <w:spacing w:after="0" w:line="240" w:lineRule="auto"/>
        <w:jc w:val="both"/>
        <w:rPr>
          <w:rFonts w:ascii="Times New Roman" w:hAnsi="Times New Roman" w:cs="Times New Roman"/>
          <w:sz w:val="28"/>
          <w:szCs w:val="28"/>
        </w:rPr>
      </w:pPr>
      <w:r w:rsidRPr="00DB64E6">
        <w:rPr>
          <w:rFonts w:ascii="Times New Roman" w:hAnsi="Times New Roman" w:cs="Times New Roman"/>
          <w:b/>
          <w:color w:val="744977"/>
          <w:sz w:val="28"/>
          <w:szCs w:val="28"/>
          <w:u w:val="single"/>
        </w:rPr>
        <w:t>Тип 1. Принципиальные.</w:t>
      </w:r>
      <w:r w:rsidR="00DB64E6" w:rsidRPr="00DB64E6">
        <w:rPr>
          <w:rFonts w:ascii="Times New Roman" w:hAnsi="Times New Roman" w:cs="Times New Roman"/>
          <w:i/>
          <w:sz w:val="28"/>
          <w:szCs w:val="28"/>
        </w:rPr>
        <w:t xml:space="preserve"> </w:t>
      </w:r>
      <w:r w:rsidR="00DB64E6" w:rsidRPr="00DB64E6">
        <w:rPr>
          <w:rFonts w:ascii="Times New Roman" w:hAnsi="Times New Roman" w:cs="Times New Roman"/>
          <w:sz w:val="28"/>
          <w:szCs w:val="28"/>
        </w:rPr>
        <w:t>Сам</w:t>
      </w:r>
      <w:r w:rsidR="00DB64E6">
        <w:rPr>
          <w:rFonts w:ascii="Times New Roman" w:hAnsi="Times New Roman" w:cs="Times New Roman"/>
          <w:sz w:val="28"/>
          <w:szCs w:val="28"/>
        </w:rPr>
        <w:t xml:space="preserve">ый многочисленный тип, куда попали 32,5% опрошенных. </w:t>
      </w:r>
      <w:r w:rsidRPr="00DB64E6">
        <w:rPr>
          <w:rFonts w:ascii="Times New Roman" w:hAnsi="Times New Roman" w:cs="Times New Roman"/>
          <w:sz w:val="28"/>
          <w:szCs w:val="28"/>
        </w:rPr>
        <w:t>Эти</w:t>
      </w:r>
      <w:r>
        <w:rPr>
          <w:rFonts w:ascii="Times New Roman" w:hAnsi="Times New Roman" w:cs="Times New Roman"/>
          <w:sz w:val="28"/>
          <w:szCs w:val="28"/>
        </w:rPr>
        <w:t xml:space="preserve"> респонденты, в большинстве своем никогда в своей жизни не давали взяток и категорически отрицают такую возможность в будущем.</w:t>
      </w:r>
      <w:r w:rsidR="00DB64E6">
        <w:rPr>
          <w:rFonts w:ascii="Times New Roman" w:hAnsi="Times New Roman" w:cs="Times New Roman"/>
          <w:sz w:val="28"/>
          <w:szCs w:val="28"/>
        </w:rPr>
        <w:t xml:space="preserve"> Они </w:t>
      </w:r>
      <w:r w:rsidR="00DB64E6" w:rsidRPr="00DB64E6">
        <w:rPr>
          <w:rFonts w:ascii="Times New Roman" w:hAnsi="Times New Roman" w:cs="Times New Roman"/>
          <w:sz w:val="28"/>
          <w:szCs w:val="28"/>
        </w:rPr>
        <w:t>с осуждением относятся к тем, кто дает взятки</w:t>
      </w:r>
      <w:r w:rsidR="00DB64E6">
        <w:rPr>
          <w:rFonts w:ascii="Times New Roman" w:hAnsi="Times New Roman" w:cs="Times New Roman"/>
          <w:sz w:val="28"/>
          <w:szCs w:val="28"/>
        </w:rPr>
        <w:t xml:space="preserve">. Чаще других называют </w:t>
      </w:r>
      <w:r w:rsidR="00DB64E6" w:rsidRPr="00DB64E6">
        <w:rPr>
          <w:rFonts w:ascii="Times New Roman" w:hAnsi="Times New Roman" w:cs="Times New Roman"/>
          <w:sz w:val="28"/>
          <w:szCs w:val="28"/>
        </w:rPr>
        <w:t>основной причиной распространения коррупции – жадность людей</w:t>
      </w:r>
      <w:r w:rsidR="00DB64E6">
        <w:rPr>
          <w:rFonts w:ascii="Times New Roman" w:hAnsi="Times New Roman" w:cs="Times New Roman"/>
          <w:sz w:val="28"/>
          <w:szCs w:val="28"/>
        </w:rPr>
        <w:t>. С</w:t>
      </w:r>
      <w:r w:rsidR="00DB64E6" w:rsidRPr="00DB64E6">
        <w:rPr>
          <w:rFonts w:ascii="Times New Roman" w:hAnsi="Times New Roman" w:cs="Times New Roman"/>
          <w:sz w:val="28"/>
          <w:szCs w:val="28"/>
        </w:rPr>
        <w:t>читают эффективным способом борьбы с коррупцией ужесточение наказания за коррупцию</w:t>
      </w:r>
      <w:r w:rsidR="00DB64E6">
        <w:rPr>
          <w:rFonts w:ascii="Times New Roman" w:hAnsi="Times New Roman" w:cs="Times New Roman"/>
          <w:sz w:val="28"/>
          <w:szCs w:val="28"/>
        </w:rPr>
        <w:t xml:space="preserve"> и </w:t>
      </w:r>
      <w:r w:rsidR="00DB64E6" w:rsidRPr="00DB64E6">
        <w:rPr>
          <w:rFonts w:ascii="Times New Roman" w:hAnsi="Times New Roman" w:cs="Times New Roman"/>
          <w:sz w:val="28"/>
          <w:szCs w:val="28"/>
        </w:rPr>
        <w:t xml:space="preserve">массовую пропаганду нетерпимости к </w:t>
      </w:r>
      <w:r w:rsidR="00DB64E6">
        <w:rPr>
          <w:rFonts w:ascii="Times New Roman" w:hAnsi="Times New Roman" w:cs="Times New Roman"/>
          <w:sz w:val="28"/>
          <w:szCs w:val="28"/>
        </w:rPr>
        <w:t>ней.</w:t>
      </w:r>
      <w:r w:rsidR="00F07D9B">
        <w:rPr>
          <w:rFonts w:ascii="Times New Roman" w:hAnsi="Times New Roman" w:cs="Times New Roman"/>
          <w:sz w:val="28"/>
          <w:szCs w:val="28"/>
        </w:rPr>
        <w:t xml:space="preserve"> Выше, чем другие</w:t>
      </w:r>
      <w:r w:rsidR="00FD4300">
        <w:rPr>
          <w:rFonts w:ascii="Times New Roman" w:hAnsi="Times New Roman" w:cs="Times New Roman"/>
          <w:sz w:val="28"/>
          <w:szCs w:val="28"/>
        </w:rPr>
        <w:t>,</w:t>
      </w:r>
      <w:r w:rsidR="00F07D9B">
        <w:rPr>
          <w:rFonts w:ascii="Times New Roman" w:hAnsi="Times New Roman" w:cs="Times New Roman"/>
          <w:sz w:val="28"/>
          <w:szCs w:val="28"/>
        </w:rPr>
        <w:t xml:space="preserve"> оценивают уровень распространенности коррупции в школах и детских садах.</w:t>
      </w:r>
    </w:p>
    <w:p w14:paraId="24DE82A5" w14:textId="1C044679" w:rsidR="00DB64E6" w:rsidRPr="00DB64E6" w:rsidRDefault="00DB64E6" w:rsidP="00DB64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Преимущественно в тип вошли представители таких социально-демографических групп как </w:t>
      </w:r>
      <w:r w:rsidRPr="00DB64E6">
        <w:rPr>
          <w:rFonts w:ascii="Times New Roman" w:hAnsi="Times New Roman" w:cs="Times New Roman"/>
          <w:sz w:val="28"/>
          <w:szCs w:val="28"/>
        </w:rPr>
        <w:t>мужчины</w:t>
      </w:r>
      <w:r>
        <w:rPr>
          <w:rFonts w:ascii="Times New Roman" w:hAnsi="Times New Roman" w:cs="Times New Roman"/>
          <w:sz w:val="28"/>
          <w:szCs w:val="28"/>
        </w:rPr>
        <w:t xml:space="preserve">, </w:t>
      </w:r>
      <w:r w:rsidRPr="00DB64E6">
        <w:rPr>
          <w:rFonts w:ascii="Times New Roman" w:hAnsi="Times New Roman" w:cs="Times New Roman"/>
          <w:sz w:val="28"/>
          <w:szCs w:val="28"/>
        </w:rPr>
        <w:t>респонденты 18-29 лет</w:t>
      </w:r>
      <w:r>
        <w:rPr>
          <w:rFonts w:ascii="Times New Roman" w:hAnsi="Times New Roman" w:cs="Times New Roman"/>
          <w:sz w:val="28"/>
          <w:szCs w:val="28"/>
        </w:rPr>
        <w:t xml:space="preserve">, </w:t>
      </w:r>
      <w:r w:rsidRPr="00DB64E6">
        <w:rPr>
          <w:rFonts w:ascii="Times New Roman" w:hAnsi="Times New Roman" w:cs="Times New Roman"/>
          <w:sz w:val="28"/>
          <w:szCs w:val="28"/>
        </w:rPr>
        <w:t>студенты</w:t>
      </w:r>
      <w:r>
        <w:rPr>
          <w:rFonts w:ascii="Times New Roman" w:hAnsi="Times New Roman" w:cs="Times New Roman"/>
          <w:sz w:val="28"/>
          <w:szCs w:val="28"/>
        </w:rPr>
        <w:t>,</w:t>
      </w:r>
      <w:r w:rsidRPr="00DB64E6">
        <w:rPr>
          <w:rFonts w:ascii="Times New Roman" w:hAnsi="Times New Roman" w:cs="Times New Roman"/>
          <w:sz w:val="28"/>
          <w:szCs w:val="28"/>
        </w:rPr>
        <w:t xml:space="preserve"> жители Железнодорожного района</w:t>
      </w:r>
      <w:r>
        <w:rPr>
          <w:rFonts w:ascii="Times New Roman" w:hAnsi="Times New Roman" w:cs="Times New Roman"/>
          <w:sz w:val="28"/>
          <w:szCs w:val="28"/>
        </w:rPr>
        <w:t>.</w:t>
      </w:r>
      <w:r w:rsidR="00F07D9B">
        <w:rPr>
          <w:rFonts w:ascii="Times New Roman" w:hAnsi="Times New Roman" w:cs="Times New Roman"/>
          <w:sz w:val="28"/>
          <w:szCs w:val="28"/>
        </w:rPr>
        <w:t xml:space="preserve"> </w:t>
      </w:r>
    </w:p>
    <w:p w14:paraId="69D78246" w14:textId="77777777" w:rsidR="005B4909" w:rsidRDefault="005B4909" w:rsidP="005B4909">
      <w:pPr>
        <w:spacing w:after="0" w:line="240" w:lineRule="auto"/>
        <w:jc w:val="both"/>
        <w:rPr>
          <w:rFonts w:ascii="Times New Roman" w:hAnsi="Times New Roman" w:cs="Times New Roman"/>
          <w:sz w:val="28"/>
          <w:szCs w:val="28"/>
        </w:rPr>
      </w:pPr>
    </w:p>
    <w:p w14:paraId="354E88B2" w14:textId="43E729F7" w:rsidR="00DB64E6" w:rsidRPr="00DB64E6" w:rsidRDefault="005B4909" w:rsidP="00DB64E6">
      <w:pPr>
        <w:spacing w:after="0" w:line="240" w:lineRule="auto"/>
        <w:jc w:val="both"/>
        <w:rPr>
          <w:rFonts w:ascii="Times New Roman" w:hAnsi="Times New Roman" w:cs="Times New Roman"/>
          <w:sz w:val="28"/>
          <w:szCs w:val="28"/>
        </w:rPr>
      </w:pPr>
      <w:r w:rsidRPr="00DB64E6">
        <w:rPr>
          <w:rFonts w:ascii="Times New Roman" w:hAnsi="Times New Roman" w:cs="Times New Roman"/>
          <w:b/>
          <w:color w:val="744977"/>
          <w:sz w:val="28"/>
          <w:szCs w:val="28"/>
          <w:u w:val="single"/>
        </w:rPr>
        <w:lastRenderedPageBreak/>
        <w:t xml:space="preserve">Тип 2. </w:t>
      </w:r>
      <w:r w:rsidR="00476438" w:rsidRPr="00DB64E6">
        <w:rPr>
          <w:rFonts w:ascii="Times New Roman" w:hAnsi="Times New Roman" w:cs="Times New Roman"/>
          <w:b/>
          <w:color w:val="744977"/>
          <w:sz w:val="28"/>
          <w:szCs w:val="28"/>
          <w:u w:val="single"/>
        </w:rPr>
        <w:t>Ориентирующиеся по ситуации</w:t>
      </w:r>
      <w:r w:rsidRPr="00DB64E6">
        <w:rPr>
          <w:rFonts w:ascii="Times New Roman" w:hAnsi="Times New Roman" w:cs="Times New Roman"/>
          <w:b/>
          <w:color w:val="744977"/>
          <w:sz w:val="28"/>
          <w:szCs w:val="28"/>
          <w:u w:val="single"/>
        </w:rPr>
        <w:t>.</w:t>
      </w:r>
      <w:r w:rsidRPr="00DB64E6">
        <w:rPr>
          <w:rFonts w:ascii="Times New Roman" w:hAnsi="Times New Roman" w:cs="Times New Roman"/>
          <w:color w:val="744977"/>
          <w:sz w:val="28"/>
          <w:szCs w:val="28"/>
        </w:rPr>
        <w:t xml:space="preserve"> </w:t>
      </w:r>
      <w:r>
        <w:rPr>
          <w:rFonts w:ascii="Times New Roman" w:hAnsi="Times New Roman" w:cs="Times New Roman"/>
          <w:sz w:val="28"/>
          <w:szCs w:val="28"/>
        </w:rPr>
        <w:t>У этих респондентов есть небольшой опыт участия в коррупционных схемах, за свою жизнь им, как правило, доводилось давать взятку 1-2 раза. Относительно будущего их мнения разделились: кто-то допускает для себя возможность дать взятку должностному лицу, а кто-то нет.</w:t>
      </w:r>
      <w:r w:rsidR="00DB64E6">
        <w:rPr>
          <w:rFonts w:ascii="Times New Roman" w:hAnsi="Times New Roman" w:cs="Times New Roman"/>
          <w:sz w:val="28"/>
          <w:szCs w:val="28"/>
        </w:rPr>
        <w:t xml:space="preserve"> В большинстве своем с</w:t>
      </w:r>
      <w:r w:rsidR="00DB64E6" w:rsidRPr="00DB64E6">
        <w:rPr>
          <w:rFonts w:ascii="Times New Roman" w:hAnsi="Times New Roman" w:cs="Times New Roman"/>
          <w:sz w:val="28"/>
          <w:szCs w:val="28"/>
        </w:rPr>
        <w:t xml:space="preserve">читают наиболее распространенной формой коррупции </w:t>
      </w:r>
      <w:r w:rsidR="00FD4300">
        <w:rPr>
          <w:rFonts w:ascii="Times New Roman" w:hAnsi="Times New Roman" w:cs="Times New Roman"/>
          <w:sz w:val="28"/>
          <w:szCs w:val="28"/>
        </w:rPr>
        <w:t xml:space="preserve">- </w:t>
      </w:r>
      <w:r w:rsidR="00DB64E6" w:rsidRPr="00DB64E6">
        <w:rPr>
          <w:rFonts w:ascii="Times New Roman" w:hAnsi="Times New Roman" w:cs="Times New Roman"/>
          <w:sz w:val="28"/>
          <w:szCs w:val="28"/>
        </w:rPr>
        <w:t>семейственность, кумовство (продвижение родственников)</w:t>
      </w:r>
      <w:r w:rsidR="00DB64E6">
        <w:rPr>
          <w:rFonts w:ascii="Times New Roman" w:hAnsi="Times New Roman" w:cs="Times New Roman"/>
          <w:sz w:val="28"/>
          <w:szCs w:val="28"/>
        </w:rPr>
        <w:t xml:space="preserve">. Преимущественно убеждены, что </w:t>
      </w:r>
      <w:r w:rsidR="00DB64E6" w:rsidRPr="00DB64E6">
        <w:rPr>
          <w:rFonts w:ascii="Times New Roman" w:hAnsi="Times New Roman" w:cs="Times New Roman"/>
          <w:sz w:val="28"/>
          <w:szCs w:val="28"/>
        </w:rPr>
        <w:t>причина коррупции - объективный, исторический характер данного явления (коррупция была всегда)</w:t>
      </w:r>
      <w:r w:rsidR="00DB64E6">
        <w:rPr>
          <w:rFonts w:ascii="Times New Roman" w:hAnsi="Times New Roman" w:cs="Times New Roman"/>
          <w:sz w:val="28"/>
          <w:szCs w:val="28"/>
        </w:rPr>
        <w:t>. У</w:t>
      </w:r>
      <w:r w:rsidR="00DB64E6" w:rsidRPr="00DB64E6">
        <w:rPr>
          <w:rFonts w:ascii="Times New Roman" w:hAnsi="Times New Roman" w:cs="Times New Roman"/>
          <w:sz w:val="28"/>
          <w:szCs w:val="28"/>
        </w:rPr>
        <w:t xml:space="preserve">ровень коррупции в Воронеже </w:t>
      </w:r>
      <w:r w:rsidR="00DB64E6">
        <w:rPr>
          <w:rFonts w:ascii="Times New Roman" w:hAnsi="Times New Roman" w:cs="Times New Roman"/>
          <w:sz w:val="28"/>
          <w:szCs w:val="28"/>
        </w:rPr>
        <w:t xml:space="preserve">в основном оценивают </w:t>
      </w:r>
      <w:r w:rsidR="00DB64E6" w:rsidRPr="00DB64E6">
        <w:rPr>
          <w:rFonts w:ascii="Times New Roman" w:hAnsi="Times New Roman" w:cs="Times New Roman"/>
          <w:sz w:val="28"/>
          <w:szCs w:val="28"/>
        </w:rPr>
        <w:t>как средний</w:t>
      </w:r>
      <w:r w:rsidR="00DB64E6">
        <w:rPr>
          <w:rFonts w:ascii="Times New Roman" w:hAnsi="Times New Roman" w:cs="Times New Roman"/>
          <w:sz w:val="28"/>
          <w:szCs w:val="28"/>
        </w:rPr>
        <w:t xml:space="preserve">. Полагают, </w:t>
      </w:r>
      <w:r w:rsidR="00DB64E6" w:rsidRPr="00DB64E6">
        <w:rPr>
          <w:rFonts w:ascii="Times New Roman" w:hAnsi="Times New Roman" w:cs="Times New Roman"/>
          <w:sz w:val="28"/>
          <w:szCs w:val="28"/>
        </w:rPr>
        <w:t>что результаты в борьбе с коррупцией есть, но они не слишком значительны</w:t>
      </w:r>
      <w:r w:rsidR="0068606E">
        <w:rPr>
          <w:rFonts w:ascii="Times New Roman" w:hAnsi="Times New Roman" w:cs="Times New Roman"/>
          <w:sz w:val="28"/>
          <w:szCs w:val="28"/>
        </w:rPr>
        <w:t xml:space="preserve">. К </w:t>
      </w:r>
      <w:r w:rsidR="0068606E" w:rsidRPr="00DB64E6">
        <w:rPr>
          <w:rFonts w:ascii="Times New Roman" w:hAnsi="Times New Roman" w:cs="Times New Roman"/>
          <w:sz w:val="28"/>
          <w:szCs w:val="28"/>
        </w:rPr>
        <w:t>эффективным способ</w:t>
      </w:r>
      <w:r w:rsidR="0068606E">
        <w:rPr>
          <w:rFonts w:ascii="Times New Roman" w:hAnsi="Times New Roman" w:cs="Times New Roman"/>
          <w:sz w:val="28"/>
          <w:szCs w:val="28"/>
        </w:rPr>
        <w:t>а</w:t>
      </w:r>
      <w:r w:rsidR="0068606E" w:rsidRPr="00DB64E6">
        <w:rPr>
          <w:rFonts w:ascii="Times New Roman" w:hAnsi="Times New Roman" w:cs="Times New Roman"/>
          <w:sz w:val="28"/>
          <w:szCs w:val="28"/>
        </w:rPr>
        <w:t xml:space="preserve">м борьбы с коррупцией </w:t>
      </w:r>
      <w:r w:rsidR="0068606E">
        <w:rPr>
          <w:rFonts w:ascii="Times New Roman" w:hAnsi="Times New Roman" w:cs="Times New Roman"/>
          <w:sz w:val="28"/>
          <w:szCs w:val="28"/>
        </w:rPr>
        <w:t xml:space="preserve">отнесли </w:t>
      </w:r>
      <w:r w:rsidR="0068606E" w:rsidRPr="00DB64E6">
        <w:rPr>
          <w:rFonts w:ascii="Times New Roman" w:hAnsi="Times New Roman" w:cs="Times New Roman"/>
          <w:sz w:val="28"/>
          <w:szCs w:val="28"/>
        </w:rPr>
        <w:t>четкую регламентацию административных процедур</w:t>
      </w:r>
      <w:r w:rsidR="0068606E">
        <w:rPr>
          <w:rFonts w:ascii="Times New Roman" w:hAnsi="Times New Roman" w:cs="Times New Roman"/>
          <w:sz w:val="28"/>
          <w:szCs w:val="28"/>
        </w:rPr>
        <w:t>.</w:t>
      </w:r>
    </w:p>
    <w:p w14:paraId="3306215F" w14:textId="1641C160" w:rsidR="00011638" w:rsidRDefault="00011638" w:rsidP="000116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Чаще, чем в среднем по выборке</w:t>
      </w:r>
      <w:r w:rsidR="00FD4300">
        <w:rPr>
          <w:rFonts w:ascii="Times New Roman" w:hAnsi="Times New Roman" w:cs="Times New Roman"/>
          <w:sz w:val="28"/>
          <w:szCs w:val="28"/>
        </w:rPr>
        <w:t>,</w:t>
      </w:r>
      <w:r>
        <w:rPr>
          <w:rFonts w:ascii="Times New Roman" w:hAnsi="Times New Roman" w:cs="Times New Roman"/>
          <w:sz w:val="28"/>
          <w:szCs w:val="28"/>
        </w:rPr>
        <w:t xml:space="preserve"> тип представлен </w:t>
      </w:r>
      <w:r w:rsidRPr="00011638">
        <w:rPr>
          <w:rFonts w:ascii="Times New Roman" w:hAnsi="Times New Roman" w:cs="Times New Roman"/>
          <w:sz w:val="28"/>
          <w:szCs w:val="28"/>
        </w:rPr>
        <w:t>сотрудник</w:t>
      </w:r>
      <w:r>
        <w:rPr>
          <w:rFonts w:ascii="Times New Roman" w:hAnsi="Times New Roman" w:cs="Times New Roman"/>
          <w:sz w:val="28"/>
          <w:szCs w:val="28"/>
        </w:rPr>
        <w:t xml:space="preserve">ами частных </w:t>
      </w:r>
      <w:r w:rsidRPr="00011638">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011638">
        <w:rPr>
          <w:rFonts w:ascii="Times New Roman" w:hAnsi="Times New Roman" w:cs="Times New Roman"/>
          <w:sz w:val="28"/>
          <w:szCs w:val="28"/>
        </w:rPr>
        <w:t>жител</w:t>
      </w:r>
      <w:r>
        <w:rPr>
          <w:rFonts w:ascii="Times New Roman" w:hAnsi="Times New Roman" w:cs="Times New Roman"/>
          <w:sz w:val="28"/>
          <w:szCs w:val="28"/>
        </w:rPr>
        <w:t>ями</w:t>
      </w:r>
      <w:r w:rsidRPr="00011638">
        <w:rPr>
          <w:rFonts w:ascii="Times New Roman" w:hAnsi="Times New Roman" w:cs="Times New Roman"/>
          <w:sz w:val="28"/>
          <w:szCs w:val="28"/>
        </w:rPr>
        <w:t xml:space="preserve"> Ленинского района</w:t>
      </w:r>
      <w:r>
        <w:rPr>
          <w:rFonts w:ascii="Times New Roman" w:hAnsi="Times New Roman" w:cs="Times New Roman"/>
          <w:sz w:val="28"/>
          <w:szCs w:val="28"/>
        </w:rPr>
        <w:t>.</w:t>
      </w:r>
    </w:p>
    <w:p w14:paraId="2434FBD4" w14:textId="77777777" w:rsidR="00011638" w:rsidRDefault="00011638" w:rsidP="00011638">
      <w:pPr>
        <w:spacing w:after="0" w:line="240" w:lineRule="auto"/>
        <w:jc w:val="both"/>
        <w:rPr>
          <w:rFonts w:ascii="Times New Roman" w:hAnsi="Times New Roman" w:cs="Times New Roman"/>
          <w:sz w:val="28"/>
          <w:szCs w:val="28"/>
        </w:rPr>
      </w:pPr>
    </w:p>
    <w:p w14:paraId="77024497" w14:textId="73A42EC7" w:rsidR="00011638" w:rsidRPr="0068606E" w:rsidRDefault="00011638" w:rsidP="0068606E">
      <w:pPr>
        <w:spacing w:after="0" w:line="240" w:lineRule="auto"/>
        <w:jc w:val="both"/>
        <w:rPr>
          <w:rFonts w:ascii="Times New Roman" w:hAnsi="Times New Roman" w:cs="Times New Roman"/>
          <w:sz w:val="28"/>
          <w:szCs w:val="28"/>
        </w:rPr>
      </w:pPr>
      <w:r w:rsidRPr="0068606E">
        <w:rPr>
          <w:rFonts w:ascii="Times New Roman" w:hAnsi="Times New Roman" w:cs="Times New Roman"/>
          <w:b/>
          <w:color w:val="744977"/>
          <w:sz w:val="28"/>
          <w:szCs w:val="28"/>
          <w:u w:val="single"/>
        </w:rPr>
        <w:t>Тип 3. Постоянные участники коррупционных схем</w:t>
      </w:r>
      <w:r w:rsidR="0068606E">
        <w:rPr>
          <w:rFonts w:ascii="Times New Roman" w:hAnsi="Times New Roman" w:cs="Times New Roman"/>
          <w:b/>
          <w:color w:val="744977"/>
          <w:sz w:val="28"/>
          <w:szCs w:val="28"/>
          <w:u w:val="single"/>
        </w:rPr>
        <w:t>.</w:t>
      </w:r>
      <w:r w:rsidR="0068606E" w:rsidRPr="000C1CFE">
        <w:rPr>
          <w:rFonts w:ascii="Times New Roman" w:hAnsi="Times New Roman" w:cs="Times New Roman"/>
          <w:b/>
          <w:color w:val="744977"/>
          <w:sz w:val="28"/>
          <w:szCs w:val="28"/>
        </w:rPr>
        <w:t xml:space="preserve"> </w:t>
      </w:r>
      <w:r w:rsidR="0068606E" w:rsidRPr="0068606E">
        <w:rPr>
          <w:rFonts w:ascii="Times New Roman" w:hAnsi="Times New Roman" w:cs="Times New Roman"/>
          <w:sz w:val="28"/>
          <w:szCs w:val="28"/>
        </w:rPr>
        <w:t xml:space="preserve">В </w:t>
      </w:r>
      <w:r w:rsidR="0068606E">
        <w:rPr>
          <w:rFonts w:ascii="Times New Roman" w:hAnsi="Times New Roman" w:cs="Times New Roman"/>
          <w:sz w:val="28"/>
          <w:szCs w:val="28"/>
        </w:rPr>
        <w:t xml:space="preserve">самый малочисленный </w:t>
      </w:r>
      <w:r w:rsidR="0068606E" w:rsidRPr="0068606E">
        <w:rPr>
          <w:rFonts w:ascii="Times New Roman" w:hAnsi="Times New Roman" w:cs="Times New Roman"/>
          <w:sz w:val="28"/>
          <w:szCs w:val="28"/>
        </w:rPr>
        <w:t xml:space="preserve">тип </w:t>
      </w:r>
      <w:r w:rsidR="0068606E">
        <w:rPr>
          <w:rFonts w:ascii="Times New Roman" w:hAnsi="Times New Roman" w:cs="Times New Roman"/>
          <w:sz w:val="28"/>
          <w:szCs w:val="28"/>
        </w:rPr>
        <w:t xml:space="preserve">(8,5%) попали респонденты, которые за свою жизнь уже неоднократно давали взятки и в большинстве своем готовы продолжить эту практику дальше. Они </w:t>
      </w:r>
      <w:r w:rsidR="0068606E" w:rsidRPr="0068606E">
        <w:rPr>
          <w:rFonts w:ascii="Times New Roman" w:hAnsi="Times New Roman" w:cs="Times New Roman"/>
          <w:sz w:val="28"/>
          <w:szCs w:val="28"/>
        </w:rPr>
        <w:t>считают наиболее распространенной формой коррупции махинации с государственными поставками/подрядами (откаты)</w:t>
      </w:r>
      <w:r w:rsidR="0068606E">
        <w:rPr>
          <w:rFonts w:ascii="Times New Roman" w:hAnsi="Times New Roman" w:cs="Times New Roman"/>
          <w:sz w:val="28"/>
          <w:szCs w:val="28"/>
        </w:rPr>
        <w:t xml:space="preserve">. В основном </w:t>
      </w:r>
      <w:r w:rsidR="0068606E" w:rsidRPr="0068606E">
        <w:rPr>
          <w:rFonts w:ascii="Times New Roman" w:hAnsi="Times New Roman" w:cs="Times New Roman"/>
          <w:sz w:val="28"/>
          <w:szCs w:val="28"/>
        </w:rPr>
        <w:t>не согласны с мнением, что почти каждый человек будет брать взятки, если ему будут их давать</w:t>
      </w:r>
      <w:r w:rsidR="0068606E">
        <w:rPr>
          <w:rFonts w:ascii="Times New Roman" w:hAnsi="Times New Roman" w:cs="Times New Roman"/>
          <w:sz w:val="28"/>
          <w:szCs w:val="28"/>
        </w:rPr>
        <w:t xml:space="preserve">. Свыше половины из этой категории </w:t>
      </w:r>
      <w:r w:rsidR="0068606E" w:rsidRPr="0068606E">
        <w:rPr>
          <w:rFonts w:ascii="Times New Roman" w:hAnsi="Times New Roman" w:cs="Times New Roman"/>
          <w:sz w:val="28"/>
          <w:szCs w:val="28"/>
        </w:rPr>
        <w:t>без осуждения относятся к тем, кто дает взятки</w:t>
      </w:r>
      <w:r w:rsidR="0068606E">
        <w:rPr>
          <w:rFonts w:ascii="Times New Roman" w:hAnsi="Times New Roman" w:cs="Times New Roman"/>
          <w:sz w:val="28"/>
          <w:szCs w:val="28"/>
        </w:rPr>
        <w:t>. О</w:t>
      </w:r>
      <w:r w:rsidR="0068606E" w:rsidRPr="0068606E">
        <w:rPr>
          <w:rFonts w:ascii="Times New Roman" w:hAnsi="Times New Roman" w:cs="Times New Roman"/>
          <w:sz w:val="28"/>
          <w:szCs w:val="28"/>
        </w:rPr>
        <w:t>сновной причиной коррупции считают желание самих граждан быстрее и эффективнее решить свои вопросы с помощью неформального вознаграждения</w:t>
      </w:r>
      <w:r w:rsidR="0068606E">
        <w:rPr>
          <w:rFonts w:ascii="Times New Roman" w:hAnsi="Times New Roman" w:cs="Times New Roman"/>
          <w:sz w:val="28"/>
          <w:szCs w:val="28"/>
        </w:rPr>
        <w:t xml:space="preserve"> и </w:t>
      </w:r>
      <w:r w:rsidR="0068606E" w:rsidRPr="0068606E">
        <w:rPr>
          <w:rFonts w:ascii="Times New Roman" w:hAnsi="Times New Roman" w:cs="Times New Roman"/>
          <w:sz w:val="28"/>
          <w:szCs w:val="28"/>
        </w:rPr>
        <w:t>упадок морали и нравственности в обществе</w:t>
      </w:r>
      <w:r w:rsidR="0068606E">
        <w:rPr>
          <w:rFonts w:ascii="Times New Roman" w:hAnsi="Times New Roman" w:cs="Times New Roman"/>
          <w:sz w:val="28"/>
          <w:szCs w:val="28"/>
        </w:rPr>
        <w:t xml:space="preserve">. Склонны </w:t>
      </w:r>
      <w:r w:rsidR="0068606E" w:rsidRPr="0068606E">
        <w:rPr>
          <w:rFonts w:ascii="Times New Roman" w:hAnsi="Times New Roman" w:cs="Times New Roman"/>
          <w:sz w:val="28"/>
          <w:szCs w:val="28"/>
        </w:rPr>
        <w:t>оценива</w:t>
      </w:r>
      <w:r w:rsidR="0068606E">
        <w:rPr>
          <w:rFonts w:ascii="Times New Roman" w:hAnsi="Times New Roman" w:cs="Times New Roman"/>
          <w:sz w:val="28"/>
          <w:szCs w:val="28"/>
        </w:rPr>
        <w:t>ть</w:t>
      </w:r>
      <w:r w:rsidR="0068606E" w:rsidRPr="0068606E">
        <w:rPr>
          <w:rFonts w:ascii="Times New Roman" w:hAnsi="Times New Roman" w:cs="Times New Roman"/>
          <w:sz w:val="28"/>
          <w:szCs w:val="28"/>
        </w:rPr>
        <w:t xml:space="preserve"> уровень коррупции в Воронеже как очень высокий</w:t>
      </w:r>
      <w:r w:rsidR="0068606E">
        <w:rPr>
          <w:rFonts w:ascii="Times New Roman" w:hAnsi="Times New Roman" w:cs="Times New Roman"/>
          <w:sz w:val="28"/>
          <w:szCs w:val="28"/>
        </w:rPr>
        <w:t>.</w:t>
      </w:r>
      <w:r w:rsidR="00F07D9B">
        <w:rPr>
          <w:rFonts w:ascii="Times New Roman" w:hAnsi="Times New Roman" w:cs="Times New Roman"/>
          <w:sz w:val="28"/>
          <w:szCs w:val="28"/>
        </w:rPr>
        <w:t xml:space="preserve"> Выше, чем в среднем по выборке</w:t>
      </w:r>
      <w:r w:rsidR="00FD4300">
        <w:rPr>
          <w:rFonts w:ascii="Times New Roman" w:hAnsi="Times New Roman" w:cs="Times New Roman"/>
          <w:sz w:val="28"/>
          <w:szCs w:val="28"/>
        </w:rPr>
        <w:t>,</w:t>
      </w:r>
      <w:r w:rsidR="00F07D9B">
        <w:rPr>
          <w:rFonts w:ascii="Times New Roman" w:hAnsi="Times New Roman" w:cs="Times New Roman"/>
          <w:sz w:val="28"/>
          <w:szCs w:val="28"/>
        </w:rPr>
        <w:t xml:space="preserve"> оценивают уровень распространенности коррупции в городской администрации.</w:t>
      </w:r>
    </w:p>
    <w:p w14:paraId="55E19B6F" w14:textId="2D0E5C2D" w:rsidR="00011638" w:rsidRDefault="00011638" w:rsidP="00011638">
      <w:pPr>
        <w:spacing w:after="0" w:line="240" w:lineRule="auto"/>
        <w:jc w:val="both"/>
        <w:rPr>
          <w:rFonts w:ascii="Times New Roman" w:hAnsi="Times New Roman" w:cs="Times New Roman"/>
          <w:sz w:val="28"/>
          <w:szCs w:val="28"/>
        </w:rPr>
      </w:pPr>
      <w:r w:rsidRPr="00AF24E2">
        <w:rPr>
          <w:rFonts w:ascii="Times New Roman" w:hAnsi="Times New Roman" w:cs="Times New Roman"/>
          <w:sz w:val="28"/>
          <w:szCs w:val="28"/>
        </w:rPr>
        <w:t xml:space="preserve">Ядро типа составляют опрошенные 30-44 лет. </w:t>
      </w:r>
    </w:p>
    <w:p w14:paraId="1FADBD00" w14:textId="77C7CB6C" w:rsidR="00011638" w:rsidRDefault="00011638" w:rsidP="00011638">
      <w:pPr>
        <w:spacing w:after="0" w:line="240" w:lineRule="auto"/>
        <w:jc w:val="both"/>
        <w:rPr>
          <w:rFonts w:ascii="Times New Roman" w:hAnsi="Times New Roman" w:cs="Times New Roman"/>
          <w:sz w:val="28"/>
          <w:szCs w:val="28"/>
        </w:rPr>
      </w:pPr>
    </w:p>
    <w:p w14:paraId="3ACF0F12" w14:textId="3481F052" w:rsidR="00011638" w:rsidRPr="00011638" w:rsidRDefault="00011638" w:rsidP="00011638">
      <w:pPr>
        <w:spacing w:after="0" w:line="240" w:lineRule="auto"/>
        <w:jc w:val="both"/>
        <w:rPr>
          <w:rFonts w:ascii="Times New Roman" w:hAnsi="Times New Roman" w:cs="Times New Roman"/>
          <w:sz w:val="28"/>
          <w:szCs w:val="28"/>
        </w:rPr>
      </w:pPr>
    </w:p>
    <w:p w14:paraId="40D852CF" w14:textId="45ED9F5F" w:rsidR="00011638" w:rsidRPr="00011638" w:rsidRDefault="00011638" w:rsidP="00011638">
      <w:pPr>
        <w:spacing w:after="0" w:line="240" w:lineRule="auto"/>
        <w:jc w:val="both"/>
        <w:rPr>
          <w:rFonts w:ascii="Times New Roman" w:hAnsi="Times New Roman" w:cs="Times New Roman"/>
          <w:sz w:val="28"/>
          <w:szCs w:val="28"/>
        </w:rPr>
      </w:pPr>
    </w:p>
    <w:p w14:paraId="142F8A59" w14:textId="1635994D" w:rsidR="00011638" w:rsidRPr="00011638" w:rsidRDefault="00011638" w:rsidP="00011638">
      <w:pPr>
        <w:spacing w:after="0" w:line="240" w:lineRule="auto"/>
        <w:jc w:val="both"/>
        <w:rPr>
          <w:rFonts w:ascii="Times New Roman" w:hAnsi="Times New Roman" w:cs="Times New Roman"/>
          <w:sz w:val="28"/>
          <w:szCs w:val="28"/>
        </w:rPr>
      </w:pPr>
    </w:p>
    <w:p w14:paraId="67385954" w14:textId="77777777" w:rsidR="00011638" w:rsidRDefault="00011638" w:rsidP="00011638">
      <w:pPr>
        <w:spacing w:after="0" w:line="240" w:lineRule="auto"/>
        <w:jc w:val="both"/>
        <w:rPr>
          <w:rFonts w:ascii="Times New Roman" w:hAnsi="Times New Roman" w:cs="Times New Roman"/>
          <w:sz w:val="28"/>
          <w:szCs w:val="28"/>
        </w:rPr>
      </w:pPr>
    </w:p>
    <w:p w14:paraId="708C9933" w14:textId="1C9E3692" w:rsidR="00011638" w:rsidRPr="00011638" w:rsidRDefault="00011638" w:rsidP="00011638">
      <w:pPr>
        <w:spacing w:after="0" w:line="240" w:lineRule="auto"/>
        <w:jc w:val="both"/>
        <w:rPr>
          <w:rFonts w:ascii="Times New Roman" w:hAnsi="Times New Roman" w:cs="Times New Roman"/>
          <w:sz w:val="28"/>
          <w:szCs w:val="28"/>
        </w:rPr>
      </w:pPr>
    </w:p>
    <w:p w14:paraId="217B6764" w14:textId="5050ACDA" w:rsidR="0080073A" w:rsidRPr="00AF24E2" w:rsidRDefault="00F41F9A" w:rsidP="00011638">
      <w:pPr>
        <w:spacing w:after="0" w:line="240" w:lineRule="auto"/>
        <w:jc w:val="both"/>
        <w:rPr>
          <w:rFonts w:ascii="Times New Roman" w:hAnsi="Times New Roman" w:cs="Times New Roman"/>
          <w:sz w:val="28"/>
          <w:szCs w:val="28"/>
        </w:rPr>
      </w:pPr>
      <w:r w:rsidRPr="00AF24E2">
        <w:rPr>
          <w:rFonts w:ascii="Times New Roman" w:hAnsi="Times New Roman" w:cs="Times New Roman"/>
          <w:sz w:val="28"/>
          <w:szCs w:val="28"/>
        </w:rPr>
        <w:br w:type="page"/>
      </w:r>
    </w:p>
    <w:p w14:paraId="163A3CE6" w14:textId="77777777" w:rsidR="0080073A" w:rsidRDefault="0080073A">
      <w:pPr>
        <w:rPr>
          <w:rFonts w:ascii="Times New Roman" w:hAnsi="Times New Roman" w:cs="Times New Roman"/>
          <w:b/>
          <w:sz w:val="28"/>
          <w:szCs w:val="28"/>
          <w:u w:val="single"/>
        </w:rPr>
      </w:pPr>
      <w:r w:rsidRPr="0080073A">
        <w:rPr>
          <w:rFonts w:ascii="Times New Roman" w:hAnsi="Times New Roman" w:cs="Times New Roman"/>
          <w:b/>
          <w:noProof/>
          <w:sz w:val="28"/>
          <w:szCs w:val="28"/>
          <w:u w:val="single"/>
          <w:lang w:eastAsia="ru-RU"/>
        </w:rPr>
        <w:lastRenderedPageBreak/>
        <mc:AlternateContent>
          <mc:Choice Requires="wps">
            <w:drawing>
              <wp:anchor distT="0" distB="0" distL="114300" distR="114300" simplePos="0" relativeHeight="251711488" behindDoc="0" locked="0" layoutInCell="1" allowOverlap="1" wp14:anchorId="6E25FB2B" wp14:editId="4221A41F">
                <wp:simplePos x="0" y="0"/>
                <wp:positionH relativeFrom="column">
                  <wp:posOffset>-1092200</wp:posOffset>
                </wp:positionH>
                <wp:positionV relativeFrom="paragraph">
                  <wp:posOffset>-260985</wp:posOffset>
                </wp:positionV>
                <wp:extent cx="1057275" cy="628015"/>
                <wp:effectExtent l="0" t="0" r="9525" b="635"/>
                <wp:wrapNone/>
                <wp:docPr id="44" name="Прямоугольник 44"/>
                <wp:cNvGraphicFramePr/>
                <a:graphic xmlns:a="http://schemas.openxmlformats.org/drawingml/2006/main">
                  <a:graphicData uri="http://schemas.microsoft.com/office/word/2010/wordprocessingShape">
                    <wps:wsp>
                      <wps:cNvSpPr/>
                      <wps:spPr>
                        <a:xfrm>
                          <a:off x="0" y="0"/>
                          <a:ext cx="1057275" cy="628015"/>
                        </a:xfrm>
                        <a:prstGeom prst="rect">
                          <a:avLst/>
                        </a:prstGeom>
                        <a:solidFill>
                          <a:srgbClr val="744977"/>
                        </a:solidFill>
                        <a:ln w="25400" cap="flat" cmpd="sng" algn="ctr">
                          <a:noFill/>
                          <a:prstDash val="solid"/>
                        </a:ln>
                        <a:effectLst/>
                      </wps:spPr>
                      <wps:txbx>
                        <w:txbxContent>
                          <w:p w14:paraId="7FC86041" w14:textId="138E1397" w:rsidR="00FD1C68" w:rsidRPr="0080073A" w:rsidRDefault="00FD1C68" w:rsidP="0080073A">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25FB2B" id="Прямоугольник 44" o:spid="_x0000_s1046" style="position:absolute;margin-left:-86pt;margin-top:-20.55pt;width:83.25pt;height:4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W6jQIAANcEAAAOAAAAZHJzL2Uyb0RvYy54bWysVM1q3DAQvhf6DkL3xt7Fm01MvGFJSCmE&#10;JLApOc/K8togS6qkXTs9FXot9BHyEL2U/uQZvG/UkexN0rSn0os8oxnNzzff+Oi4rQXZcGMrJTM6&#10;2osp4ZKpvJKrjL69Pnt1QIl1IHMQSvKM3nJLj2cvXxw1OuVjVSqRc0MwiLRpozNaOqfTKLKs5DXY&#10;PaW5RGOhTA0OVbOKcgMNRq9FNI7j/ahRJtdGMW4t3p72RjoL8YuCM3dZFJY7IjKKtblwmnAu/RnN&#10;jiBdGdBlxYYy4B+qqKGSmPQh1Ck4IGtT/RGqrphRVhVuj6k6UkVRMR56wG5G8bNuFiVoHnpBcKx+&#10;gMn+v7DsYnNlSJVnNEkokVDjjLq77Yft5+5Hd7/92H3p7rvv20/dz+5r942gEyLWaJviw4W+MoNm&#10;UfTtt4Wp/RcbI21A+fYBZd46wvByFE+m4+mEEoa2/fFBPJr4oNHja22se81VTbyQUYNTDODC5ty6&#10;3nXn4pNZJar8rBIiKGa1PBGGbAAnPk2Sw+l0iP6bm5Ckyeh4ksTICgbIvEKAQ7HWiIWVK0pArJDS&#10;zJmQWyqfAZND6nOfgi37HCHskEJIb+eBd0OpHqseHS+5dtkGtMeBev5qqfJbHIFRPTetZmcVJjgH&#10;667AIBmxQFwwd4lHIRRWrQaJklKZ93+79/7IEbRS0iC5saN3azCcEvFGInsOR0nityEoCY4DFfPU&#10;snxqkev6RCGaI1xlzYLo/Z3YiYVR9Q3u4dxnRRNIhrl77AblxPVLh5vM+Hwe3HADNLhzudDMB99B&#10;e93egNHD7B2y5kLtFgHSZxToff1LqeZrp4oq8OMRV+SVV3B7AsOGTffr+VQPXo//o9kvAAAA//8D&#10;AFBLAwQUAAYACAAAACEAjhPeq+EAAAAKAQAADwAAAGRycy9kb3ducmV2LnhtbEyPwU7DMBBE70j8&#10;g7VI3FInFaFRiFNRpIIEQoLChZsbL7GFvY5stw1/jznBbVYzmn3TrWdn2RFDNJ4EVIsSGNLglaFR&#10;wPvbtmiAxSRJSesJBXxjhHV/ftbJVvkTveJxl0aWSyi2UoBOaWo5j4NGJ+PCT0jZ+/TByZTPMHIV&#10;5CmXO8uXZXnNnTSUP2g54Z3G4Wt3cAKeQ2PVw+aj2fAXo81U2cen+60Qlxfz7Q2whHP6C8MvfkaH&#10;PjPt/YFUZFZAUa2WeUzK6qqqgOVIUdfA9gLqVQO87/j/Cf0PAAAA//8DAFBLAQItABQABgAIAAAA&#10;IQC2gziS/gAAAOEBAAATAAAAAAAAAAAAAAAAAAAAAABbQ29udGVudF9UeXBlc10ueG1sUEsBAi0A&#10;FAAGAAgAAAAhADj9If/WAAAAlAEAAAsAAAAAAAAAAAAAAAAALwEAAF9yZWxzLy5yZWxzUEsBAi0A&#10;FAAGAAgAAAAhALEgFbqNAgAA1wQAAA4AAAAAAAAAAAAAAAAALgIAAGRycy9lMm9Eb2MueG1sUEsB&#10;Ai0AFAAGAAgAAAAhAI4T3qvhAAAACgEAAA8AAAAAAAAAAAAAAAAA5wQAAGRycy9kb3ducmV2Lnht&#10;bFBLBQYAAAAABAAEAPMAAAD1BQAAAAA=&#10;" fillcolor="#744977" stroked="f" strokeweight="2pt">
                <v:textbox>
                  <w:txbxContent>
                    <w:p w14:paraId="7FC86041" w14:textId="138E1397" w:rsidR="00FD1C68" w:rsidRPr="0080073A" w:rsidRDefault="00FD1C68" w:rsidP="0080073A">
                      <w:pPr>
                        <w:jc w:val="center"/>
                        <w:rPr>
                          <w:rFonts w:ascii="Times New Roman" w:hAnsi="Times New Roman" w:cs="Times New Roman"/>
                          <w:b/>
                          <w:color w:val="FFFFFF" w:themeColor="background1"/>
                          <w:sz w:val="64"/>
                          <w:szCs w:val="64"/>
                        </w:rPr>
                      </w:pPr>
                      <w:r>
                        <w:rPr>
                          <w:rFonts w:ascii="Times New Roman" w:hAnsi="Times New Roman" w:cs="Times New Roman"/>
                          <w:b/>
                          <w:color w:val="FFFFFF" w:themeColor="background1"/>
                          <w:sz w:val="64"/>
                          <w:szCs w:val="64"/>
                        </w:rPr>
                        <w:t>7</w:t>
                      </w:r>
                    </w:p>
                  </w:txbxContent>
                </v:textbox>
              </v:rect>
            </w:pict>
          </mc:Fallback>
        </mc:AlternateContent>
      </w:r>
      <w:r w:rsidRPr="0080073A">
        <w:rPr>
          <w:rFonts w:ascii="Times New Roman" w:hAnsi="Times New Roman" w:cs="Times New Roman"/>
          <w:b/>
          <w:noProof/>
          <w:sz w:val="28"/>
          <w:szCs w:val="28"/>
          <w:u w:val="single"/>
          <w:lang w:eastAsia="ru-RU"/>
        </w:rPr>
        <mc:AlternateContent>
          <mc:Choice Requires="wps">
            <w:drawing>
              <wp:anchor distT="0" distB="0" distL="114300" distR="114300" simplePos="0" relativeHeight="251710464" behindDoc="1" locked="0" layoutInCell="1" allowOverlap="1" wp14:anchorId="1FA20AB6" wp14:editId="2681AC9B">
                <wp:simplePos x="0" y="0"/>
                <wp:positionH relativeFrom="column">
                  <wp:posOffset>-34925</wp:posOffset>
                </wp:positionH>
                <wp:positionV relativeFrom="paragraph">
                  <wp:posOffset>-260985</wp:posOffset>
                </wp:positionV>
                <wp:extent cx="6562725" cy="628015"/>
                <wp:effectExtent l="0" t="0" r="9525" b="635"/>
                <wp:wrapNone/>
                <wp:docPr id="43" name="Прямоугольник 43"/>
                <wp:cNvGraphicFramePr/>
                <a:graphic xmlns:a="http://schemas.openxmlformats.org/drawingml/2006/main">
                  <a:graphicData uri="http://schemas.microsoft.com/office/word/2010/wordprocessingShape">
                    <wps:wsp>
                      <wps:cNvSpPr/>
                      <wps:spPr>
                        <a:xfrm>
                          <a:off x="0" y="0"/>
                          <a:ext cx="6562725" cy="628015"/>
                        </a:xfrm>
                        <a:prstGeom prst="rect">
                          <a:avLst/>
                        </a:prstGeom>
                        <a:solidFill>
                          <a:srgbClr val="CACBCD"/>
                        </a:solidFill>
                        <a:ln w="25400" cap="flat" cmpd="sng" algn="ctr">
                          <a:noFill/>
                          <a:prstDash val="solid"/>
                        </a:ln>
                        <a:effectLst/>
                      </wps:spPr>
                      <wps:txbx>
                        <w:txbxContent>
                          <w:p w14:paraId="3499594B" w14:textId="77777777" w:rsidR="00FD1C68" w:rsidRPr="0080073A" w:rsidRDefault="00FD1C68" w:rsidP="0080073A">
                            <w:pPr>
                              <w:pStyle w:val="1"/>
                              <w:spacing w:before="0" w:line="240" w:lineRule="auto"/>
                              <w:jc w:val="center"/>
                              <w:rPr>
                                <w:rFonts w:ascii="Times New Roman" w:hAnsi="Times New Roman" w:cs="Times New Roman"/>
                                <w:color w:val="auto"/>
                              </w:rPr>
                            </w:pPr>
                            <w:bookmarkStart w:id="40" w:name="_Toc435383"/>
                            <w:bookmarkStart w:id="41" w:name="_Toc43844034"/>
                            <w:bookmarkStart w:id="42" w:name="_Toc48152804"/>
                            <w:bookmarkStart w:id="43" w:name="_Toc48229040"/>
                            <w:bookmarkStart w:id="44" w:name="_Toc48229122"/>
                            <w:r w:rsidRPr="0080073A">
                              <w:rPr>
                                <w:rFonts w:ascii="Times New Roman" w:hAnsi="Times New Roman" w:cs="Times New Roman"/>
                                <w:color w:val="auto"/>
                              </w:rPr>
                              <w:t>ОСОБЕННОСТИ ОЦЕНОК РЕСПОНДЕНТОВ РАЗНЫХ СОЦИАЛЬНО-ДЕМОГРАФИЧЕСКИХ ГРУПП</w:t>
                            </w:r>
                            <w:bookmarkEnd w:id="40"/>
                            <w:bookmarkEnd w:id="41"/>
                            <w:bookmarkEnd w:id="42"/>
                            <w:bookmarkEnd w:id="43"/>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A20AB6" id="Прямоугольник 43" o:spid="_x0000_s1047" style="position:absolute;margin-left:-2.75pt;margin-top:-20.55pt;width:516.75pt;height:49.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gtjwIAANcEAAAOAAAAZHJzL2Uyb0RvYy54bWysVEtu2zAQ3RfoHQjuG9mq7aRC5MC1kaJA&#10;kBhIiqzHFGUJoEiWpC2lqwLdFugReohuin5yBvlGHVJykqZdFd1QM5zhfN680fFJUwmy5caWSqZ0&#10;eDCghEumslKuU/rm6vTZESXWgcxAKMlTesMtPZk+fXJc64THqlAi44ZgEGmTWqe0cE4nUWRZwSuw&#10;B0pzicZcmQocqmYdZQZqjF6JKB4MJlGtTKaNYtxavF10RjoN8fOcM3eR55Y7IlKKtblwmnCu/BlN&#10;jyFZG9BFyfoy4B+qqKCUmPQu1AIckI0p/whVlcwoq3J3wFQVqTwvGQ89YDfDwaNuLgvQPPSC4Fh9&#10;B5P9f2HZ+XZpSJmldPScEgkVzqj9vHu/+9T+aG93H9ov7W37ffex/dl+bb8RdELEam0TfHipl6bX&#10;LIq+/SY3lf9iY6QJKN/cocwbRxheTsaT+DAeU8LQNomPBsOxDxrdv9bGuldcVcQLKTU4xQAubM+s&#10;61z3Lj6ZVaLMTkshgmLWq7kwZAs48fls/nK+6KP/5iYkqVMaj0cDZAUDZF4uwKFYacTCyjUlINZI&#10;aeZMyC2Vz4DJIfG5F2CLLkcI26cQ0tt54F1fqseqQ8dLrlk1Ae146J/4q5XKbnAERnXctJqdlpjg&#10;DKxbgkEyYoG4YO4Cj1worFr1EiWFMu/+du/9kSNopaRGcmNHbzdgOCXitUT2vBiORn4bgjIaH8ao&#10;mIeW1UOL3FRzhWgOcZU1C6L3d2Iv5kZV17iHM58VTSAZ5u6w65W565YON5nx2Sy44QZocGfyUjMf&#10;fA/tVXMNRvezd8iac7VfBEgeUaDz9S+lmm2cysvAj3tckVdewe0JDOs33a/nQz143f+Ppr8AAAD/&#10;/wMAUEsDBBQABgAIAAAAIQA1yLef3wAAAAoBAAAPAAAAZHJzL2Rvd25yZXYueG1sTI/LasMwEEX3&#10;hfyDmEJ3iWxTt8a1HEwgi1K6cNIPUKyJbKKHseTE7dd3smpXwzCHO+dW28UadsUpDN4JSDcJMHSd&#10;V4PTAr6O+3UBLETplDTeoYBvDLCtVw+VLJW/uRavh6gZhbhQSgF9jGPJeeh6tDJs/IiObmc/WRlp&#10;nTRXk7xRuDU8S5IXbuXg6EMvR9z12F0OsxXQcM7ni9G7/PPn/LG8t7ptskaIp8eleQMWcYl/MNz1&#10;SR1qcjr52anAjIB1nhNJ8zlNgd2BJCuo3UlA/loAryv+v0L9CwAA//8DAFBLAQItABQABgAIAAAA&#10;IQC2gziS/gAAAOEBAAATAAAAAAAAAAAAAAAAAAAAAABbQ29udGVudF9UeXBlc10ueG1sUEsBAi0A&#10;FAAGAAgAAAAhADj9If/WAAAAlAEAAAsAAAAAAAAAAAAAAAAALwEAAF9yZWxzLy5yZWxzUEsBAi0A&#10;FAAGAAgAAAAhABRISC2PAgAA1wQAAA4AAAAAAAAAAAAAAAAALgIAAGRycy9lMm9Eb2MueG1sUEsB&#10;Ai0AFAAGAAgAAAAhADXIt5/fAAAACgEAAA8AAAAAAAAAAAAAAAAA6QQAAGRycy9kb3ducmV2Lnht&#10;bFBLBQYAAAAABAAEAPMAAAD1BQAAAAA=&#10;" fillcolor="#cacbcd" stroked="f" strokeweight="2pt">
                <v:textbox>
                  <w:txbxContent>
                    <w:p w14:paraId="3499594B" w14:textId="77777777" w:rsidR="00FD1C68" w:rsidRPr="0080073A" w:rsidRDefault="00FD1C68" w:rsidP="0080073A">
                      <w:pPr>
                        <w:pStyle w:val="1"/>
                        <w:spacing w:before="0" w:line="240" w:lineRule="auto"/>
                        <w:jc w:val="center"/>
                        <w:rPr>
                          <w:rFonts w:ascii="Times New Roman" w:hAnsi="Times New Roman" w:cs="Times New Roman"/>
                          <w:color w:val="auto"/>
                        </w:rPr>
                      </w:pPr>
                      <w:bookmarkStart w:id="66" w:name="_Toc435383"/>
                      <w:bookmarkStart w:id="67" w:name="_Toc43844034"/>
                      <w:bookmarkStart w:id="68" w:name="_Toc48152804"/>
                      <w:bookmarkStart w:id="69" w:name="_Toc48229040"/>
                      <w:bookmarkStart w:id="70" w:name="_Toc48229122"/>
                      <w:r w:rsidRPr="0080073A">
                        <w:rPr>
                          <w:rFonts w:ascii="Times New Roman" w:hAnsi="Times New Roman" w:cs="Times New Roman"/>
                          <w:color w:val="auto"/>
                        </w:rPr>
                        <w:t>ОСОБЕННОСТИ ОЦЕНОК РЕСПОНДЕНТОВ РАЗНЫХ СОЦИАЛЬНО-ДЕМОГРАФИЧЕСКИХ ГРУПП</w:t>
                      </w:r>
                      <w:bookmarkEnd w:id="66"/>
                      <w:bookmarkEnd w:id="67"/>
                      <w:bookmarkEnd w:id="68"/>
                      <w:bookmarkEnd w:id="69"/>
                      <w:bookmarkEnd w:id="70"/>
                    </w:p>
                  </w:txbxContent>
                </v:textbox>
              </v:rect>
            </w:pict>
          </mc:Fallback>
        </mc:AlternateContent>
      </w:r>
    </w:p>
    <w:p w14:paraId="0AA5FBA5" w14:textId="77777777" w:rsidR="00DB5787" w:rsidRDefault="00DB5787" w:rsidP="0080073A">
      <w:pPr>
        <w:spacing w:after="0" w:line="240" w:lineRule="auto"/>
        <w:jc w:val="both"/>
        <w:rPr>
          <w:rFonts w:ascii="Times New Roman" w:eastAsia="Calibri" w:hAnsi="Times New Roman" w:cs="Times New Roman"/>
          <w:sz w:val="28"/>
          <w:szCs w:val="28"/>
        </w:rPr>
      </w:pPr>
    </w:p>
    <w:p w14:paraId="533F07AA" w14:textId="08287765" w:rsidR="0080073A" w:rsidRDefault="0080073A" w:rsidP="0080073A">
      <w:pPr>
        <w:spacing w:after="0" w:line="240" w:lineRule="auto"/>
        <w:jc w:val="both"/>
        <w:rPr>
          <w:rFonts w:ascii="Times New Roman" w:eastAsia="Calibri" w:hAnsi="Times New Roman" w:cs="Times New Roman"/>
          <w:sz w:val="28"/>
          <w:szCs w:val="28"/>
        </w:rPr>
      </w:pPr>
      <w:r w:rsidRPr="0080073A">
        <w:rPr>
          <w:rFonts w:ascii="Times New Roman" w:eastAsia="Calibri" w:hAnsi="Times New Roman" w:cs="Times New Roman"/>
          <w:sz w:val="28"/>
          <w:szCs w:val="28"/>
        </w:rPr>
        <w:t xml:space="preserve">В процессе проведения статистической обработки данных удалось выявить различия в </w:t>
      </w:r>
      <w:r>
        <w:rPr>
          <w:rFonts w:ascii="Times New Roman" w:eastAsia="Calibri" w:hAnsi="Times New Roman" w:cs="Times New Roman"/>
          <w:sz w:val="28"/>
          <w:szCs w:val="28"/>
        </w:rPr>
        <w:t>оценк</w:t>
      </w:r>
      <w:r w:rsidR="00E22829">
        <w:rPr>
          <w:rFonts w:ascii="Times New Roman" w:eastAsia="Calibri" w:hAnsi="Times New Roman" w:cs="Times New Roman"/>
          <w:sz w:val="28"/>
          <w:szCs w:val="28"/>
        </w:rPr>
        <w:t>ах</w:t>
      </w:r>
      <w:r>
        <w:rPr>
          <w:rFonts w:ascii="Times New Roman" w:eastAsia="Calibri" w:hAnsi="Times New Roman" w:cs="Times New Roman"/>
          <w:sz w:val="28"/>
          <w:szCs w:val="28"/>
        </w:rPr>
        <w:t xml:space="preserve"> </w:t>
      </w:r>
      <w:r w:rsidR="0048127E">
        <w:rPr>
          <w:rFonts w:ascii="Times New Roman" w:eastAsia="Calibri" w:hAnsi="Times New Roman" w:cs="Times New Roman"/>
          <w:sz w:val="28"/>
          <w:szCs w:val="28"/>
        </w:rPr>
        <w:t>восприятия коррупции</w:t>
      </w:r>
      <w:r w:rsidRPr="0080073A">
        <w:rPr>
          <w:rFonts w:ascii="Times New Roman" w:eastAsia="Calibri" w:hAnsi="Times New Roman" w:cs="Times New Roman"/>
          <w:sz w:val="28"/>
          <w:szCs w:val="28"/>
        </w:rPr>
        <w:t xml:space="preserve"> горожанами, относящимися к определенным социально-демографическим группам. В этом разделе лаконично представим выявленные </w:t>
      </w:r>
      <w:r>
        <w:rPr>
          <w:rFonts w:ascii="Times New Roman" w:eastAsia="Calibri" w:hAnsi="Times New Roman" w:cs="Times New Roman"/>
          <w:sz w:val="28"/>
          <w:szCs w:val="28"/>
        </w:rPr>
        <w:t>особенности</w:t>
      </w:r>
      <w:r w:rsidRPr="0080073A">
        <w:rPr>
          <w:rFonts w:ascii="Times New Roman" w:eastAsia="Calibri" w:hAnsi="Times New Roman" w:cs="Times New Roman"/>
          <w:sz w:val="28"/>
          <w:szCs w:val="28"/>
        </w:rPr>
        <w:t xml:space="preserve">. </w:t>
      </w:r>
      <w:r w:rsidR="00A06F7D">
        <w:rPr>
          <w:rFonts w:ascii="Times New Roman" w:eastAsia="Calibri" w:hAnsi="Times New Roman" w:cs="Times New Roman"/>
          <w:sz w:val="28"/>
          <w:szCs w:val="28"/>
        </w:rPr>
        <w:t>В</w:t>
      </w:r>
      <w:r w:rsidRPr="0080073A">
        <w:rPr>
          <w:rFonts w:ascii="Times New Roman" w:eastAsia="Calibri" w:hAnsi="Times New Roman" w:cs="Times New Roman"/>
          <w:sz w:val="28"/>
          <w:szCs w:val="28"/>
        </w:rPr>
        <w:t xml:space="preserve">се полученные расчеты (процентные распределения, коэффициенты корреляции) отражены в Приложении </w:t>
      </w:r>
      <w:r w:rsidR="00242D25">
        <w:rPr>
          <w:rFonts w:ascii="Times New Roman" w:eastAsia="Calibri" w:hAnsi="Times New Roman" w:cs="Times New Roman"/>
          <w:sz w:val="28"/>
          <w:szCs w:val="28"/>
        </w:rPr>
        <w:t>2</w:t>
      </w:r>
      <w:r w:rsidRPr="0080073A">
        <w:rPr>
          <w:rFonts w:ascii="Times New Roman" w:eastAsia="Calibri" w:hAnsi="Times New Roman" w:cs="Times New Roman"/>
          <w:sz w:val="28"/>
          <w:szCs w:val="28"/>
        </w:rPr>
        <w:t>.</w:t>
      </w:r>
    </w:p>
    <w:p w14:paraId="376E1422" w14:textId="77777777" w:rsidR="00A16FFB" w:rsidRDefault="00A16FFB" w:rsidP="0080073A">
      <w:pPr>
        <w:spacing w:after="0" w:line="240" w:lineRule="auto"/>
        <w:jc w:val="both"/>
        <w:rPr>
          <w:rFonts w:ascii="Times New Roman" w:eastAsia="Calibri" w:hAnsi="Times New Roman" w:cs="Times New Roman"/>
          <w:sz w:val="28"/>
          <w:szCs w:val="28"/>
        </w:rPr>
      </w:pPr>
    </w:p>
    <w:p w14:paraId="15073332" w14:textId="7C377E00" w:rsidR="00A16FFB" w:rsidRDefault="00242D25" w:rsidP="0080073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Во-первых, для молодежи и студентов характерна более низкая оценка распространенности уровня коррупции в различных сферах жизни. </w:t>
      </w:r>
      <w:r w:rsidR="00E22829">
        <w:rPr>
          <w:rFonts w:ascii="Times New Roman" w:eastAsia="Calibri" w:hAnsi="Times New Roman" w:cs="Times New Roman"/>
          <w:sz w:val="28"/>
          <w:szCs w:val="28"/>
        </w:rPr>
        <w:t>П</w:t>
      </w:r>
      <w:r>
        <w:rPr>
          <w:rFonts w:ascii="Times New Roman" w:eastAsia="Calibri" w:hAnsi="Times New Roman" w:cs="Times New Roman"/>
          <w:sz w:val="28"/>
          <w:szCs w:val="28"/>
        </w:rPr>
        <w:t>ожилые люди и пенсионеры</w:t>
      </w:r>
      <w:r w:rsidR="00E22829">
        <w:rPr>
          <w:rFonts w:ascii="Times New Roman" w:eastAsia="Calibri" w:hAnsi="Times New Roman" w:cs="Times New Roman"/>
          <w:sz w:val="28"/>
          <w:szCs w:val="28"/>
        </w:rPr>
        <w:t xml:space="preserve">, напротив, </w:t>
      </w:r>
      <w:r>
        <w:rPr>
          <w:rFonts w:ascii="Times New Roman" w:eastAsia="Calibri" w:hAnsi="Times New Roman" w:cs="Times New Roman"/>
          <w:sz w:val="28"/>
          <w:szCs w:val="28"/>
        </w:rPr>
        <w:t>чаще, чем в среднем по выборке</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ставят более высокие оценки. </w:t>
      </w:r>
    </w:p>
    <w:p w14:paraId="5C1C82D5" w14:textId="77777777" w:rsidR="00242D25" w:rsidRDefault="00242D25" w:rsidP="0080073A">
      <w:pPr>
        <w:spacing w:after="0" w:line="240" w:lineRule="auto"/>
        <w:jc w:val="both"/>
        <w:rPr>
          <w:rFonts w:ascii="Times New Roman" w:eastAsia="Calibri" w:hAnsi="Times New Roman" w:cs="Times New Roman"/>
          <w:sz w:val="28"/>
          <w:szCs w:val="28"/>
        </w:rPr>
      </w:pPr>
    </w:p>
    <w:p w14:paraId="4CD415B2" w14:textId="3B10E392" w:rsidR="00242D25" w:rsidRPr="00A06F7D" w:rsidRDefault="00242D25" w:rsidP="0080073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Во-вторых, </w:t>
      </w:r>
      <w:r w:rsidR="00670937">
        <w:rPr>
          <w:rFonts w:ascii="Times New Roman" w:eastAsia="Calibri" w:hAnsi="Times New Roman" w:cs="Times New Roman"/>
          <w:sz w:val="28"/>
          <w:szCs w:val="28"/>
        </w:rPr>
        <w:t xml:space="preserve">если люди старшего поколения преимущественно воспринимают коррупцию как болезнь общества, то чем моложе респонденты, тем сильнее смягчаются их позиции: опрошенные 30-55 лет говорят о привычном явлении, жители 18-29 лет о выгоде при решении своих вопросов. Аналогичная закономерность просматривается и при оценке участниками опроса поведения тех, кто дает и берет взятки. Старший возраст </w:t>
      </w:r>
      <w:r w:rsidR="00670937" w:rsidRPr="00A06F7D">
        <w:rPr>
          <w:rFonts w:ascii="Times New Roman" w:eastAsia="Calibri" w:hAnsi="Times New Roman" w:cs="Times New Roman"/>
          <w:sz w:val="28"/>
          <w:szCs w:val="28"/>
        </w:rPr>
        <w:t>категорически осуждает подобные практики, молодежь, напротив, более лояльна, чем респонденты в среднем по выборке.</w:t>
      </w:r>
    </w:p>
    <w:p w14:paraId="3B18A223" w14:textId="77777777" w:rsidR="00670937" w:rsidRPr="00A06F7D" w:rsidRDefault="00670937" w:rsidP="0080073A">
      <w:pPr>
        <w:spacing w:after="0" w:line="240" w:lineRule="auto"/>
        <w:jc w:val="both"/>
        <w:rPr>
          <w:rFonts w:ascii="Times New Roman" w:eastAsia="Calibri" w:hAnsi="Times New Roman" w:cs="Times New Roman"/>
          <w:sz w:val="28"/>
          <w:szCs w:val="28"/>
        </w:rPr>
      </w:pPr>
    </w:p>
    <w:p w14:paraId="11F71D20" w14:textId="5C68C19A" w:rsidR="00670937" w:rsidRDefault="00670937" w:rsidP="0080073A">
      <w:pPr>
        <w:spacing w:after="0" w:line="240" w:lineRule="auto"/>
        <w:jc w:val="both"/>
        <w:rPr>
          <w:rFonts w:ascii="Times New Roman" w:eastAsia="Calibri" w:hAnsi="Times New Roman" w:cs="Times New Roman"/>
          <w:sz w:val="28"/>
          <w:szCs w:val="28"/>
        </w:rPr>
      </w:pPr>
      <w:r w:rsidRPr="00A06F7D">
        <w:rPr>
          <w:rFonts w:ascii="Times New Roman" w:eastAsia="Calibri" w:hAnsi="Times New Roman" w:cs="Times New Roman"/>
          <w:sz w:val="28"/>
          <w:szCs w:val="28"/>
        </w:rPr>
        <w:t>В-третьих, пенсионеры и респонденты старше 55 лет более критичны в оценк</w:t>
      </w:r>
      <w:r w:rsidR="00E22829" w:rsidRPr="00A06F7D">
        <w:rPr>
          <w:rFonts w:ascii="Times New Roman" w:eastAsia="Calibri" w:hAnsi="Times New Roman" w:cs="Times New Roman"/>
          <w:sz w:val="28"/>
          <w:szCs w:val="28"/>
        </w:rPr>
        <w:t>ах</w:t>
      </w:r>
      <w:r w:rsidRPr="00A06F7D">
        <w:rPr>
          <w:rFonts w:ascii="Times New Roman" w:eastAsia="Calibri" w:hAnsi="Times New Roman" w:cs="Times New Roman"/>
          <w:sz w:val="28"/>
          <w:szCs w:val="28"/>
        </w:rPr>
        <w:t xml:space="preserve"> антикоррупционных действий власти.</w:t>
      </w:r>
    </w:p>
    <w:p w14:paraId="31958034" w14:textId="77777777" w:rsidR="00670937" w:rsidRDefault="00670937" w:rsidP="0080073A">
      <w:pPr>
        <w:spacing w:after="0" w:line="240" w:lineRule="auto"/>
        <w:jc w:val="both"/>
        <w:rPr>
          <w:rFonts w:ascii="Times New Roman" w:eastAsia="Calibri" w:hAnsi="Times New Roman" w:cs="Times New Roman"/>
          <w:sz w:val="28"/>
          <w:szCs w:val="28"/>
        </w:rPr>
      </w:pPr>
    </w:p>
    <w:p w14:paraId="4CC2CF8F" w14:textId="77777777" w:rsidR="00670937" w:rsidRPr="0080073A" w:rsidRDefault="00670937" w:rsidP="0080073A">
      <w:pPr>
        <w:spacing w:after="0" w:line="240" w:lineRule="auto"/>
        <w:jc w:val="both"/>
        <w:rPr>
          <w:rFonts w:ascii="Times New Roman" w:eastAsia="Calibri" w:hAnsi="Times New Roman" w:cs="Times New Roman"/>
          <w:sz w:val="28"/>
          <w:szCs w:val="28"/>
        </w:rPr>
      </w:pPr>
    </w:p>
    <w:p w14:paraId="3415E2DE" w14:textId="77777777" w:rsidR="0080073A" w:rsidRPr="0080073A" w:rsidRDefault="0080073A" w:rsidP="0080073A">
      <w:pPr>
        <w:spacing w:after="0" w:line="240" w:lineRule="auto"/>
        <w:jc w:val="both"/>
        <w:rPr>
          <w:rFonts w:ascii="Times New Roman" w:eastAsia="Calibri" w:hAnsi="Times New Roman" w:cs="Times New Roman"/>
          <w:sz w:val="28"/>
          <w:szCs w:val="28"/>
        </w:rPr>
      </w:pPr>
    </w:p>
    <w:p w14:paraId="6E3447E1" w14:textId="77777777" w:rsidR="0080073A" w:rsidRPr="0080073A" w:rsidRDefault="0080073A" w:rsidP="0080073A">
      <w:pPr>
        <w:spacing w:after="0" w:line="240" w:lineRule="auto"/>
        <w:jc w:val="both"/>
        <w:rPr>
          <w:rFonts w:ascii="Times New Roman" w:eastAsia="Calibri" w:hAnsi="Times New Roman" w:cs="Times New Roman"/>
          <w:sz w:val="28"/>
          <w:szCs w:val="28"/>
        </w:rPr>
      </w:pPr>
    </w:p>
    <w:p w14:paraId="66B677C6" w14:textId="77777777" w:rsidR="0080073A" w:rsidRPr="0080073A" w:rsidRDefault="0080073A" w:rsidP="0080073A">
      <w:pPr>
        <w:spacing w:after="0" w:line="240" w:lineRule="auto"/>
        <w:jc w:val="both"/>
        <w:rPr>
          <w:rFonts w:ascii="Times New Roman" w:hAnsi="Times New Roman" w:cs="Times New Roman"/>
          <w:sz w:val="28"/>
          <w:szCs w:val="28"/>
        </w:rPr>
      </w:pPr>
      <w:r w:rsidRPr="0080073A">
        <w:rPr>
          <w:rFonts w:ascii="Times New Roman" w:hAnsi="Times New Roman" w:cs="Times New Roman"/>
          <w:sz w:val="28"/>
          <w:szCs w:val="28"/>
        </w:rPr>
        <w:br w:type="page"/>
      </w:r>
    </w:p>
    <w:p w14:paraId="011DDCA5" w14:textId="77777777" w:rsidR="00F41F9A" w:rsidRDefault="00F41F9A">
      <w:pPr>
        <w:rPr>
          <w:rFonts w:ascii="Times New Roman" w:hAnsi="Times New Roman" w:cs="Times New Roman"/>
          <w:b/>
          <w:sz w:val="28"/>
          <w:szCs w:val="28"/>
          <w:u w:val="single"/>
        </w:rPr>
      </w:pPr>
    </w:p>
    <w:p w14:paraId="71A66720" w14:textId="77777777" w:rsidR="00F41F9A" w:rsidRDefault="00F41F9A" w:rsidP="00F41F9A">
      <w:pPr>
        <w:spacing w:after="0" w:line="240" w:lineRule="auto"/>
        <w:jc w:val="both"/>
        <w:rPr>
          <w:rFonts w:ascii="Times New Roman" w:eastAsia="Calibri" w:hAnsi="Times New Roman" w:cs="Times New Roman"/>
          <w:sz w:val="28"/>
          <w:szCs w:val="28"/>
        </w:rPr>
      </w:pPr>
      <w:r w:rsidRPr="00F41F9A">
        <w:rPr>
          <w:rFonts w:ascii="Times New Roman" w:eastAsia="Calibri"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7C76A88" wp14:editId="184ED467">
                <wp:simplePos x="0" y="0"/>
                <wp:positionH relativeFrom="column">
                  <wp:posOffset>-646430</wp:posOffset>
                </wp:positionH>
                <wp:positionV relativeFrom="paragraph">
                  <wp:posOffset>-222250</wp:posOffset>
                </wp:positionV>
                <wp:extent cx="403225" cy="435610"/>
                <wp:effectExtent l="2858" t="0" r="18732" b="18733"/>
                <wp:wrapNone/>
                <wp:docPr id="657" name="Равнобедренный треугольник 657"/>
                <wp:cNvGraphicFramePr/>
                <a:graphic xmlns:a="http://schemas.openxmlformats.org/drawingml/2006/main">
                  <a:graphicData uri="http://schemas.microsoft.com/office/word/2010/wordprocessingShape">
                    <wps:wsp>
                      <wps:cNvSpPr/>
                      <wps:spPr>
                        <a:xfrm rot="5400000">
                          <a:off x="0" y="0"/>
                          <a:ext cx="403225" cy="435610"/>
                        </a:xfrm>
                        <a:prstGeom prst="triangle">
                          <a:avLst/>
                        </a:prstGeom>
                        <a:solidFill>
                          <a:srgbClr val="CACBCD">
                            <a:lumMod val="20000"/>
                            <a:lumOff val="80000"/>
                          </a:srgbClr>
                        </a:solidFill>
                        <a:ln w="25400" cap="flat" cmpd="sng" algn="ctr">
                          <a:solidFill>
                            <a:srgbClr val="CACBC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833D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57" o:spid="_x0000_s1026" type="#_x0000_t5" style="position:absolute;margin-left:-50.9pt;margin-top:-17.5pt;width:31.75pt;height:34.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p0wgIAAIsFAAAOAAAAZHJzL2Uyb0RvYy54bWy0VMtuEzEU3SPxD5b3dJI0aUvUSRUSFSGV&#10;tlKLunY8nmQkj21s51FWCJbwEXwCT4mHwjdM/ohjT9IHZYVgFpbvvZ5z7z33sX+wKCWZCesKrVLa&#10;3GpQIhTXWaHGKX12fvhgjxLnmcqY1Eqk9FI4etC7f29/brqipSdaZsISgCjXnZuUTrw33SRxfCJK&#10;5ra0EQrGXNuSeYh2nGSWzYFeyqTVaOwkc20zYzUXzkE7rI20F/HzXHB/kudOeCJTith8PG08R+FM&#10;evusO7bMTAq+DoP9RRQlKxScXkENmWdkaos7UGXBrXY691tcl4nO84KLmAOyaTZ+y+ZswoyIuYAc&#10;Z65ocv8Olh/PTi0pspTudHYpUaxEkap31fvqY7WsflYfqi/V59VLnMtquXpTfSOrV0Fcva4+wfxj&#10;9RaGr9V3En4HmXPjusA8M6d2LTlcAzOL3JbEalSg026EL/IFBsgiluPyqhxi4QmHst3YbrU6lHCY&#10;2tudnWYsV1JDBUhjnX8sdEnCJaXeFkyNZWCMddnsyHmEgOebZ0HttCyyw0LKKNjxaCAtmTF0x6A/&#10;eDQYxn/ltHyqs1qNJkOosU2gRjPV6r2NGviuhom+buFLReYpbYV8kQVDe+eSeVxLA8KdGlPC5Bhz&#10;w72Njm/9vYb9b9EFWobMTWoH0XXIEwlJFdgRcXzWLIa61pUMt5HOLtE2sZpIzRl+WADtiDl/yiwG&#10;CEosBX+CI5caJOj1jZKJti/+pA/v0dewUjLHQIKg51NmBSXyiULHP2y222GCo9Du7LYg2JuW0U2L&#10;mpYDjao2Y3TxGt57ubnmVpcX2B394BUmpjh816VYCwNfLwpsHy76/fgMU2uYP1JnhgfwwFPg8Xxx&#10;wazZ9CEa+FhvhvdOK9Zvw59K96de50Xs02teUYMgYOJjNdbbKayUm3J8db1De78AAAD//wMAUEsD&#10;BBQABgAIAAAAIQDuPLUh4AAAAAsBAAAPAAAAZHJzL2Rvd25yZXYueG1sTI/BTsMwDIbvSLxDZCRu&#10;XdJ1A1SaTjCEOHFYh5C4ZUloKxKnSrKtvD3mBDdb/vT7+5vN7B072ZjGgBLKhQBmUQczYi/hbf9c&#10;3AFLWaFRLqCV8G0TbNrLi0bVJpxxZ09d7hmFYKqVhCHnqeY86cF6lRZhski3zxC9yrTGnpuozhTu&#10;HV8KccO9GpE+DGqy28Hqr+7oJcy7pw/N9WN8wdftKuzfO+9MJ+X11fxwDyzbOf/B8KtP6tCS0yEc&#10;0STmJBSlWFXE0lQt18AIKar1LbCDhKoUwNuG/+/Q/gAAAP//AwBQSwECLQAUAAYACAAAACEAtoM4&#10;kv4AAADhAQAAEwAAAAAAAAAAAAAAAAAAAAAAW0NvbnRlbnRfVHlwZXNdLnhtbFBLAQItABQABgAI&#10;AAAAIQA4/SH/1gAAAJQBAAALAAAAAAAAAAAAAAAAAC8BAABfcmVscy8ucmVsc1BLAQItABQABgAI&#10;AAAAIQBqJDp0wgIAAIsFAAAOAAAAAAAAAAAAAAAAAC4CAABkcnMvZTJvRG9jLnhtbFBLAQItABQA&#10;BgAIAAAAIQDuPLUh4AAAAAsBAAAPAAAAAAAAAAAAAAAAABwFAABkcnMvZG93bnJldi54bWxQSwUG&#10;AAAAAAQABADzAAAAKQYAAAAA&#10;" fillcolor="#f4f5f5" strokecolor="#f4f5f5" strokeweight="2pt"/>
            </w:pict>
          </mc:Fallback>
        </mc:AlternateContent>
      </w:r>
      <w:r w:rsidRPr="00F41F9A">
        <w:rPr>
          <w:rFonts w:ascii="Times New Roman" w:eastAsia="Calibri"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3372399" wp14:editId="155D768E">
                <wp:simplePos x="0" y="0"/>
                <wp:positionH relativeFrom="column">
                  <wp:posOffset>-1119505</wp:posOffset>
                </wp:positionH>
                <wp:positionV relativeFrom="paragraph">
                  <wp:posOffset>-321945</wp:posOffset>
                </wp:positionV>
                <wp:extent cx="1179830" cy="647700"/>
                <wp:effectExtent l="0" t="0" r="1270" b="0"/>
                <wp:wrapNone/>
                <wp:docPr id="332" name="Прямоугольник 332"/>
                <wp:cNvGraphicFramePr/>
                <a:graphic xmlns:a="http://schemas.openxmlformats.org/drawingml/2006/main">
                  <a:graphicData uri="http://schemas.microsoft.com/office/word/2010/wordprocessingShape">
                    <wps:wsp>
                      <wps:cNvSpPr/>
                      <wps:spPr>
                        <a:xfrm>
                          <a:off x="0" y="0"/>
                          <a:ext cx="1179830" cy="647700"/>
                        </a:xfrm>
                        <a:prstGeom prst="rect">
                          <a:avLst/>
                        </a:prstGeom>
                        <a:solidFill>
                          <a:srgbClr val="744977"/>
                        </a:solidFill>
                        <a:ln w="25400" cap="flat" cmpd="sng" algn="ctr">
                          <a:noFill/>
                          <a:prstDash val="solid"/>
                        </a:ln>
                        <a:effectLst/>
                      </wps:spPr>
                      <wps:txbx>
                        <w:txbxContent>
                          <w:p w14:paraId="6F0608CB" w14:textId="77777777" w:rsidR="00FD1C68" w:rsidRPr="00973661" w:rsidRDefault="00FD1C68" w:rsidP="00F41F9A">
                            <w:pPr>
                              <w:spacing w:after="0" w:line="240" w:lineRule="auto"/>
                              <w:ind w:right="-3"/>
                              <w:jc w:val="center"/>
                              <w:rPr>
                                <w:rFonts w:ascii="Adobe Fan Heiti Std B" w:eastAsia="Adobe Fan Heiti Std B" w:hAnsi="Adobe Fan Heiti Std B"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372399" id="Прямоугольник 332" o:spid="_x0000_s1048" style="position:absolute;left:0;text-align:left;margin-left:-88.15pt;margin-top:-25.35pt;width:92.9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5CjwIAANkEAAAOAAAAZHJzL2Uyb0RvYy54bWysVEtu2zAQ3RfoHQjuG9mOEiVG5MBwkKJA&#10;kARIiqxpirQE8FeStpSuCnRbIEfoIbop+skZ5Bt1SMmOm3ZVdEPNcIbzefNGJ6eNFGjFrKu0yvFw&#10;b4ARU1QXlVrk+O3t+asjjJwnqiBCK5bje+bw6eTli5PajNlIl1oUzCIIoty4NjkuvTfjJHG0ZJK4&#10;PW2YAiPXVhIPql0khSU1RJciGQ0Gh0mtbWGspsw5uD3rjHgS43POqL/i3DGPRI6hNh9PG895OJPJ&#10;CRkvLDFlRfsyyD9UIUmlIOk21BnxBC1t9UcoWVGrneZ+j2qZaM4rymIP0M1w8Kybm5IYFnsBcJzZ&#10;wuT+X1h6ubq2qCpyvL8/wkgRCUNqP68/rB/aH+3j+mP7pX1sv68/tT/br+03FLwAs9q4MTy9Mde2&#10;1xyIAYCGWxm+0BpqIs73W5xZ4xGFy+EwOz7ah3FQsB2mWTaIg0ieXhvr/GumJQpCji3MMcJLVhfO&#10;Q0Zw3biEZE6LqjivhIiKXcxnwqIVgZlnaXqcZaFkePKbm1CozvHoIIXkiBLgHhfEgygNoOHUAiMi&#10;FkBq6m3MrXTIAJG63GfElV2OGLZPIVSws8i8vtSAVYdOkHwzbyLeoy2Qc13cwxCs7tjpDD2voO0L&#10;4vw1sUBHKBBWzF/BwYWGqnUvYVRq+/5v98EfWAJWjGqgN3T0bkksw0i8UcCf42Gahn2ISnqQjUCx&#10;u5b5rkUt5UwDmkNYZkOjGPy92IjcankHmzgNWcFEFIXcHXa9MvPd2sEuUzadRjfYAUP8hboxNATf&#10;QHvb3BFr+tl7YM2l3qwCGT+jQOcbXio9XXrNq8iPAHWHK0w+KLA/kQP9rocF3dWj19MfafILAAD/&#10;/wMAUEsDBBQABgAIAAAAIQB/InaS4AAAAAkBAAAPAAAAZHJzL2Rvd25yZXYueG1sTI/BTsMwDIbv&#10;SLxDZCRuW1qmbqU0nRjSQAIhweDCLWtCE5E4VZJt5e0xJ7jZ8qff39+uJ+/YUcdkAwoo5wUwjX1Q&#10;FgcB72/bWQ0sZYlKuoBawLdOsO7Oz1rZqHDCV33c5YFRCKZGCjA5jw3nqTfayzQPo0a6fYboZaY1&#10;DlxFeaJw7/hVUSy5lxbpg5GjvjO6/9odvIDnWDv1sPmoN/zFGjuW7vHpfivE5cV0ewMs6yn/wfCr&#10;T+rQkdM+HFAl5gTMytVyQSxNVbECRsh1BWwvoCoXwLuW/2/Q/QAAAP//AwBQSwECLQAUAAYACAAA&#10;ACEAtoM4kv4AAADhAQAAEwAAAAAAAAAAAAAAAAAAAAAAW0NvbnRlbnRfVHlwZXNdLnhtbFBLAQIt&#10;ABQABgAIAAAAIQA4/SH/1gAAAJQBAAALAAAAAAAAAAAAAAAAAC8BAABfcmVscy8ucmVsc1BLAQIt&#10;ABQABgAIAAAAIQBgoQ5CjwIAANkEAAAOAAAAAAAAAAAAAAAAAC4CAABkcnMvZTJvRG9jLnhtbFBL&#10;AQItABQABgAIAAAAIQB/InaS4AAAAAkBAAAPAAAAAAAAAAAAAAAAAOkEAABkcnMvZG93bnJldi54&#10;bWxQSwUGAAAAAAQABADzAAAA9gUAAAAA&#10;" fillcolor="#744977" stroked="f" strokeweight="2pt">
                <v:textbox>
                  <w:txbxContent>
                    <w:p w14:paraId="6F0608CB" w14:textId="77777777" w:rsidR="00FD1C68" w:rsidRPr="00973661" w:rsidRDefault="00FD1C68" w:rsidP="00F41F9A">
                      <w:pPr>
                        <w:spacing w:after="0" w:line="240" w:lineRule="auto"/>
                        <w:ind w:right="-3"/>
                        <w:jc w:val="center"/>
                        <w:rPr>
                          <w:rFonts w:ascii="Adobe Fan Heiti Std B" w:eastAsia="Adobe Fan Heiti Std B" w:hAnsi="Adobe Fan Heiti Std B" w:cs="Times New Roman"/>
                          <w:b/>
                          <w:sz w:val="64"/>
                          <w:szCs w:val="64"/>
                        </w:rPr>
                      </w:pPr>
                    </w:p>
                  </w:txbxContent>
                </v:textbox>
              </v:rect>
            </w:pict>
          </mc:Fallback>
        </mc:AlternateContent>
      </w:r>
      <w:r w:rsidRPr="00F41F9A">
        <w:rPr>
          <w:rFonts w:ascii="Times New Roman" w:eastAsia="Calibri" w:hAnsi="Times New Roman" w:cs="Times New Roman"/>
          <w:noProof/>
          <w:sz w:val="28"/>
          <w:szCs w:val="28"/>
          <w:lang w:eastAsia="ru-RU"/>
        </w:rPr>
        <mc:AlternateContent>
          <mc:Choice Requires="wps">
            <w:drawing>
              <wp:anchor distT="0" distB="0" distL="114300" distR="114300" simplePos="0" relativeHeight="251696128" behindDoc="1" locked="0" layoutInCell="1" allowOverlap="1" wp14:anchorId="3D99F47C" wp14:editId="56451D26">
                <wp:simplePos x="0" y="0"/>
                <wp:positionH relativeFrom="column">
                  <wp:posOffset>-34925</wp:posOffset>
                </wp:positionH>
                <wp:positionV relativeFrom="paragraph">
                  <wp:posOffset>-321945</wp:posOffset>
                </wp:positionV>
                <wp:extent cx="6663336" cy="647700"/>
                <wp:effectExtent l="0" t="0" r="4445" b="0"/>
                <wp:wrapNone/>
                <wp:docPr id="331" name="Прямоугольник 331"/>
                <wp:cNvGraphicFramePr/>
                <a:graphic xmlns:a="http://schemas.openxmlformats.org/drawingml/2006/main">
                  <a:graphicData uri="http://schemas.microsoft.com/office/word/2010/wordprocessingShape">
                    <wps:wsp>
                      <wps:cNvSpPr/>
                      <wps:spPr>
                        <a:xfrm>
                          <a:off x="0" y="0"/>
                          <a:ext cx="6663336" cy="647700"/>
                        </a:xfrm>
                        <a:prstGeom prst="rect">
                          <a:avLst/>
                        </a:prstGeom>
                        <a:solidFill>
                          <a:srgbClr val="CACBCD"/>
                        </a:solidFill>
                        <a:ln w="25400" cap="flat" cmpd="sng" algn="ctr">
                          <a:noFill/>
                          <a:prstDash val="solid"/>
                        </a:ln>
                        <a:effectLst/>
                      </wps:spPr>
                      <wps:txbx>
                        <w:txbxContent>
                          <w:p w14:paraId="00F3C042" w14:textId="07E0A8C7" w:rsidR="00FD1C68" w:rsidRPr="00487CDB" w:rsidRDefault="00FD1C68" w:rsidP="00F41F9A">
                            <w:pPr>
                              <w:pStyle w:val="1"/>
                              <w:spacing w:before="0" w:line="240" w:lineRule="auto"/>
                              <w:jc w:val="center"/>
                              <w:rPr>
                                <w:rFonts w:ascii="Times New Roman" w:hAnsi="Times New Roman" w:cs="Times New Roman"/>
                                <w:color w:val="FFFFFF" w:themeColor="text1"/>
                              </w:rPr>
                            </w:pPr>
                            <w:bookmarkStart w:id="45" w:name="_Toc485733742"/>
                            <w:bookmarkStart w:id="46" w:name="_Toc511306964"/>
                            <w:bookmarkStart w:id="47" w:name="_Toc43844035"/>
                            <w:bookmarkStart w:id="48" w:name="_Toc43844535"/>
                            <w:bookmarkStart w:id="49" w:name="_Toc48152805"/>
                            <w:bookmarkStart w:id="50" w:name="_Toc48229041"/>
                            <w:bookmarkStart w:id="51" w:name="_Toc48229123"/>
                            <w:r w:rsidRPr="00245AE1">
                              <w:rPr>
                                <w:rFonts w:ascii="Times New Roman" w:hAnsi="Times New Roman" w:cs="Times New Roman"/>
                                <w:color w:val="auto"/>
                              </w:rPr>
                              <w:t>ВЫВОДЫ</w:t>
                            </w:r>
                            <w:r w:rsidRPr="00487CDB">
                              <w:rPr>
                                <w:rFonts w:ascii="Times New Roman" w:hAnsi="Times New Roman" w:cs="Times New Roman"/>
                                <w:color w:val="FFFFFF" w:themeColor="text1"/>
                              </w:rPr>
                              <w:t xml:space="preserve"> </w:t>
                            </w:r>
                            <w:bookmarkEnd w:id="45"/>
                            <w:bookmarkEnd w:id="46"/>
                            <w:bookmarkEnd w:id="47"/>
                            <w:bookmarkEnd w:id="48"/>
                            <w:bookmarkEnd w:id="49"/>
                            <w:bookmarkEnd w:id="50"/>
                            <w:bookmarkEnd w:id="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99F47C" id="Прямоугольник 331" o:spid="_x0000_s1049" style="position:absolute;left:0;text-align:left;margin-left:-2.75pt;margin-top:-25.35pt;width:524.65pt;height:5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hkAIAANkEAAAOAAAAZHJzL2Uyb0RvYy54bWysVM1uEzEQviPxDpbvdPPXFKJuqpCoCKlq&#10;I7WoZ8drZ1fy2mbsZLeckLgi8Qg8BBfET59h80aMvZu2FE6Ii3fGM56fb77Z45O6VGQrwBVGp7R/&#10;0KNEaG6yQq9T+ubq9NlzSpxnOmPKaJHSG+HoyfTpk+PKTsTA5EZlAggG0W5S2ZTm3ttJkjiei5K5&#10;A2OFRqM0UDKPKqyTDFiF0UuVDHq9cVIZyCwYLpzD20VrpNMYX0rB/YWUTniiUoq1+XhCPFfhTKbH&#10;bLIGZvOCd2Wwf6iiZIXGpHehFswzsoHij1BlwcE4I/0BN2VipCy4iD1gN/3eo24uc2ZF7AXBcfYO&#10;Jvf/wvLz7RJIkaV0OOxTolmJQ2o+797vPjU/mtvdh+ZLc9t8331sfjZfm28keCFmlXUTfHppl9Bp&#10;DsUAQC2hDF9sjdQR55s7nEXtCcfL8Xg8HA7HlHC0jUdHR704iOT+tQXnXwlTkiCkFHCOEV62PXMe&#10;M6Lr3iUkc0YV2WmhVFRgvZorIFuGM5/P5i/ni1AyPvnNTWlSpXRwOMLkhDPknlTMo1haRMPpNSVM&#10;rZHU3EPMrU3IgJHa3Avm8jZHDNulUDrYRWReV2rAqkUnSL5e1RHvwXAP5MpkNzgEMC07neWnBbZ9&#10;xpxfMkA6YoG4Yv4CD6kMVm06iZLcwLu/3Qd/ZAlaKamQ3tjR2w0DQYl6rZE/L/qjUdiHqIwOjwao&#10;wEPL6qFFb8q5QTSRIVhdFIO/V3tRgimvcRNnISuamOaYu8WuU+a+XTvcZS5ms+iGO2CZP9OXlofg&#10;e2iv6msGtpu9R9acm/0qsMkjCrS+4aU2s403soj8CFC3uOLkg4L7EznQ7XpY0Id69Lr/I01/AQAA&#10;//8DAFBLAwQUAAYACAAAACEAm68ymt8AAAAKAQAADwAAAGRycy9kb3ducmV2LnhtbEyPQU7DMBBF&#10;90jcwRokdu24LYEqjVNFlVggxCKFA7ix60S1x1HstIHT46xgNRrN05/3i/3kLLvqIXSeBKyWHJim&#10;xquOjICvz9fFFliIkpS0nrSAbx1gX97fFTJX/ka1vh6jYSmEQi4FtDH2OWJoWu1kWPpeU7qd/eBk&#10;TOtgUA3ylsKdxTXnz+hkR+lDK3t9aHVzOY5OQIWI48WaQ/bxc36f3mpTV+tKiMeHqdoBi3qKfzDM&#10;+kkdyuR08iOpwKyARZYlcp78BdgM8KdNKnMSkK02gGWB/yuUvwAAAP//AwBQSwECLQAUAAYACAAA&#10;ACEAtoM4kv4AAADhAQAAEwAAAAAAAAAAAAAAAAAAAAAAW0NvbnRlbnRfVHlwZXNdLnhtbFBLAQIt&#10;ABQABgAIAAAAIQA4/SH/1gAAAJQBAAALAAAAAAAAAAAAAAAAAC8BAABfcmVscy8ucmVsc1BLAQIt&#10;ABQABgAIAAAAIQDsN+GhkAIAANkEAAAOAAAAAAAAAAAAAAAAAC4CAABkcnMvZTJvRG9jLnhtbFBL&#10;AQItABQABgAIAAAAIQCbrzKa3wAAAAoBAAAPAAAAAAAAAAAAAAAAAOoEAABkcnMvZG93bnJldi54&#10;bWxQSwUGAAAAAAQABADzAAAA9gUAAAAA&#10;" fillcolor="#cacbcd" stroked="f" strokeweight="2pt">
                <v:textbox>
                  <w:txbxContent>
                    <w:p w14:paraId="00F3C042" w14:textId="07E0A8C7" w:rsidR="00FD1C68" w:rsidRPr="00487CDB" w:rsidRDefault="00FD1C68" w:rsidP="00F41F9A">
                      <w:pPr>
                        <w:pStyle w:val="1"/>
                        <w:spacing w:before="0" w:line="240" w:lineRule="auto"/>
                        <w:jc w:val="center"/>
                        <w:rPr>
                          <w:rFonts w:ascii="Times New Roman" w:hAnsi="Times New Roman" w:cs="Times New Roman"/>
                          <w:color w:val="FFFFFF" w:themeColor="text1"/>
                        </w:rPr>
                      </w:pPr>
                      <w:bookmarkStart w:id="78" w:name="_Toc485733742"/>
                      <w:bookmarkStart w:id="79" w:name="_Toc511306964"/>
                      <w:bookmarkStart w:id="80" w:name="_Toc43844035"/>
                      <w:bookmarkStart w:id="81" w:name="_Toc43844535"/>
                      <w:bookmarkStart w:id="82" w:name="_Toc48152805"/>
                      <w:bookmarkStart w:id="83" w:name="_Toc48229041"/>
                      <w:bookmarkStart w:id="84" w:name="_Toc48229123"/>
                      <w:r w:rsidRPr="00245AE1">
                        <w:rPr>
                          <w:rFonts w:ascii="Times New Roman" w:hAnsi="Times New Roman" w:cs="Times New Roman"/>
                          <w:color w:val="auto"/>
                        </w:rPr>
                        <w:t>ВЫВОДЫ</w:t>
                      </w:r>
                      <w:r w:rsidRPr="00487CDB">
                        <w:rPr>
                          <w:rFonts w:ascii="Times New Roman" w:hAnsi="Times New Roman" w:cs="Times New Roman"/>
                          <w:color w:val="FFFFFF" w:themeColor="text1"/>
                        </w:rPr>
                        <w:t xml:space="preserve"> </w:t>
                      </w:r>
                      <w:bookmarkEnd w:id="78"/>
                      <w:bookmarkEnd w:id="79"/>
                      <w:bookmarkEnd w:id="80"/>
                      <w:bookmarkEnd w:id="81"/>
                      <w:bookmarkEnd w:id="82"/>
                      <w:bookmarkEnd w:id="83"/>
                      <w:bookmarkEnd w:id="84"/>
                    </w:p>
                  </w:txbxContent>
                </v:textbox>
              </v:rect>
            </w:pict>
          </mc:Fallback>
        </mc:AlternateContent>
      </w:r>
    </w:p>
    <w:p w14:paraId="17CF37E1" w14:textId="77777777" w:rsidR="00F41F9A" w:rsidRDefault="00F41F9A" w:rsidP="00F41F9A">
      <w:pPr>
        <w:spacing w:after="0" w:line="240" w:lineRule="auto"/>
        <w:jc w:val="both"/>
        <w:rPr>
          <w:rFonts w:ascii="Times New Roman" w:eastAsia="Calibri" w:hAnsi="Times New Roman" w:cs="Times New Roman"/>
          <w:sz w:val="28"/>
          <w:szCs w:val="28"/>
        </w:rPr>
      </w:pPr>
    </w:p>
    <w:p w14:paraId="039F7E7F" w14:textId="77777777" w:rsidR="00F41F9A" w:rsidRPr="00A06F7D" w:rsidRDefault="00F41F9A" w:rsidP="00F41F9A">
      <w:pPr>
        <w:spacing w:after="0" w:line="240" w:lineRule="auto"/>
        <w:jc w:val="both"/>
        <w:rPr>
          <w:rFonts w:ascii="Times New Roman" w:eastAsia="Calibri" w:hAnsi="Times New Roman" w:cs="Times New Roman"/>
          <w:sz w:val="28"/>
          <w:szCs w:val="28"/>
        </w:rPr>
      </w:pPr>
      <w:r w:rsidRPr="00F41F9A">
        <w:rPr>
          <w:rFonts w:ascii="Times New Roman" w:eastAsia="Calibri" w:hAnsi="Times New Roman" w:cs="Times New Roman"/>
          <w:sz w:val="28"/>
          <w:szCs w:val="28"/>
        </w:rPr>
        <w:t xml:space="preserve">В рамках выполнения поставленных исследовательских задач были </w:t>
      </w:r>
      <w:r w:rsidRPr="00A06F7D">
        <w:rPr>
          <w:rFonts w:ascii="Times New Roman" w:eastAsia="Calibri" w:hAnsi="Times New Roman" w:cs="Times New Roman"/>
          <w:sz w:val="28"/>
          <w:szCs w:val="28"/>
        </w:rPr>
        <w:t>получены следующие результаты:</w:t>
      </w:r>
    </w:p>
    <w:p w14:paraId="6C462FDE" w14:textId="0F47D0C1" w:rsidR="00801964" w:rsidRPr="00A06F7D"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A06F7D">
        <w:rPr>
          <w:rFonts w:ascii="Times New Roman" w:eastAsia="Calibri" w:hAnsi="Times New Roman" w:cs="Times New Roman"/>
          <w:b/>
          <w:color w:val="744977"/>
          <w:sz w:val="28"/>
          <w:szCs w:val="28"/>
          <w:u w:val="single"/>
        </w:rPr>
        <w:t xml:space="preserve">анализ мнений горожан о </w:t>
      </w:r>
      <w:r w:rsidR="00A06F7D" w:rsidRPr="00A06F7D">
        <w:rPr>
          <w:rFonts w:ascii="Times New Roman" w:eastAsia="Calibri" w:hAnsi="Times New Roman" w:cs="Times New Roman"/>
          <w:b/>
          <w:color w:val="744977"/>
          <w:sz w:val="28"/>
          <w:szCs w:val="28"/>
          <w:u w:val="single"/>
        </w:rPr>
        <w:t xml:space="preserve">видах коррупции, </w:t>
      </w:r>
      <w:r w:rsidRPr="00A06F7D">
        <w:rPr>
          <w:rFonts w:ascii="Times New Roman" w:eastAsia="Calibri" w:hAnsi="Times New Roman" w:cs="Times New Roman"/>
          <w:b/>
          <w:color w:val="744977"/>
          <w:sz w:val="28"/>
          <w:szCs w:val="28"/>
          <w:u w:val="single"/>
        </w:rPr>
        <w:t>определение отношения к данному явлению</w:t>
      </w:r>
    </w:p>
    <w:p w14:paraId="7DD4CD1D" w14:textId="175311EE" w:rsidR="00801964" w:rsidRPr="00801964" w:rsidRDefault="00801964" w:rsidP="00801964">
      <w:pPr>
        <w:spacing w:after="0" w:line="240" w:lineRule="auto"/>
        <w:ind w:left="720"/>
        <w:contextualSpacing/>
        <w:jc w:val="both"/>
        <w:rPr>
          <w:rFonts w:ascii="Times New Roman" w:eastAsia="Calibri" w:hAnsi="Times New Roman" w:cs="Times New Roman"/>
          <w:sz w:val="28"/>
          <w:szCs w:val="28"/>
        </w:rPr>
      </w:pPr>
      <w:r w:rsidRPr="00A06F7D">
        <w:rPr>
          <w:rFonts w:ascii="Times New Roman" w:eastAsia="Calibri" w:hAnsi="Times New Roman" w:cs="Times New Roman"/>
          <w:sz w:val="28"/>
          <w:szCs w:val="28"/>
        </w:rPr>
        <w:t>Наиболее распространенной формой коррупции, по мнению</w:t>
      </w:r>
      <w:r>
        <w:rPr>
          <w:rFonts w:ascii="Times New Roman" w:eastAsia="Calibri" w:hAnsi="Times New Roman" w:cs="Times New Roman"/>
          <w:sz w:val="28"/>
          <w:szCs w:val="28"/>
        </w:rPr>
        <w:t xml:space="preserve"> большинства участников опроса, является взяточничество</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E22829">
        <w:rPr>
          <w:rFonts w:ascii="Times New Roman" w:eastAsia="Calibri" w:hAnsi="Times New Roman" w:cs="Times New Roman"/>
          <w:sz w:val="28"/>
          <w:szCs w:val="28"/>
        </w:rPr>
        <w:t>Т</w:t>
      </w:r>
      <w:r>
        <w:rPr>
          <w:rFonts w:ascii="Times New Roman" w:eastAsia="Calibri" w:hAnsi="Times New Roman" w:cs="Times New Roman"/>
          <w:sz w:val="28"/>
          <w:szCs w:val="28"/>
        </w:rPr>
        <w:t>акой точки зрения придерживаются 85,8% опрошенных. Среди часто встречаемых форм респонденты так же называли блат (54,6%), махинации с государственными поставками/подрядами (31,8%), семейственность/кумовство (29,6%)</w:t>
      </w:r>
      <w:r w:rsidR="00A06F7D">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целом отношение воронежцев к коррупции носит скорее негативный характер: 59,5% полагают, что это болезнь нашего общества, мешающая жить и работать. Только 6,4% воспринимают коррупцию через призму ее пользы – уверены, что она помогает оперативнее решать вопросы. Подавляющее большинство жителей осужда</w:t>
      </w:r>
      <w:r w:rsidR="00E22829">
        <w:rPr>
          <w:rFonts w:ascii="Times New Roman" w:eastAsia="Calibri" w:hAnsi="Times New Roman" w:cs="Times New Roman"/>
          <w:sz w:val="28"/>
          <w:szCs w:val="28"/>
        </w:rPr>
        <w:t>ю</w:t>
      </w:r>
      <w:r>
        <w:rPr>
          <w:rFonts w:ascii="Times New Roman" w:eastAsia="Calibri" w:hAnsi="Times New Roman" w:cs="Times New Roman"/>
          <w:sz w:val="28"/>
          <w:szCs w:val="28"/>
        </w:rPr>
        <w:t>т тех, кто берет взятки (82,4%), при этом тех, кто дает, хоть и тоже критикуют, но в целом более снисходительны к таким людям – 43,4% относятся к взяткодателям без осуждения.</w:t>
      </w:r>
    </w:p>
    <w:p w14:paraId="6F44E497" w14:textId="7EB038B1" w:rsidR="00801964" w:rsidRDefault="00801964" w:rsidP="00FD1C68">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Pr>
          <w:rFonts w:ascii="Times New Roman" w:eastAsia="Calibri" w:hAnsi="Times New Roman" w:cs="Times New Roman"/>
          <w:b/>
          <w:color w:val="744977"/>
          <w:sz w:val="28"/>
          <w:szCs w:val="28"/>
          <w:u w:val="single"/>
        </w:rPr>
        <w:t xml:space="preserve">выявление </w:t>
      </w:r>
      <w:r w:rsidR="00FD1C68" w:rsidRPr="00FD1C68">
        <w:rPr>
          <w:rFonts w:ascii="Times New Roman" w:eastAsia="Calibri" w:hAnsi="Times New Roman" w:cs="Times New Roman"/>
          <w:b/>
          <w:color w:val="744977"/>
          <w:sz w:val="28"/>
          <w:szCs w:val="28"/>
          <w:u w:val="single"/>
        </w:rPr>
        <w:t>причин коррупции в представлениях жителей</w:t>
      </w:r>
    </w:p>
    <w:p w14:paraId="7AFD218B" w14:textId="5113466F" w:rsidR="00801964" w:rsidRPr="00801964" w:rsidRDefault="00801964" w:rsidP="00801964">
      <w:pPr>
        <w:spacing w:after="0" w:line="240" w:lineRule="auto"/>
        <w:ind w:left="720"/>
        <w:contextualSpacing/>
        <w:jc w:val="both"/>
        <w:rPr>
          <w:rFonts w:ascii="Times New Roman" w:eastAsia="Calibri" w:hAnsi="Times New Roman" w:cs="Times New Roman"/>
          <w:sz w:val="28"/>
          <w:szCs w:val="28"/>
        </w:rPr>
      </w:pPr>
      <w:r w:rsidRPr="00801964">
        <w:rPr>
          <w:rFonts w:ascii="Times New Roman" w:eastAsia="Calibri" w:hAnsi="Times New Roman" w:cs="Times New Roman"/>
          <w:sz w:val="28"/>
          <w:szCs w:val="28"/>
        </w:rPr>
        <w:t>Основная причина коррупции, по мне</w:t>
      </w:r>
      <w:r>
        <w:rPr>
          <w:rFonts w:ascii="Times New Roman" w:eastAsia="Calibri" w:hAnsi="Times New Roman" w:cs="Times New Roman"/>
          <w:sz w:val="28"/>
          <w:szCs w:val="28"/>
        </w:rPr>
        <w:t>ни</w:t>
      </w:r>
      <w:r w:rsidRPr="00801964">
        <w:rPr>
          <w:rFonts w:ascii="Times New Roman" w:eastAsia="Calibri" w:hAnsi="Times New Roman" w:cs="Times New Roman"/>
          <w:sz w:val="28"/>
          <w:szCs w:val="28"/>
        </w:rPr>
        <w:t xml:space="preserve">ю жителей </w:t>
      </w:r>
      <w:r>
        <w:rPr>
          <w:rFonts w:ascii="Times New Roman" w:eastAsia="Calibri" w:hAnsi="Times New Roman" w:cs="Times New Roman"/>
          <w:sz w:val="28"/>
          <w:szCs w:val="28"/>
        </w:rPr>
        <w:t>Воронежа, - жадность людей (31,8%). Почти каждый четвертый указал на неэффективную работу власти в борьбе с коррупцией, еще 18% ссылаются на желание самих людей быстрее и эффективнее решать свои проблемы.</w:t>
      </w:r>
    </w:p>
    <w:p w14:paraId="18C473C1" w14:textId="71464755" w:rsidR="00F41F9A" w:rsidRDefault="00801964" w:rsidP="00F41F9A">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801964">
        <w:rPr>
          <w:rFonts w:ascii="Times New Roman" w:eastAsia="Calibri" w:hAnsi="Times New Roman" w:cs="Times New Roman"/>
          <w:b/>
          <w:color w:val="744977"/>
          <w:sz w:val="28"/>
          <w:szCs w:val="28"/>
          <w:u w:val="single"/>
        </w:rPr>
        <w:t>оценка жителями текущего уровня коррупции в городе, его роста/</w:t>
      </w:r>
      <w:r>
        <w:rPr>
          <w:rFonts w:ascii="Times New Roman" w:eastAsia="Calibri" w:hAnsi="Times New Roman" w:cs="Times New Roman"/>
          <w:b/>
          <w:color w:val="744977"/>
          <w:sz w:val="28"/>
          <w:szCs w:val="28"/>
          <w:u w:val="single"/>
        </w:rPr>
        <w:t>снижения и определение прогноза</w:t>
      </w:r>
    </w:p>
    <w:p w14:paraId="302B8709" w14:textId="293CB15B" w:rsidR="00801964" w:rsidRPr="00801964" w:rsidRDefault="00294500" w:rsidP="00801964">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Значи</w:t>
      </w:r>
      <w:r w:rsidR="00E22829">
        <w:rPr>
          <w:rFonts w:ascii="Times New Roman" w:eastAsia="Calibri" w:hAnsi="Times New Roman" w:cs="Times New Roman"/>
          <w:sz w:val="28"/>
          <w:szCs w:val="28"/>
        </w:rPr>
        <w:t>тельное число опрошенных полагаю</w:t>
      </w:r>
      <w:r>
        <w:rPr>
          <w:rFonts w:ascii="Times New Roman" w:eastAsia="Calibri" w:hAnsi="Times New Roman" w:cs="Times New Roman"/>
          <w:sz w:val="28"/>
          <w:szCs w:val="28"/>
        </w:rPr>
        <w:t xml:space="preserve">т, что уровень коррупции в Воронеже можно считать высоким и очень высоким – в сумме такой точки зрения придерживаются 78,6% горожан. Средним его назвали 15,8%. </w:t>
      </w:r>
      <w:r w:rsidR="00E22829">
        <w:rPr>
          <w:rFonts w:ascii="Times New Roman" w:eastAsia="Calibri" w:hAnsi="Times New Roman" w:cs="Times New Roman"/>
          <w:sz w:val="28"/>
          <w:szCs w:val="28"/>
        </w:rPr>
        <w:t>Считают</w:t>
      </w:r>
      <w:r>
        <w:rPr>
          <w:rFonts w:ascii="Times New Roman" w:eastAsia="Calibri" w:hAnsi="Times New Roman" w:cs="Times New Roman"/>
          <w:sz w:val="28"/>
          <w:szCs w:val="28"/>
        </w:rPr>
        <w:t>, что уровень коррупции низкий или ее вообще нет</w:t>
      </w:r>
      <w:r w:rsidR="00E2282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только 3,5% в сумме. Две трети участников исследования при этом убеждены, что уровень коррупции в Воронеже за последние три года остался без изменений. Свыше 70% жителей полагают, что в ближайшей перспективе ситуация в городе, </w:t>
      </w:r>
      <w:r w:rsidR="00E22829">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регионе и </w:t>
      </w:r>
      <w:r w:rsidR="00E22829">
        <w:rPr>
          <w:rFonts w:ascii="Times New Roman" w:eastAsia="Calibri" w:hAnsi="Times New Roman" w:cs="Times New Roman"/>
          <w:sz w:val="28"/>
          <w:szCs w:val="28"/>
        </w:rPr>
        <w:t xml:space="preserve">в </w:t>
      </w:r>
      <w:r>
        <w:rPr>
          <w:rFonts w:ascii="Times New Roman" w:eastAsia="Calibri" w:hAnsi="Times New Roman" w:cs="Times New Roman"/>
          <w:sz w:val="28"/>
          <w:szCs w:val="28"/>
        </w:rPr>
        <w:t>стране также останется без принципиальных изменений в этой сфере.</w:t>
      </w:r>
    </w:p>
    <w:p w14:paraId="0DA35DB0" w14:textId="3F7EE82F" w:rsidR="00801964"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801964">
        <w:rPr>
          <w:rFonts w:ascii="Times New Roman" w:eastAsia="Calibri" w:hAnsi="Times New Roman" w:cs="Times New Roman"/>
          <w:b/>
          <w:color w:val="744977"/>
          <w:sz w:val="28"/>
          <w:szCs w:val="28"/>
          <w:u w:val="single"/>
        </w:rPr>
        <w:t>выявление наиболее коррумпированных сфер город</w:t>
      </w:r>
      <w:r w:rsidR="00011201">
        <w:rPr>
          <w:rFonts w:ascii="Times New Roman" w:eastAsia="Calibri" w:hAnsi="Times New Roman" w:cs="Times New Roman"/>
          <w:b/>
          <w:color w:val="744977"/>
          <w:sz w:val="28"/>
          <w:szCs w:val="28"/>
          <w:u w:val="single"/>
        </w:rPr>
        <w:t>ской среды и органов управления</w:t>
      </w:r>
    </w:p>
    <w:p w14:paraId="029E1637" w14:textId="68C3593C" w:rsidR="00011201" w:rsidRPr="00A506FD" w:rsidRDefault="00011201" w:rsidP="00011201">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Наиболее коррумпированными воронежцы считают органы ГИБДД (3,97 баллов из 5 возможных), </w:t>
      </w:r>
      <w:r w:rsidRPr="00A06F7D">
        <w:rPr>
          <w:rFonts w:ascii="Times New Roman" w:eastAsia="Calibri" w:hAnsi="Times New Roman" w:cs="Times New Roman"/>
          <w:sz w:val="28"/>
          <w:szCs w:val="28"/>
        </w:rPr>
        <w:t>высшие учебные заведения (3,96 баллов), учреждения здравоохранения (3,94 балла). Наименее коррумпированы</w:t>
      </w:r>
      <w:r w:rsidR="00A06F7D" w:rsidRPr="00A06F7D">
        <w:rPr>
          <w:rFonts w:ascii="Times New Roman" w:eastAsia="Calibri" w:hAnsi="Times New Roman" w:cs="Times New Roman"/>
          <w:sz w:val="28"/>
          <w:szCs w:val="28"/>
        </w:rPr>
        <w:t xml:space="preserve">, по мнению участников исследования, </w:t>
      </w:r>
      <w:r w:rsidRPr="00A06F7D">
        <w:rPr>
          <w:rFonts w:ascii="Times New Roman" w:eastAsia="Calibri" w:hAnsi="Times New Roman" w:cs="Times New Roman"/>
          <w:sz w:val="28"/>
          <w:szCs w:val="28"/>
        </w:rPr>
        <w:t xml:space="preserve">церкви и </w:t>
      </w:r>
      <w:r w:rsidRPr="00A06F7D">
        <w:rPr>
          <w:rFonts w:ascii="Times New Roman" w:eastAsia="Calibri" w:hAnsi="Times New Roman" w:cs="Times New Roman"/>
          <w:sz w:val="28"/>
          <w:szCs w:val="28"/>
        </w:rPr>
        <w:lastRenderedPageBreak/>
        <w:t xml:space="preserve">другие религиозные организации (2,2 балла) и промышленные </w:t>
      </w:r>
      <w:r w:rsidRPr="00A506FD">
        <w:rPr>
          <w:rFonts w:ascii="Times New Roman" w:eastAsia="Calibri" w:hAnsi="Times New Roman" w:cs="Times New Roman"/>
          <w:sz w:val="28"/>
          <w:szCs w:val="28"/>
        </w:rPr>
        <w:t>предприятия  (2,98 балла).</w:t>
      </w:r>
    </w:p>
    <w:p w14:paraId="079DEE53" w14:textId="41818E32" w:rsidR="00801964" w:rsidRPr="00A506FD"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A506FD">
        <w:rPr>
          <w:rFonts w:ascii="Times New Roman" w:eastAsia="Calibri" w:hAnsi="Times New Roman" w:cs="Times New Roman"/>
          <w:b/>
          <w:color w:val="744977"/>
          <w:sz w:val="28"/>
          <w:szCs w:val="28"/>
          <w:u w:val="single"/>
        </w:rPr>
        <w:t>определение степени готовности горожан к вступ</w:t>
      </w:r>
      <w:r w:rsidR="00011201" w:rsidRPr="00A506FD">
        <w:rPr>
          <w:rFonts w:ascii="Times New Roman" w:eastAsia="Calibri" w:hAnsi="Times New Roman" w:cs="Times New Roman"/>
          <w:b/>
          <w:color w:val="744977"/>
          <w:sz w:val="28"/>
          <w:szCs w:val="28"/>
          <w:u w:val="single"/>
        </w:rPr>
        <w:t>лению в коррупционные отношения</w:t>
      </w:r>
    </w:p>
    <w:p w14:paraId="2238FA98" w14:textId="256E80B7" w:rsidR="00011201" w:rsidRPr="00FD1C68" w:rsidRDefault="00FD1C68" w:rsidP="00011201">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Каждый четвертый респондент допускает для себя возможность в будущем дать взятку должностному лицу. В целом опыт участия в коррупционных сделках </w:t>
      </w:r>
      <w:r w:rsidR="00970AC3">
        <w:rPr>
          <w:rFonts w:ascii="Times New Roman" w:eastAsia="Calibri" w:hAnsi="Times New Roman" w:cs="Times New Roman"/>
          <w:sz w:val="28"/>
          <w:szCs w:val="28"/>
        </w:rPr>
        <w:t xml:space="preserve">в жизни </w:t>
      </w:r>
      <w:r>
        <w:rPr>
          <w:rFonts w:ascii="Times New Roman" w:eastAsia="Calibri" w:hAnsi="Times New Roman" w:cs="Times New Roman"/>
          <w:sz w:val="28"/>
          <w:szCs w:val="28"/>
        </w:rPr>
        <w:t>имеют менее 40% опрошенных</w:t>
      </w:r>
      <w:r w:rsidR="00A506FD">
        <w:rPr>
          <w:rFonts w:ascii="Times New Roman" w:eastAsia="Calibri" w:hAnsi="Times New Roman" w:cs="Times New Roman"/>
          <w:sz w:val="28"/>
          <w:szCs w:val="28"/>
        </w:rPr>
        <w:t xml:space="preserve">. Чаще всего эти люди давали взятки представителям сферы здравоохранения (43% от числа тех, кто хотя бы раз в жизни давал взятку), образования (24,8%), ГИБДД (22,5%). Чаще всего, независимо от сферы, горожане </w:t>
      </w:r>
      <w:r w:rsidR="00970AC3">
        <w:rPr>
          <w:rFonts w:ascii="Times New Roman" w:eastAsia="Calibri" w:hAnsi="Times New Roman" w:cs="Times New Roman"/>
          <w:sz w:val="28"/>
          <w:szCs w:val="28"/>
        </w:rPr>
        <w:t>называли</w:t>
      </w:r>
      <w:r w:rsidR="00A506FD">
        <w:rPr>
          <w:rFonts w:ascii="Times New Roman" w:eastAsia="Calibri" w:hAnsi="Times New Roman" w:cs="Times New Roman"/>
          <w:sz w:val="28"/>
          <w:szCs w:val="28"/>
        </w:rPr>
        <w:t xml:space="preserve"> взятки размером 1000-2000 рублей. Максимальная сумма</w:t>
      </w:r>
      <w:r w:rsidR="00970AC3">
        <w:rPr>
          <w:rFonts w:ascii="Times New Roman" w:eastAsia="Calibri" w:hAnsi="Times New Roman" w:cs="Times New Roman"/>
          <w:sz w:val="28"/>
          <w:szCs w:val="28"/>
        </w:rPr>
        <w:t xml:space="preserve"> - </w:t>
      </w:r>
      <w:r w:rsidR="00A506FD">
        <w:rPr>
          <w:rFonts w:ascii="Times New Roman" w:eastAsia="Calibri" w:hAnsi="Times New Roman" w:cs="Times New Roman"/>
          <w:sz w:val="28"/>
          <w:szCs w:val="28"/>
        </w:rPr>
        <w:t xml:space="preserve"> 70000 рублей (</w:t>
      </w:r>
      <w:r w:rsidR="00970AC3">
        <w:rPr>
          <w:rFonts w:ascii="Times New Roman" w:eastAsia="Calibri" w:hAnsi="Times New Roman" w:cs="Times New Roman"/>
          <w:sz w:val="28"/>
          <w:szCs w:val="28"/>
        </w:rPr>
        <w:t xml:space="preserve">сфера </w:t>
      </w:r>
      <w:r w:rsidR="00A506FD">
        <w:rPr>
          <w:rFonts w:ascii="Times New Roman" w:eastAsia="Calibri" w:hAnsi="Times New Roman" w:cs="Times New Roman"/>
          <w:sz w:val="28"/>
          <w:szCs w:val="28"/>
        </w:rPr>
        <w:t>образовани</w:t>
      </w:r>
      <w:r w:rsidR="00970AC3">
        <w:rPr>
          <w:rFonts w:ascii="Times New Roman" w:eastAsia="Calibri" w:hAnsi="Times New Roman" w:cs="Times New Roman"/>
          <w:sz w:val="28"/>
          <w:szCs w:val="28"/>
        </w:rPr>
        <w:t>я</w:t>
      </w:r>
      <w:r w:rsidR="00A506FD">
        <w:rPr>
          <w:rFonts w:ascii="Times New Roman" w:eastAsia="Calibri" w:hAnsi="Times New Roman" w:cs="Times New Roman"/>
          <w:sz w:val="28"/>
          <w:szCs w:val="28"/>
        </w:rPr>
        <w:t>).</w:t>
      </w:r>
    </w:p>
    <w:p w14:paraId="0CFF7E0D" w14:textId="3232A64B" w:rsidR="00801964" w:rsidRDefault="00801964" w:rsidP="00801964">
      <w:pPr>
        <w:numPr>
          <w:ilvl w:val="0"/>
          <w:numId w:val="5"/>
        </w:numPr>
        <w:spacing w:after="0" w:line="240" w:lineRule="auto"/>
        <w:contextualSpacing/>
        <w:jc w:val="both"/>
        <w:rPr>
          <w:rFonts w:ascii="Times New Roman" w:eastAsia="Calibri" w:hAnsi="Times New Roman" w:cs="Times New Roman"/>
          <w:b/>
          <w:color w:val="744977"/>
          <w:sz w:val="28"/>
          <w:szCs w:val="28"/>
          <w:u w:val="single"/>
        </w:rPr>
      </w:pPr>
      <w:r w:rsidRPr="00801964">
        <w:rPr>
          <w:rFonts w:ascii="Times New Roman" w:eastAsia="Calibri" w:hAnsi="Times New Roman" w:cs="Times New Roman"/>
          <w:b/>
          <w:color w:val="744977"/>
          <w:sz w:val="28"/>
          <w:szCs w:val="28"/>
          <w:u w:val="single"/>
        </w:rPr>
        <w:t>оценка горожанами эффективности реализуемых антикоррупцио</w:t>
      </w:r>
      <w:r w:rsidR="00011201">
        <w:rPr>
          <w:rFonts w:ascii="Times New Roman" w:eastAsia="Calibri" w:hAnsi="Times New Roman" w:cs="Times New Roman"/>
          <w:b/>
          <w:color w:val="744977"/>
          <w:sz w:val="28"/>
          <w:szCs w:val="28"/>
          <w:u w:val="single"/>
        </w:rPr>
        <w:t>нных мер</w:t>
      </w:r>
    </w:p>
    <w:p w14:paraId="2AC13A61" w14:textId="186CA9AF" w:rsidR="00011201" w:rsidRPr="00274D17" w:rsidRDefault="00274D17" w:rsidP="00274D17">
      <w:pPr>
        <w:pStyle w:val="a9"/>
        <w:spacing w:after="0" w:line="240" w:lineRule="auto"/>
        <w:jc w:val="both"/>
        <w:rPr>
          <w:rFonts w:ascii="Times New Roman" w:eastAsia="Calibri" w:hAnsi="Times New Roman" w:cs="Times New Roman"/>
          <w:sz w:val="28"/>
          <w:szCs w:val="28"/>
        </w:rPr>
      </w:pPr>
      <w:r w:rsidRPr="00274D17">
        <w:rPr>
          <w:rFonts w:ascii="Times New Roman" w:eastAsia="Calibri" w:hAnsi="Times New Roman" w:cs="Times New Roman"/>
          <w:sz w:val="28"/>
          <w:szCs w:val="28"/>
        </w:rPr>
        <w:t xml:space="preserve">Реальных результатов по борьбе с коррупцией воронежцы практически не видят. </w:t>
      </w:r>
      <w:r>
        <w:rPr>
          <w:rFonts w:ascii="Times New Roman" w:eastAsia="Calibri" w:hAnsi="Times New Roman" w:cs="Times New Roman"/>
          <w:sz w:val="28"/>
          <w:szCs w:val="28"/>
        </w:rPr>
        <w:t>39,6% отмечают, что хоть результаты и есть, но они не слишком значительны, 43,4% полагают, что все остается без изменений. Больше половины опрошенных не стали бы информировать соответствующие органы и структуры в случае наличия сведений о коррупционных действиях: 33% полагают, что это ничего не изменит, 7,6% опасаются возможных проблем из-за этого обращения, 20,5% не знают, как это делается, куда им обращаться. Из тех, кто готов сообщить о правонарушении</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36,7% подчеркивают, что сделают это только при соблюдении анонимности.</w:t>
      </w:r>
      <w:r w:rsidR="001637E2">
        <w:rPr>
          <w:rFonts w:ascii="Times New Roman" w:eastAsia="Calibri" w:hAnsi="Times New Roman" w:cs="Times New Roman"/>
          <w:sz w:val="28"/>
          <w:szCs w:val="28"/>
        </w:rPr>
        <w:t xml:space="preserve"> К числу наиболее эффективных антикоррупционных мер горожане относят деперсонализацию взаимодействия с органами власти (64,1%), ужесточение наказания за коррупцию (61,4%), усиление контроля за расходами чиновников и членов их семей (55,1%).</w:t>
      </w:r>
    </w:p>
    <w:p w14:paraId="6D0C926F" w14:textId="77777777" w:rsidR="00F41F9A" w:rsidRPr="00F41F9A" w:rsidRDefault="00F41F9A" w:rsidP="00F41F9A">
      <w:pPr>
        <w:spacing w:after="0" w:line="240" w:lineRule="auto"/>
        <w:rPr>
          <w:rFonts w:ascii="Times New Roman" w:eastAsia="Calibri" w:hAnsi="Times New Roman" w:cs="Times New Roman"/>
          <w:color w:val="808080"/>
          <w:sz w:val="28"/>
          <w:szCs w:val="28"/>
        </w:rPr>
      </w:pPr>
    </w:p>
    <w:p w14:paraId="165A9E71" w14:textId="77777777" w:rsidR="00F41F9A" w:rsidRPr="00F41F9A" w:rsidRDefault="00F41F9A" w:rsidP="00F41F9A">
      <w:pPr>
        <w:spacing w:after="0" w:line="240" w:lineRule="auto"/>
        <w:jc w:val="center"/>
        <w:rPr>
          <w:rFonts w:ascii="Times New Roman" w:eastAsia="Calibri" w:hAnsi="Times New Roman" w:cs="Times New Roman"/>
          <w:color w:val="808080"/>
          <w:sz w:val="28"/>
          <w:szCs w:val="28"/>
        </w:rPr>
      </w:pPr>
      <w:r w:rsidRPr="00F41F9A">
        <w:rPr>
          <w:rFonts w:ascii="Times New Roman" w:eastAsia="Calibri" w:hAnsi="Times New Roman" w:cs="Times New Roman"/>
          <w:color w:val="808080"/>
          <w:sz w:val="28"/>
          <w:szCs w:val="28"/>
        </w:rPr>
        <w:t>РЕКОМЕНДАЦИИ НА ОСНОВАНИИ РЕЗУЛЬТАТОВ ИССЛЕДОВАНИЯ</w:t>
      </w:r>
    </w:p>
    <w:p w14:paraId="2D7D211B" w14:textId="77777777" w:rsidR="00F41F9A" w:rsidRPr="00F41F9A" w:rsidRDefault="00F41F9A" w:rsidP="00F41F9A">
      <w:pPr>
        <w:spacing w:after="0" w:line="240" w:lineRule="auto"/>
        <w:jc w:val="both"/>
        <w:rPr>
          <w:rFonts w:ascii="Times New Roman" w:eastAsia="Calibri" w:hAnsi="Times New Roman" w:cs="Times New Roman"/>
          <w:sz w:val="28"/>
          <w:szCs w:val="28"/>
        </w:rPr>
      </w:pPr>
      <w:r w:rsidRPr="00F41F9A">
        <w:rPr>
          <w:rFonts w:ascii="Times New Roman" w:eastAsia="Calibri" w:hAnsi="Times New Roman" w:cs="Times New Roman"/>
          <w:color w:val="808080"/>
          <w:sz w:val="28"/>
          <w:szCs w:val="28"/>
        </w:rPr>
        <w:t>__________________________________________________________________</w:t>
      </w:r>
    </w:p>
    <w:p w14:paraId="346BCA4C" w14:textId="77777777" w:rsidR="00F41F9A" w:rsidRPr="00F41F9A" w:rsidRDefault="00F41F9A" w:rsidP="00F41F9A">
      <w:pPr>
        <w:spacing w:after="0" w:line="240" w:lineRule="auto"/>
        <w:jc w:val="both"/>
        <w:rPr>
          <w:rFonts w:ascii="Times New Roman" w:eastAsia="Calibri" w:hAnsi="Times New Roman" w:cs="Times New Roman"/>
          <w:sz w:val="28"/>
          <w:szCs w:val="28"/>
        </w:rPr>
      </w:pPr>
    </w:p>
    <w:p w14:paraId="263C9602" w14:textId="1897E946" w:rsidR="00F41F9A" w:rsidRDefault="00F41F9A" w:rsidP="00F41F9A">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sidRPr="00F41F9A">
        <w:rPr>
          <w:rFonts w:ascii="Times New Roman" w:eastAsia="Calibri" w:hAnsi="Times New Roman" w:cs="Times New Roman"/>
          <w:sz w:val="28"/>
          <w:szCs w:val="28"/>
        </w:rPr>
        <w:t xml:space="preserve">широкое освещение деятельности органов местной власти по </w:t>
      </w:r>
      <w:r w:rsidR="001637E2">
        <w:rPr>
          <w:rFonts w:ascii="Times New Roman" w:eastAsia="Calibri" w:hAnsi="Times New Roman" w:cs="Times New Roman"/>
          <w:sz w:val="28"/>
          <w:szCs w:val="28"/>
        </w:rPr>
        <w:t>противодействию коррупции;</w:t>
      </w:r>
    </w:p>
    <w:p w14:paraId="0EF99A0F" w14:textId="77777777" w:rsidR="001637E2" w:rsidRDefault="001637E2" w:rsidP="001637E2">
      <w:pPr>
        <w:tabs>
          <w:tab w:val="left" w:pos="3165"/>
        </w:tabs>
        <w:spacing w:after="0" w:line="240" w:lineRule="auto"/>
        <w:ind w:left="709"/>
        <w:contextualSpacing/>
        <w:jc w:val="both"/>
        <w:rPr>
          <w:rFonts w:ascii="Times New Roman" w:eastAsia="Calibri" w:hAnsi="Times New Roman" w:cs="Times New Roman"/>
          <w:sz w:val="28"/>
          <w:szCs w:val="28"/>
        </w:rPr>
      </w:pPr>
    </w:p>
    <w:p w14:paraId="2EB15528" w14:textId="3CC9EAA5" w:rsidR="001637E2" w:rsidRDefault="001637E2" w:rsidP="001637E2">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рекламной к</w:t>
      </w:r>
      <w:r w:rsidR="00E22829">
        <w:rPr>
          <w:rFonts w:ascii="Times New Roman" w:eastAsia="Calibri" w:hAnsi="Times New Roman" w:cs="Times New Roman"/>
          <w:sz w:val="28"/>
          <w:szCs w:val="28"/>
        </w:rPr>
        <w:t>а</w:t>
      </w:r>
      <w:r>
        <w:rPr>
          <w:rFonts w:ascii="Times New Roman" w:eastAsia="Calibri" w:hAnsi="Times New Roman" w:cs="Times New Roman"/>
          <w:sz w:val="28"/>
          <w:szCs w:val="28"/>
        </w:rPr>
        <w:t>мпании по информированию воронежцев о том куда, как и на каких условиях они могут сообщать в том случае, если имеют сведения о коррупционном правонарушении;</w:t>
      </w:r>
    </w:p>
    <w:p w14:paraId="6E6E644C" w14:textId="77777777" w:rsidR="001637E2" w:rsidRPr="001637E2" w:rsidRDefault="001637E2" w:rsidP="001637E2">
      <w:pPr>
        <w:tabs>
          <w:tab w:val="left" w:pos="3165"/>
        </w:tabs>
        <w:spacing w:after="0" w:line="240" w:lineRule="auto"/>
        <w:contextualSpacing/>
        <w:jc w:val="both"/>
        <w:rPr>
          <w:rFonts w:ascii="Times New Roman" w:eastAsia="Calibri" w:hAnsi="Times New Roman" w:cs="Times New Roman"/>
          <w:sz w:val="28"/>
          <w:szCs w:val="28"/>
        </w:rPr>
      </w:pPr>
    </w:p>
    <w:p w14:paraId="189E75CA" w14:textId="6D3313BB" w:rsidR="001637E2" w:rsidRDefault="001637E2" w:rsidP="001637E2">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освещение в СМИ прозрачности</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проводимых органами власти</w:t>
      </w:r>
      <w:r w:rsidR="00E2282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B73E65">
        <w:rPr>
          <w:rFonts w:ascii="Times New Roman" w:eastAsia="Calibri" w:hAnsi="Times New Roman" w:cs="Times New Roman"/>
          <w:sz w:val="28"/>
          <w:szCs w:val="28"/>
        </w:rPr>
        <w:t>торгов</w:t>
      </w:r>
      <w:r>
        <w:rPr>
          <w:rFonts w:ascii="Times New Roman" w:eastAsia="Calibri" w:hAnsi="Times New Roman" w:cs="Times New Roman"/>
          <w:sz w:val="28"/>
          <w:szCs w:val="28"/>
        </w:rPr>
        <w:t>;</w:t>
      </w:r>
    </w:p>
    <w:p w14:paraId="7EC8FC15" w14:textId="77777777" w:rsidR="001637E2" w:rsidRPr="001637E2" w:rsidRDefault="001637E2" w:rsidP="001637E2">
      <w:pPr>
        <w:tabs>
          <w:tab w:val="left" w:pos="3165"/>
        </w:tabs>
        <w:spacing w:after="0" w:line="240" w:lineRule="auto"/>
        <w:contextualSpacing/>
        <w:jc w:val="both"/>
        <w:rPr>
          <w:rFonts w:ascii="Times New Roman" w:eastAsia="Calibri" w:hAnsi="Times New Roman" w:cs="Times New Roman"/>
          <w:sz w:val="28"/>
          <w:szCs w:val="28"/>
        </w:rPr>
      </w:pPr>
    </w:p>
    <w:p w14:paraId="5A195353" w14:textId="78C3434E" w:rsidR="001637E2" w:rsidRPr="0014064C" w:rsidRDefault="001637E2" w:rsidP="00F41F9A">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степени вовлеченности жителей в процесс получения различных услуг с помощью деперсонализированного взаимодействия с органами власти посредством МФЦ;</w:t>
      </w:r>
    </w:p>
    <w:p w14:paraId="7D53A0BE" w14:textId="77777777" w:rsidR="00F41F9A" w:rsidRPr="0014064C" w:rsidRDefault="00F41F9A" w:rsidP="00F41F9A">
      <w:pPr>
        <w:tabs>
          <w:tab w:val="left" w:pos="3165"/>
        </w:tabs>
        <w:spacing w:after="0" w:line="240" w:lineRule="auto"/>
        <w:ind w:left="709"/>
        <w:contextualSpacing/>
        <w:jc w:val="both"/>
        <w:rPr>
          <w:rFonts w:ascii="Times New Roman" w:eastAsia="Calibri" w:hAnsi="Times New Roman" w:cs="Times New Roman"/>
          <w:sz w:val="28"/>
          <w:szCs w:val="28"/>
        </w:rPr>
      </w:pPr>
    </w:p>
    <w:p w14:paraId="68B29FF6" w14:textId="2B184564" w:rsidR="00BB74F6" w:rsidRPr="0014064C" w:rsidRDefault="001637E2" w:rsidP="00F41F9A">
      <w:pPr>
        <w:numPr>
          <w:ilvl w:val="0"/>
          <w:numId w:val="4"/>
        </w:numPr>
        <w:tabs>
          <w:tab w:val="left" w:pos="3165"/>
        </w:tabs>
        <w:spacing w:after="0" w:line="240" w:lineRule="auto"/>
        <w:ind w:left="709"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массовая пропаганда нетерпимости к коррупции.</w:t>
      </w:r>
    </w:p>
    <w:p w14:paraId="27AF8227" w14:textId="77777777" w:rsidR="00F41F9A" w:rsidRPr="00F41F9A" w:rsidRDefault="00F41F9A" w:rsidP="00F41F9A">
      <w:pPr>
        <w:ind w:left="720"/>
        <w:contextualSpacing/>
        <w:rPr>
          <w:rFonts w:ascii="Times New Roman" w:eastAsia="Calibri" w:hAnsi="Times New Roman" w:cs="Times New Roman"/>
          <w:sz w:val="28"/>
          <w:szCs w:val="28"/>
        </w:rPr>
      </w:pPr>
    </w:p>
    <w:p w14:paraId="1320C738" w14:textId="77777777" w:rsidR="001764EF" w:rsidRPr="000E48E3" w:rsidRDefault="001764EF" w:rsidP="000E48E3">
      <w:pPr>
        <w:spacing w:after="0" w:line="240" w:lineRule="auto"/>
        <w:jc w:val="both"/>
        <w:rPr>
          <w:rFonts w:ascii="Times New Roman" w:hAnsi="Times New Roman" w:cs="Times New Roman"/>
          <w:b/>
          <w:sz w:val="28"/>
          <w:szCs w:val="28"/>
          <w:u w:val="single"/>
        </w:rPr>
      </w:pPr>
      <w:r w:rsidRPr="000E48E3">
        <w:rPr>
          <w:rFonts w:ascii="Times New Roman" w:hAnsi="Times New Roman" w:cs="Times New Roman"/>
          <w:b/>
          <w:sz w:val="28"/>
          <w:szCs w:val="28"/>
          <w:u w:val="single"/>
        </w:rPr>
        <w:br w:type="page"/>
      </w:r>
    </w:p>
    <w:p w14:paraId="6B8779E5" w14:textId="77777777" w:rsidR="008B117C" w:rsidRDefault="008B117C" w:rsidP="001A51B5">
      <w:pPr>
        <w:spacing w:after="0" w:line="240" w:lineRule="auto"/>
        <w:jc w:val="both"/>
        <w:rPr>
          <w:rFonts w:ascii="Times New Roman" w:hAnsi="Times New Roman" w:cs="Times New Roman"/>
          <w:sz w:val="28"/>
          <w:szCs w:val="28"/>
        </w:rPr>
      </w:pPr>
    </w:p>
    <w:p w14:paraId="475C3C21" w14:textId="77777777" w:rsidR="008B117C" w:rsidRDefault="008B117C" w:rsidP="00EF62D3">
      <w:pPr>
        <w:spacing w:after="0" w:line="240" w:lineRule="auto"/>
        <w:ind w:firstLine="709"/>
        <w:jc w:val="both"/>
        <w:rPr>
          <w:rFonts w:ascii="Times New Roman" w:hAnsi="Times New Roman" w:cs="Times New Roman"/>
          <w:sz w:val="28"/>
          <w:szCs w:val="28"/>
        </w:rPr>
      </w:pPr>
      <w:r w:rsidRPr="008B117C">
        <w:rPr>
          <w:rFonts w:ascii="Times New Roman" w:hAnsi="Times New Roman" w:cs="Times New Roman"/>
          <w:noProof/>
          <w:sz w:val="28"/>
          <w:szCs w:val="28"/>
          <w:lang w:eastAsia="ru-RU"/>
        </w:rPr>
        <mc:AlternateContent>
          <mc:Choice Requires="wps">
            <w:drawing>
              <wp:anchor distT="0" distB="0" distL="114300" distR="114300" simplePos="0" relativeHeight="251669504" behindDoc="1" locked="0" layoutInCell="1" allowOverlap="1" wp14:anchorId="347C2E6C" wp14:editId="1B0DA321">
                <wp:simplePos x="0" y="0"/>
                <wp:positionH relativeFrom="column">
                  <wp:posOffset>-19050</wp:posOffset>
                </wp:positionH>
                <wp:positionV relativeFrom="paragraph">
                  <wp:posOffset>-282575</wp:posOffset>
                </wp:positionV>
                <wp:extent cx="6562725" cy="690880"/>
                <wp:effectExtent l="0" t="0" r="9525" b="0"/>
                <wp:wrapNone/>
                <wp:docPr id="28" name="Прямоугольник 28"/>
                <wp:cNvGraphicFramePr/>
                <a:graphic xmlns:a="http://schemas.openxmlformats.org/drawingml/2006/main">
                  <a:graphicData uri="http://schemas.microsoft.com/office/word/2010/wordprocessingShape">
                    <wps:wsp>
                      <wps:cNvSpPr/>
                      <wps:spPr>
                        <a:xfrm>
                          <a:off x="0" y="0"/>
                          <a:ext cx="6562725" cy="690880"/>
                        </a:xfrm>
                        <a:prstGeom prst="rect">
                          <a:avLst/>
                        </a:prstGeom>
                        <a:solidFill>
                          <a:srgbClr val="CACBCD"/>
                        </a:solidFill>
                        <a:ln w="25400" cap="flat" cmpd="sng" algn="ctr">
                          <a:noFill/>
                          <a:prstDash val="solid"/>
                        </a:ln>
                        <a:effectLst/>
                      </wps:spPr>
                      <wps:txbx>
                        <w:txbxContent>
                          <w:p w14:paraId="3DB1536A"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52" w:name="_Toc48152806"/>
                            <w:bookmarkStart w:id="53" w:name="_Toc48229042"/>
                            <w:bookmarkStart w:id="54" w:name="_Toc48229124"/>
                            <w:r w:rsidRPr="00245AE1">
                              <w:rPr>
                                <w:rFonts w:ascii="Times New Roman" w:hAnsi="Times New Roman" w:cs="Times New Roman"/>
                                <w:color w:val="auto"/>
                              </w:rPr>
                              <w:t>ПРИЛОЖЕНИЕ 1 – ХАРАКТЕРИСТИКИ ВЫБОРКИ</w:t>
                            </w:r>
                            <w:bookmarkEnd w:id="52"/>
                            <w:bookmarkEnd w:id="53"/>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7C2E6C" id="Прямоугольник 28" o:spid="_x0000_s1050" style="position:absolute;left:0;text-align:left;margin-left:-1.5pt;margin-top:-22.25pt;width:516.75pt;height:5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N7jwIAANcEAAAOAAAAZHJzL2Uyb0RvYy54bWysVM1uEzEQviPxDpbvdJMoSduomyokKkKq&#10;2kgt6nnitbMreW1jO9ktJySuSDwCD8EF8dNn2LwRY++mLYUT4uKd8Yzn55tv9uS0LiXZcusKrVLa&#10;P+hRwhXTWaHWKX1zffbiiBLnQWUgteIpveWOnk6fPzupzIQPdK5lxi3BIMpNKpPS3HszSRLHcl6C&#10;O9CGKzQKbUvwqNp1klmoMHopk0GvN04qbTNjNePO4e2iNdJpjC8EZ/5SCMc9kSnF2nw8bTxX4Uym&#10;JzBZWzB5wboy4B+qKKFQmPQ+1AI8kI0t/ghVFsxqp4U/YLpMtBAF47EH7Kbfe9LNVQ6Gx14QHGfu&#10;YXL/Lyy72C4tKbKUDnBSCkqcUfN59373qfnR3O0+NF+au+b77mPzs/nafCPohIhVxk3w4ZVZ2k5z&#10;KIb2a2HL8MXGSB1Rvr1HmdeeMLwcj8aDw8GIEoa28XHv6CiOIXl4bazzr7guSRBSanGKEVzYnjuP&#10;GdF17xKSOS2L7KyQMip2vZpLS7aAE5/P5i/ni1AyPvnNTSpSYc+jYQ9ZwQCZJyR4FEuDWDi1pgTk&#10;GinNvI25lQ4ZMFKbewEub3PEsF0KqYKdR951pQasWnSC5OtV3aI93AO50tktjsDqlpvOsLMC2z4H&#10;55dgkYxYIC6Yv8RDSI1V606iJNf23d/ugz9yBK2UVEhu7OjtBiynRL5WyJ7j/nAYtiEqw9HhABX7&#10;2LJ6bFGbcq4RzT6usmFRDP5e7kVhdXmDezgLWdEEimHuFrtOmft26XCTGZ/NohtugAF/rq4MC8H3&#10;0F7XN2BNN3uPrLnQ+0WAyRMKtL7hpdKzjdeiiPwIULe44uSDgtsTOdBteljPx3r0evgfTX8BAAD/&#10;/wMAUEsDBBQABgAIAAAAIQBvRQDP3wAAAAoBAAAPAAAAZHJzL2Rvd25yZXYueG1sTI/BasMwEETv&#10;hf6D2EBviZTYCcW1HEygh1J6cNoPUCxFNpFWxpITt1/fzak97S4zzL4p97N37GrG2AeUsF4JYAbb&#10;oHu0Er4+X5fPwGJSqJULaCR8mwj76vGhVIUON2zM9ZgsoxCMhZLQpTQUnMe2M17FVRgMknYOo1eJ&#10;ztFyPaobhXvHN0LsuFc90odODebQmfZynLyEmnM+XZw9bD9+zu/zW2ObelNL+bSY6xdgyczpzwx3&#10;fEKHiphOYUIdmZOwzKhKopnnW2B3g8gEbScJuzwDXpX8f4XqFwAA//8DAFBLAQItABQABgAIAAAA&#10;IQC2gziS/gAAAOEBAAATAAAAAAAAAAAAAAAAAAAAAABbQ29udGVudF9UeXBlc10ueG1sUEsBAi0A&#10;FAAGAAgAAAAhADj9If/WAAAAlAEAAAsAAAAAAAAAAAAAAAAALwEAAF9yZWxzLy5yZWxzUEsBAi0A&#10;FAAGAAgAAAAhAHjxE3uPAgAA1wQAAA4AAAAAAAAAAAAAAAAALgIAAGRycy9lMm9Eb2MueG1sUEsB&#10;Ai0AFAAGAAgAAAAhAG9FAM/fAAAACgEAAA8AAAAAAAAAAAAAAAAA6QQAAGRycy9kb3ducmV2Lnht&#10;bFBLBQYAAAAABAAEAPMAAAD1BQAAAAA=&#10;" fillcolor="#cacbcd" stroked="f" strokeweight="2pt">
                <v:textbox>
                  <w:txbxContent>
                    <w:p w14:paraId="3DB1536A" w14:textId="77777777" w:rsidR="00FD1C68" w:rsidRPr="00245AE1" w:rsidRDefault="00FD1C68" w:rsidP="00245AE1">
                      <w:pPr>
                        <w:pStyle w:val="1"/>
                        <w:spacing w:before="0" w:line="240" w:lineRule="auto"/>
                        <w:jc w:val="center"/>
                        <w:rPr>
                          <w:rFonts w:ascii="Times New Roman" w:hAnsi="Times New Roman" w:cs="Times New Roman"/>
                          <w:color w:val="auto"/>
                        </w:rPr>
                      </w:pPr>
                      <w:bookmarkStart w:id="88" w:name="_Toc48152806"/>
                      <w:bookmarkStart w:id="89" w:name="_Toc48229042"/>
                      <w:bookmarkStart w:id="90" w:name="_Toc48229124"/>
                      <w:r w:rsidRPr="00245AE1">
                        <w:rPr>
                          <w:rFonts w:ascii="Times New Roman" w:hAnsi="Times New Roman" w:cs="Times New Roman"/>
                          <w:color w:val="auto"/>
                        </w:rPr>
                        <w:t>ПРИЛОЖЕНИЕ 1 – ХАРАКТЕРИСТИКИ ВЫБОРКИ</w:t>
                      </w:r>
                      <w:bookmarkEnd w:id="88"/>
                      <w:bookmarkEnd w:id="89"/>
                      <w:bookmarkEnd w:id="90"/>
                    </w:p>
                  </w:txbxContent>
                </v:textbox>
              </v:rect>
            </w:pict>
          </mc:Fallback>
        </mc:AlternateContent>
      </w:r>
      <w:r w:rsidRPr="008B117C">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537DDCF" wp14:editId="7B455092">
                <wp:simplePos x="0" y="0"/>
                <wp:positionH relativeFrom="column">
                  <wp:posOffset>-1082675</wp:posOffset>
                </wp:positionH>
                <wp:positionV relativeFrom="paragraph">
                  <wp:posOffset>-282575</wp:posOffset>
                </wp:positionV>
                <wp:extent cx="1062990" cy="690880"/>
                <wp:effectExtent l="0" t="0" r="3810" b="0"/>
                <wp:wrapNone/>
                <wp:docPr id="29" name="Прямоугольник 29"/>
                <wp:cNvGraphicFramePr/>
                <a:graphic xmlns:a="http://schemas.openxmlformats.org/drawingml/2006/main">
                  <a:graphicData uri="http://schemas.microsoft.com/office/word/2010/wordprocessingShape">
                    <wps:wsp>
                      <wps:cNvSpPr/>
                      <wps:spPr>
                        <a:xfrm>
                          <a:off x="0" y="0"/>
                          <a:ext cx="1062990" cy="690880"/>
                        </a:xfrm>
                        <a:prstGeom prst="rect">
                          <a:avLst/>
                        </a:prstGeom>
                        <a:solidFill>
                          <a:srgbClr val="744977"/>
                        </a:solidFill>
                        <a:ln w="25400" cap="flat" cmpd="sng" algn="ctr">
                          <a:noFill/>
                          <a:prstDash val="solid"/>
                        </a:ln>
                        <a:effectLst/>
                      </wps:spPr>
                      <wps:txbx>
                        <w:txbxContent>
                          <w:p w14:paraId="7E292397" w14:textId="77777777" w:rsidR="00FD1C68" w:rsidRPr="008B117C" w:rsidRDefault="00FD1C68" w:rsidP="008B117C">
                            <w:pPr>
                              <w:jc w:val="center"/>
                              <w:rPr>
                                <w:rFonts w:ascii="Times New Roman" w:hAnsi="Times New Roman" w:cs="Times New Roman"/>
                                <w:b/>
                                <w:color w:val="FFFFFF" w:themeColor="background1"/>
                                <w:sz w:val="84"/>
                                <w:szCs w:val="84"/>
                                <w:lang w:val="en-US"/>
                              </w:rPr>
                            </w:pPr>
                            <w:r w:rsidRPr="008B117C">
                              <w:rPr>
                                <w:rFonts w:ascii="Times New Roman" w:hAnsi="Times New Roman" w:cs="Times New Roman"/>
                                <w:b/>
                                <w:color w:val="FFFFFF" w:themeColor="background1"/>
                                <w:sz w:val="84"/>
                                <w:szCs w:val="84"/>
                                <w:lang w:val="en-US"/>
                              </w:rPr>
                              <w:t>i</w:t>
                            </w:r>
                          </w:p>
                          <w:p w14:paraId="0B475943" w14:textId="77777777" w:rsidR="00FD1C68" w:rsidRPr="00FD625B" w:rsidRDefault="00FD1C68" w:rsidP="008B117C">
                            <w:pPr>
                              <w:jc w:val="center"/>
                              <w:rPr>
                                <w:rFonts w:ascii="Times New Roman" w:hAnsi="Times New Roman"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37DDCF" id="Прямоугольник 29" o:spid="_x0000_s1051" style="position:absolute;left:0;text-align:left;margin-left:-85.25pt;margin-top:-22.25pt;width:83.7pt;height: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8qjgIAANcEAAAOAAAAZHJzL2Uyb0RvYy54bWysVEtu2zAQ3RfoHQjuG8mGE8dG5MBIkKJA&#10;kARwiqzHFGkJoEiWpC2lqwLdFugRcohuin5yBvlGHVJykqZdFd1QM5zhfN680dFxU0my4daVWmV0&#10;sJdSwhXTealWGX17ffbqkBLnQeUgteIZveWOHs9evjiqzZQPdaFlzi3BIMpNa5PRwnszTRLHCl6B&#10;29OGKzQKbSvwqNpVkluoMXolk2GaHiS1trmxmnHn8Pa0M9JZjC8EZ/5SCMc9kRnF2nw8bTyX4Uxm&#10;RzBdWTBFyfoy4B+qqKBUmPQh1Cl4IGtb/hGqKpnVTgu/x3SVaCFKxmMP2M0gfdbNogDDYy8IjjMP&#10;MLn/F5ZdbK4sKfOMDieUKKhwRu3d9sP2c/ujvd9+bL+09+337af2Z/u1/UbQCRGrjZviw4W5sr3m&#10;UAztN8JW4YuNkSaifPuAMm88YXg5SA+GkwkOg6HtYJIeHsYxJI+vjXX+NdcVCUJGLU4xggubc+cx&#10;I7ruXEIyp2WZn5VSRsWulifSkg3gxMej0WQ8DiXjk9/cpCI19rw/SkMhgMwTEjyKlUEsnFpRAnKF&#10;lGbextxKhwwYqct9Cq7ocsSwfQqpgp1H3vWlBqw6dILkm2XTob2/A3Kp81scgdUdN51hZyW2fQ7O&#10;X4FFMmKBuGD+Eg8hNVate4mSQtv3f7sP/sgRtFJSI7mxo3drsJwS+UYheyaD0ShsQ1RG++MhKvap&#10;ZfnUotbViUY0B7jKhkUx+Hu5E4XV1Q3u4TxkRRMohrk77HrlxHdLh5vM+Hwe3XADDPhztTAsBN9B&#10;e93cgDX97D2y5kLvFgGmzyjQ+YaXSs/XXosy8iNA3eGKkw8Kbk/kQL/pYT2f6tHr8X80+wUAAP//&#10;AwBQSwMEFAAGAAgAAAAhABNyDIrgAAAACgEAAA8AAABkcnMvZG93bnJldi54bWxMj01Lw0AQhu+C&#10;/2EZwVu6iY1tiNkUK1TBImjrxds2O2aD+xF2t238944nvb3DPLzzTLOarGEnDHHwTkAxy4Gh67wa&#10;XC/gfb/JKmAxSaek8Q4FfGOEVXt50cha+bN7w9Mu9YxKXKylAJ3SWHMeO41Wxpkf0dHu0wcrE42h&#10;5yrIM5Vbw2/yfMGtHBxd0HLEB43d1+5oBbyEyqin9Ue15q+DHsbCPG8fN0JcX033d8ASTukPhl99&#10;UoeWnA7+6FRkRkBWLPNbYimVJQVCsnkB7CBgUc6Btw3//0L7AwAA//8DAFBLAQItABQABgAIAAAA&#10;IQC2gziS/gAAAOEBAAATAAAAAAAAAAAAAAAAAAAAAABbQ29udGVudF9UeXBlc10ueG1sUEsBAi0A&#10;FAAGAAgAAAAhADj9If/WAAAAlAEAAAsAAAAAAAAAAAAAAAAALwEAAF9yZWxzLy5yZWxzUEsBAi0A&#10;FAAGAAgAAAAhAMq+XyqOAgAA1wQAAA4AAAAAAAAAAAAAAAAALgIAAGRycy9lMm9Eb2MueG1sUEsB&#10;Ai0AFAAGAAgAAAAhABNyDIrgAAAACgEAAA8AAAAAAAAAAAAAAAAA6AQAAGRycy9kb3ducmV2Lnht&#10;bFBLBQYAAAAABAAEAPMAAAD1BQAAAAA=&#10;" fillcolor="#744977" stroked="f" strokeweight="2pt">
                <v:textbox>
                  <w:txbxContent>
                    <w:p w14:paraId="7E292397" w14:textId="77777777" w:rsidR="00FD1C68" w:rsidRPr="008B117C" w:rsidRDefault="00FD1C68" w:rsidP="008B117C">
                      <w:pPr>
                        <w:jc w:val="center"/>
                        <w:rPr>
                          <w:rFonts w:ascii="Times New Roman" w:hAnsi="Times New Roman" w:cs="Times New Roman"/>
                          <w:b/>
                          <w:color w:val="FFFFFF" w:themeColor="background1"/>
                          <w:sz w:val="84"/>
                          <w:szCs w:val="84"/>
                          <w:lang w:val="en-US"/>
                        </w:rPr>
                      </w:pPr>
                      <w:proofErr w:type="gramStart"/>
                      <w:r w:rsidRPr="008B117C">
                        <w:rPr>
                          <w:rFonts w:ascii="Times New Roman" w:hAnsi="Times New Roman" w:cs="Times New Roman"/>
                          <w:b/>
                          <w:color w:val="FFFFFF" w:themeColor="background1"/>
                          <w:sz w:val="84"/>
                          <w:szCs w:val="84"/>
                          <w:lang w:val="en-US"/>
                        </w:rPr>
                        <w:t>i</w:t>
                      </w:r>
                      <w:proofErr w:type="gramEnd"/>
                    </w:p>
                    <w:p w14:paraId="0B475943" w14:textId="77777777" w:rsidR="00FD1C68" w:rsidRPr="00FD625B" w:rsidRDefault="00FD1C68" w:rsidP="008B117C">
                      <w:pPr>
                        <w:jc w:val="center"/>
                        <w:rPr>
                          <w:rFonts w:ascii="Times New Roman" w:hAnsi="Times New Roman" w:cs="Times New Roman"/>
                          <w:b/>
                          <w:sz w:val="64"/>
                          <w:szCs w:val="64"/>
                        </w:rPr>
                      </w:pPr>
                    </w:p>
                  </w:txbxContent>
                </v:textbox>
              </v:rect>
            </w:pict>
          </mc:Fallback>
        </mc:AlternateContent>
      </w:r>
    </w:p>
    <w:p w14:paraId="387B943B" w14:textId="77777777" w:rsidR="008B117C" w:rsidRDefault="008B117C" w:rsidP="00EF62D3">
      <w:pPr>
        <w:spacing w:after="0" w:line="240" w:lineRule="auto"/>
        <w:ind w:firstLine="709"/>
        <w:jc w:val="both"/>
        <w:rPr>
          <w:rFonts w:ascii="Times New Roman" w:hAnsi="Times New Roman" w:cs="Times New Roman"/>
          <w:sz w:val="28"/>
          <w:szCs w:val="28"/>
        </w:rPr>
      </w:pPr>
    </w:p>
    <w:p w14:paraId="77F277E4" w14:textId="77777777" w:rsidR="008B117C" w:rsidRDefault="008B117C" w:rsidP="00EF62D3">
      <w:pPr>
        <w:spacing w:after="0" w:line="240" w:lineRule="auto"/>
        <w:ind w:firstLine="709"/>
        <w:jc w:val="both"/>
        <w:rPr>
          <w:rFonts w:ascii="Times New Roman" w:hAnsi="Times New Roman" w:cs="Times New Roman"/>
          <w:sz w:val="28"/>
          <w:szCs w:val="28"/>
        </w:rPr>
      </w:pPr>
    </w:p>
    <w:p w14:paraId="2BEE6B94" w14:textId="78A6F9E5" w:rsidR="008B117C" w:rsidRDefault="008B117C" w:rsidP="00EF62D3">
      <w:pPr>
        <w:spacing w:after="0" w:line="240" w:lineRule="auto"/>
        <w:ind w:firstLine="709"/>
        <w:jc w:val="both"/>
        <w:rPr>
          <w:rFonts w:ascii="Times New Roman" w:hAnsi="Times New Roman" w:cs="Times New Roman"/>
          <w:sz w:val="28"/>
          <w:szCs w:val="28"/>
        </w:rPr>
      </w:pPr>
    </w:p>
    <w:p w14:paraId="74A1C914" w14:textId="1E211FF6" w:rsidR="008B117C" w:rsidRDefault="000F7B1E"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77D3E5BF" wp14:editId="19DD5492">
            <wp:extent cx="5572125" cy="19716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AC0CEE" w14:textId="77777777" w:rsidR="008B117C" w:rsidRDefault="008B117C" w:rsidP="00EF62D3">
      <w:pPr>
        <w:spacing w:after="0" w:line="240" w:lineRule="auto"/>
        <w:ind w:firstLine="709"/>
        <w:jc w:val="both"/>
        <w:rPr>
          <w:rFonts w:ascii="Times New Roman" w:hAnsi="Times New Roman" w:cs="Times New Roman"/>
          <w:sz w:val="28"/>
          <w:szCs w:val="28"/>
        </w:rPr>
      </w:pPr>
    </w:p>
    <w:p w14:paraId="4C7912A7" w14:textId="119ABF3B" w:rsidR="008B117C" w:rsidRDefault="008B117C" w:rsidP="00EF62D3">
      <w:pPr>
        <w:spacing w:after="0" w:line="240" w:lineRule="auto"/>
        <w:ind w:firstLine="709"/>
        <w:jc w:val="both"/>
        <w:rPr>
          <w:rFonts w:ascii="Times New Roman" w:hAnsi="Times New Roman" w:cs="Times New Roman"/>
          <w:sz w:val="28"/>
          <w:szCs w:val="28"/>
        </w:rPr>
      </w:pPr>
    </w:p>
    <w:p w14:paraId="5BCD64D0" w14:textId="77777777" w:rsidR="008B117C" w:rsidRDefault="008B117C" w:rsidP="00EF62D3">
      <w:pPr>
        <w:spacing w:after="0" w:line="240" w:lineRule="auto"/>
        <w:ind w:firstLine="709"/>
        <w:jc w:val="both"/>
        <w:rPr>
          <w:rFonts w:ascii="Times New Roman" w:hAnsi="Times New Roman" w:cs="Times New Roman"/>
          <w:sz w:val="28"/>
          <w:szCs w:val="28"/>
        </w:rPr>
      </w:pPr>
    </w:p>
    <w:p w14:paraId="71A158B9" w14:textId="1126762F" w:rsidR="008B117C" w:rsidRDefault="000F7B1E"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B90B355" wp14:editId="260A10F9">
            <wp:extent cx="5572125" cy="2743200"/>
            <wp:effectExtent l="0" t="0" r="952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D5B741" w14:textId="77777777" w:rsidR="008B117C" w:rsidRDefault="008B117C" w:rsidP="00EF62D3">
      <w:pPr>
        <w:spacing w:after="0" w:line="240" w:lineRule="auto"/>
        <w:ind w:firstLine="709"/>
        <w:jc w:val="both"/>
        <w:rPr>
          <w:rFonts w:ascii="Times New Roman" w:hAnsi="Times New Roman" w:cs="Times New Roman"/>
          <w:sz w:val="28"/>
          <w:szCs w:val="28"/>
        </w:rPr>
      </w:pPr>
    </w:p>
    <w:p w14:paraId="02E410CF" w14:textId="77777777" w:rsidR="00880708" w:rsidRDefault="00880708" w:rsidP="00EF62D3">
      <w:pPr>
        <w:spacing w:after="0" w:line="240" w:lineRule="auto"/>
        <w:ind w:firstLine="709"/>
        <w:jc w:val="both"/>
        <w:rPr>
          <w:rFonts w:ascii="Times New Roman" w:hAnsi="Times New Roman" w:cs="Times New Roman"/>
          <w:sz w:val="28"/>
          <w:szCs w:val="28"/>
        </w:rPr>
      </w:pPr>
    </w:p>
    <w:p w14:paraId="026580A9" w14:textId="7458478F" w:rsidR="00880708" w:rsidRDefault="00880708" w:rsidP="00EF62D3">
      <w:pPr>
        <w:spacing w:after="0" w:line="240" w:lineRule="auto"/>
        <w:ind w:firstLine="709"/>
        <w:jc w:val="both"/>
        <w:rPr>
          <w:rFonts w:ascii="Times New Roman" w:hAnsi="Times New Roman" w:cs="Times New Roman"/>
          <w:sz w:val="28"/>
          <w:szCs w:val="28"/>
        </w:rPr>
      </w:pPr>
    </w:p>
    <w:p w14:paraId="0B05945D" w14:textId="74B140EF" w:rsidR="00B76FF4" w:rsidRDefault="000F7B1E" w:rsidP="00EF62D3">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4F1503D7" wp14:editId="76ED97E3">
            <wp:extent cx="5619750" cy="465772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196A67" w14:textId="77777777" w:rsidR="008032A2" w:rsidRDefault="008032A2" w:rsidP="00EF62D3">
      <w:pPr>
        <w:spacing w:after="0" w:line="240" w:lineRule="auto"/>
        <w:ind w:firstLine="709"/>
        <w:jc w:val="both"/>
        <w:rPr>
          <w:rFonts w:ascii="Times New Roman" w:hAnsi="Times New Roman" w:cs="Times New Roman"/>
          <w:sz w:val="28"/>
          <w:szCs w:val="28"/>
        </w:rPr>
      </w:pPr>
    </w:p>
    <w:p w14:paraId="1A13D398" w14:textId="34F74231" w:rsidR="00B76FF4" w:rsidRPr="008032A2" w:rsidRDefault="000F7B1E" w:rsidP="008032A2">
      <w:pPr>
        <w:tabs>
          <w:tab w:val="left" w:pos="7095"/>
        </w:tabs>
        <w:rPr>
          <w:rFonts w:ascii="Times New Roman" w:hAnsi="Times New Roman" w:cs="Times New Roman"/>
          <w:sz w:val="28"/>
          <w:szCs w:val="28"/>
        </w:rPr>
      </w:pPr>
      <w:r>
        <w:rPr>
          <w:noProof/>
          <w:lang w:eastAsia="ru-RU"/>
        </w:rPr>
        <w:lastRenderedPageBreak/>
        <w:drawing>
          <wp:inline distT="0" distB="0" distL="0" distR="0" wp14:anchorId="1EB64662" wp14:editId="4785D0B7">
            <wp:extent cx="607695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D57F9">
        <w:rPr>
          <w:noProof/>
          <w:lang w:eastAsia="ru-RU"/>
        </w:rPr>
        <w:drawing>
          <wp:inline distT="0" distB="0" distL="0" distR="0" wp14:anchorId="0CB31863" wp14:editId="305F3157">
            <wp:extent cx="6076950" cy="5133975"/>
            <wp:effectExtent l="0" t="0" r="1905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032A2">
        <w:rPr>
          <w:rFonts w:ascii="Times New Roman" w:hAnsi="Times New Roman" w:cs="Times New Roman"/>
          <w:sz w:val="28"/>
          <w:szCs w:val="28"/>
        </w:rPr>
        <w:tab/>
      </w:r>
    </w:p>
    <w:p w14:paraId="05A93E52" w14:textId="50678521" w:rsidR="00B76FF4" w:rsidRDefault="000F7B1E" w:rsidP="00EF62D3">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2E6B26DE" wp14:editId="799B875C">
            <wp:extent cx="5486400" cy="26193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C889EF" w14:textId="77777777" w:rsidR="00B76FF4" w:rsidRDefault="00B76FF4" w:rsidP="00EF62D3">
      <w:pPr>
        <w:spacing w:after="0" w:line="240" w:lineRule="auto"/>
        <w:ind w:firstLine="709"/>
        <w:jc w:val="both"/>
        <w:rPr>
          <w:rFonts w:ascii="Times New Roman" w:hAnsi="Times New Roman" w:cs="Times New Roman"/>
          <w:sz w:val="28"/>
          <w:szCs w:val="28"/>
        </w:rPr>
      </w:pPr>
    </w:p>
    <w:p w14:paraId="50606DDD" w14:textId="1D597B64" w:rsidR="00B76FF4" w:rsidRDefault="00B76FF4" w:rsidP="00EF62D3">
      <w:pPr>
        <w:spacing w:after="0" w:line="240" w:lineRule="auto"/>
        <w:ind w:firstLine="709"/>
        <w:jc w:val="both"/>
        <w:rPr>
          <w:rFonts w:ascii="Times New Roman" w:hAnsi="Times New Roman" w:cs="Times New Roman"/>
          <w:sz w:val="28"/>
          <w:szCs w:val="28"/>
        </w:rPr>
      </w:pPr>
    </w:p>
    <w:p w14:paraId="1E63A189" w14:textId="061720BD" w:rsidR="00B76FF4" w:rsidRDefault="000F7B1E"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04F9940" wp14:editId="75096666">
            <wp:extent cx="5534025" cy="2743200"/>
            <wp:effectExtent l="0" t="0" r="9525"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38CDF9" w14:textId="102CAF9B" w:rsidR="00B76FF4" w:rsidRDefault="00B76FF4" w:rsidP="00EF62D3">
      <w:pPr>
        <w:spacing w:after="0" w:line="240" w:lineRule="auto"/>
        <w:ind w:firstLine="709"/>
        <w:jc w:val="both"/>
        <w:rPr>
          <w:rFonts w:ascii="Times New Roman" w:hAnsi="Times New Roman" w:cs="Times New Roman"/>
          <w:sz w:val="28"/>
          <w:szCs w:val="28"/>
        </w:rPr>
      </w:pPr>
    </w:p>
    <w:p w14:paraId="7142B50D" w14:textId="0B98122E" w:rsidR="00B76FF4" w:rsidRDefault="007C63FB" w:rsidP="00EF62D3">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63FE28EE" wp14:editId="06FA7CAB">
            <wp:extent cx="5534025" cy="2743200"/>
            <wp:effectExtent l="0" t="0" r="952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8E3B6A" w14:textId="40B4D715" w:rsidR="00DF54AA" w:rsidRDefault="00DF54AA">
      <w:pPr>
        <w:rPr>
          <w:rFonts w:ascii="Times New Roman" w:eastAsia="Calibri" w:hAnsi="Times New Roman" w:cs="Times New Roman"/>
          <w:b/>
          <w:sz w:val="28"/>
          <w:szCs w:val="28"/>
        </w:rPr>
      </w:pPr>
    </w:p>
    <w:bookmarkStart w:id="55" w:name="_Toc43844538"/>
    <w:bookmarkStart w:id="56" w:name="_Toc48152808"/>
    <w:bookmarkStart w:id="57" w:name="_Toc48152882"/>
    <w:bookmarkStart w:id="58" w:name="_Toc48229043"/>
    <w:bookmarkStart w:id="59" w:name="_Toc48229125"/>
    <w:p w14:paraId="028A0AC2" w14:textId="2B5CB7DB" w:rsidR="009C6059" w:rsidRPr="00245AE1" w:rsidRDefault="009C6059" w:rsidP="00245AE1">
      <w:pPr>
        <w:pStyle w:val="1"/>
        <w:spacing w:before="0" w:line="240" w:lineRule="auto"/>
        <w:jc w:val="center"/>
        <w:rPr>
          <w:rFonts w:ascii="Times New Roman" w:eastAsia="Calibri" w:hAnsi="Times New Roman" w:cs="Times New Roman"/>
          <w:color w:val="auto"/>
        </w:rPr>
      </w:pPr>
      <w:r w:rsidRPr="00245AE1">
        <w:rPr>
          <w:rFonts w:eastAsia="Calibri"/>
          <w:noProof/>
          <w:color w:val="auto"/>
          <w:lang w:eastAsia="ru-RU"/>
        </w:rPr>
        <w:lastRenderedPageBreak/>
        <mc:AlternateContent>
          <mc:Choice Requires="wps">
            <w:drawing>
              <wp:anchor distT="0" distB="0" distL="114300" distR="114300" simplePos="0" relativeHeight="251672576" behindDoc="1" locked="0" layoutInCell="1" allowOverlap="1" wp14:anchorId="3C2118B2" wp14:editId="5CBD3CB4">
                <wp:simplePos x="0" y="0"/>
                <wp:positionH relativeFrom="column">
                  <wp:posOffset>-19050</wp:posOffset>
                </wp:positionH>
                <wp:positionV relativeFrom="paragraph">
                  <wp:posOffset>-114935</wp:posOffset>
                </wp:positionV>
                <wp:extent cx="6562725" cy="690880"/>
                <wp:effectExtent l="0" t="0" r="9525" b="0"/>
                <wp:wrapNone/>
                <wp:docPr id="456" name="Прямоугольник 456"/>
                <wp:cNvGraphicFramePr/>
                <a:graphic xmlns:a="http://schemas.openxmlformats.org/drawingml/2006/main">
                  <a:graphicData uri="http://schemas.microsoft.com/office/word/2010/wordprocessingShape">
                    <wps:wsp>
                      <wps:cNvSpPr/>
                      <wps:spPr>
                        <a:xfrm>
                          <a:off x="0" y="0"/>
                          <a:ext cx="6562725" cy="690880"/>
                        </a:xfrm>
                        <a:prstGeom prst="rect">
                          <a:avLst/>
                        </a:prstGeom>
                        <a:solidFill>
                          <a:srgbClr val="CACBC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9B28D0" id="Прямоугольник 456" o:spid="_x0000_s1026" style="position:absolute;margin-left:-1.5pt;margin-top:-9.05pt;width:516.75pt;height:5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kfhgIAAMYEAAAOAAAAZHJzL2Uyb0RvYy54bWysVM1uEzEQviPxDpbvdJMoSduomyokKkKq&#10;2kgt6nnitbMreW1jO9mUExJXJB6Bh+CC+OkzbN6IsXeTlMIJcfHOeMbz8803e3a+KSVZc+sKrVLa&#10;PepQwhXTWaGWKX1ze/HihBLnQWUgteIpveeOno+fPzurzIj3dK5lxi3BIMqNKpPS3HszShLHcl6C&#10;O9KGKzQKbUvwqNplklmoMHopk16nM0wqbTNjNePO4e2sMdJxjC8EZ/5aCMc9kSnF2nw8bTwX4UzG&#10;ZzBaWjB5wdoy4B+qKKFQmHQfagYeyMoWf4QqC2a108IfMV0mWoiC8dgDdtPtPOnmJgfDYy8IjjN7&#10;mNz/C8uu1nNLiiyl/cGQEgUlDqn+vH2//VT/qB+2H+ov9UP9ffux/ll/rb+R4IWYVcaN8OmNmdtW&#10;cygGADbCluGLrZFNxPl+jzPfeMLwcjgY9o57A0oY2oannZOTOIjk8NpY519xXZIgpNTiHCO8sL50&#10;HjOi684lJHNaFtlFIWVU7HIxlZasAWc+nUxfTmehZHzym5tUpEppb9DvIC8YIPeEBI9iaRANp5aU&#10;gFwiqZm3MbfSIQNGanLPwOVNjhi2TSFVsPPIvLbUgFWDTpAWOrtHxK1uqOgMuyiwx0twfg4WuYfV&#10;4D75azyE1FiibiVKcm3f/e0++CMl0EpJhVzG8t+uwHJK5GuFZDnt9vuB/FHpD457qNjHlsVji1qV&#10;U43QdXFzDYti8PdyJwqryztcu0nIiiZQDHM3QLXK1Dc7hovL+GQS3ZDwBvylujEsBN/heLu5A2va&#10;QXukyJXe8R5GT+bd+IaXSk9WXosikuGAK445KLgsceDtYodtfKxHr8PvZ/wLAAD//wMAUEsDBBQA&#10;BgAIAAAAIQDUXs4J4AAAAAoBAAAPAAAAZHJzL2Rvd25yZXYueG1sTI/NbsIwEITvlXgHa5F6g3VA&#10;tDSNgyKkHqqqh0AfwMSLE+GfKHYg7dPXnNrTaDWj2W+K3WQNu9IQOu8EZEsOjFzjVee0gK/j22IL&#10;LETplDTekYBvCrArZw+FzJW/uZquh6hZKnEhlwLaGPscMTQtWRmWvieXvLMfrIzpHDSqQd5SuTW4&#10;4vwJrexc+tDKnvYtNZfDaAVUiDhejN5vPn/OH9N7retqVQnxOJ+qV2CRpvgXhjt+QocyMZ386FRg&#10;RsBinabEpNk2A3YP8DXfADsJeOHPgGWB/yeUvwAAAP//AwBQSwECLQAUAAYACAAAACEAtoM4kv4A&#10;AADhAQAAEwAAAAAAAAAAAAAAAAAAAAAAW0NvbnRlbnRfVHlwZXNdLnhtbFBLAQItABQABgAIAAAA&#10;IQA4/SH/1gAAAJQBAAALAAAAAAAAAAAAAAAAAC8BAABfcmVscy8ucmVsc1BLAQItABQABgAIAAAA&#10;IQCoQdkfhgIAAMYEAAAOAAAAAAAAAAAAAAAAAC4CAABkcnMvZTJvRG9jLnhtbFBLAQItABQABgAI&#10;AAAAIQDUXs4J4AAAAAoBAAAPAAAAAAAAAAAAAAAAAOAEAABkcnMvZG93bnJldi54bWxQSwUGAAAA&#10;AAQABADzAAAA7QUAAAAA&#10;" fillcolor="#cacbcd" stroked="f" strokeweight="2pt"/>
            </w:pict>
          </mc:Fallback>
        </mc:AlternateContent>
      </w:r>
      <w:r w:rsidRPr="00245AE1">
        <w:rPr>
          <w:rFonts w:eastAsia="Calibri"/>
          <w:noProof/>
          <w:color w:val="auto"/>
          <w:lang w:eastAsia="ru-RU"/>
        </w:rPr>
        <mc:AlternateContent>
          <mc:Choice Requires="wps">
            <w:drawing>
              <wp:anchor distT="0" distB="0" distL="114300" distR="114300" simplePos="0" relativeHeight="251671552" behindDoc="0" locked="0" layoutInCell="1" allowOverlap="1" wp14:anchorId="62CEAFA3" wp14:editId="2E34EFC9">
                <wp:simplePos x="0" y="0"/>
                <wp:positionH relativeFrom="column">
                  <wp:posOffset>-1082675</wp:posOffset>
                </wp:positionH>
                <wp:positionV relativeFrom="paragraph">
                  <wp:posOffset>-114935</wp:posOffset>
                </wp:positionV>
                <wp:extent cx="1062990" cy="690880"/>
                <wp:effectExtent l="0" t="0" r="3810" b="0"/>
                <wp:wrapNone/>
                <wp:docPr id="457" name="Прямоугольник 457"/>
                <wp:cNvGraphicFramePr/>
                <a:graphic xmlns:a="http://schemas.openxmlformats.org/drawingml/2006/main">
                  <a:graphicData uri="http://schemas.microsoft.com/office/word/2010/wordprocessingShape">
                    <wps:wsp>
                      <wps:cNvSpPr/>
                      <wps:spPr>
                        <a:xfrm>
                          <a:off x="0" y="0"/>
                          <a:ext cx="1062990" cy="690880"/>
                        </a:xfrm>
                        <a:prstGeom prst="rect">
                          <a:avLst/>
                        </a:prstGeom>
                        <a:solidFill>
                          <a:srgbClr val="744977"/>
                        </a:solidFill>
                        <a:ln w="25400" cap="flat" cmpd="sng" algn="ctr">
                          <a:noFill/>
                          <a:prstDash val="solid"/>
                        </a:ln>
                        <a:effectLst/>
                      </wps:spPr>
                      <wps:txbx>
                        <w:txbxContent>
                          <w:p w14:paraId="6586968F" w14:textId="77777777" w:rsidR="00FD1C68" w:rsidRPr="00421655" w:rsidRDefault="00FD1C68" w:rsidP="009C6059">
                            <w:pPr>
                              <w:jc w:val="center"/>
                              <w:rPr>
                                <w:rFonts w:ascii="Times New Roman" w:hAnsi="Times New Roman" w:cs="Times New Roman"/>
                                <w:b/>
                                <w:sz w:val="84"/>
                                <w:szCs w:val="84"/>
                                <w:lang w:val="en-US"/>
                              </w:rPr>
                            </w:pPr>
                            <w:r>
                              <w:rPr>
                                <w:rFonts w:ascii="Times New Roman" w:hAnsi="Times New Roman" w:cs="Times New Roman"/>
                                <w:b/>
                                <w:sz w:val="84"/>
                                <w:szCs w:val="84"/>
                                <w:lang w:val="en-US"/>
                              </w:rPr>
                              <w:t>i</w:t>
                            </w:r>
                          </w:p>
                          <w:p w14:paraId="774AD79E" w14:textId="77777777" w:rsidR="00FD1C68" w:rsidRPr="00FD625B" w:rsidRDefault="00FD1C68" w:rsidP="009C6059">
                            <w:pPr>
                              <w:jc w:val="center"/>
                              <w:rPr>
                                <w:rFonts w:ascii="Times New Roman" w:hAnsi="Times New Roman"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CEAFA3" id="Прямоугольник 457" o:spid="_x0000_s1052" style="position:absolute;left:0;text-align:left;margin-left:-85.25pt;margin-top:-9.05pt;width:83.7pt;height: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I2kgIAANkEAAAOAAAAZHJzL2Uyb0RvYy54bWysVEtu2zAQ3RfoHQjuG8mG48RG5MBIkKJA&#10;kARwiqxpirIE8NchbSldFei2QI+QQ3RT9JMzyDfqkJKTNO2q6Iaa4Qzn8+aNjo4bJclGgKuMzuhg&#10;L6VEaG7ySq8y+vb67NUhJc4znTNptMjorXD0ePbyxVFtp2JoSiNzAQSDaDetbUZL7+00SRwvhWJu&#10;z1ih0VgYUMyjCqskB1ZjdCWTYZqOk9pAbsFw4RzennZGOovxi0Jwf1kUTngiM4q1+XhCPJfhTGZH&#10;bLoCZsuK92Wwf6hCsUpj0odQp8wzsobqj1Cq4mCcKfweNyoxRVFxEXvAbgbps24WJbMi9oLgOPsA&#10;k/t/YfnF5gpIlWd0tH9AiWYKh9TebT9sP7c/2vvtx/ZLe99+335qf7Zf228keCFmtXVTfLqwV9Br&#10;DsUAQFOACl9sjTQR59sHnEXjCcfLQToeTiY4Do628SQ9PIyDSB5fW3D+tTCKBCGjgHOM8LLNufOY&#10;EV13LiGZM7LKzyopowKr5YkEsmE484PRaHIQS8Ynv7lJTeqMDvdHaSiEIfcKyTyKyiIaTq8oYXKF&#10;pOYeYm5tQoZImJD7lLmyyxHDBlQwhdShBBGZ15casOrQCZJvlk3EezjeAbk0+S0OAUzHTmf5WYUJ&#10;zpnzVwyQjlggrpi/xKOQBqs2vURJaeD93+6DP7IErZTUSG/s6N2agaBEvtHIn8lgNAr7EBUc6hAV&#10;eGpZPrXotToxiOYAl9nyKAZ/L3diAUbd4CbOQ1Y0Mc0xd4ddr5z4bu1wl7mYz6Mb7oBl/lwvLA/B&#10;A3QB2uvmhoHtZ++RNRdmtwps+owCnW94qc187U1RRX4EqDtccSxBwf2JA+p3PSzoUz16Pf6RZr8A&#10;AAD//wMAUEsDBBQABgAIAAAAIQA94FVP3wAAAAoBAAAPAAAAZHJzL2Rvd25yZXYueG1sTI/BTsMw&#10;DIbvSLxDZCRuXVIQrCtNJ4Y0kEBIMHbhljWmjUicKsm28vZkJzjZlj/9/twsJ2fZAUM0niSUMwEM&#10;qfPaUC9h+7EuKmAxKdLKekIJPxhh2Z6fNarW/kjveNiknuUQirWSMKQ01pzHbkCn4syPSHn35YNT&#10;KY+h5zqoYw53ll8JccudMpQvDGrEhwG7783eSXgNldVPq89qxd/MYMbSPr88rqW8vJju74AlnNIf&#10;DCf9rA5tdtr5PenIrISinIubzJ66qgSWkeI6152EhZgDbxv+/4X2FwAA//8DAFBLAQItABQABgAI&#10;AAAAIQC2gziS/gAAAOEBAAATAAAAAAAAAAAAAAAAAAAAAABbQ29udGVudF9UeXBlc10ueG1sUEsB&#10;Ai0AFAAGAAgAAAAhADj9If/WAAAAlAEAAAsAAAAAAAAAAAAAAAAALwEAAF9yZWxzLy5yZWxzUEsB&#10;Ai0AFAAGAAgAAAAhAMnJkjaSAgAA2QQAAA4AAAAAAAAAAAAAAAAALgIAAGRycy9lMm9Eb2MueG1s&#10;UEsBAi0AFAAGAAgAAAAhAD3gVU/fAAAACgEAAA8AAAAAAAAAAAAAAAAA7AQAAGRycy9kb3ducmV2&#10;LnhtbFBLBQYAAAAABAAEAPMAAAD4BQAAAAA=&#10;" fillcolor="#744977" stroked="f" strokeweight="2pt">
                <v:textbox>
                  <w:txbxContent>
                    <w:p w14:paraId="6586968F" w14:textId="77777777" w:rsidR="00FD1C68" w:rsidRPr="00421655" w:rsidRDefault="00FD1C68" w:rsidP="009C6059">
                      <w:pPr>
                        <w:jc w:val="center"/>
                        <w:rPr>
                          <w:rFonts w:ascii="Times New Roman" w:hAnsi="Times New Roman" w:cs="Times New Roman"/>
                          <w:b/>
                          <w:sz w:val="84"/>
                          <w:szCs w:val="84"/>
                          <w:lang w:val="en-US"/>
                        </w:rPr>
                      </w:pPr>
                      <w:proofErr w:type="gramStart"/>
                      <w:r>
                        <w:rPr>
                          <w:rFonts w:ascii="Times New Roman" w:hAnsi="Times New Roman" w:cs="Times New Roman"/>
                          <w:b/>
                          <w:sz w:val="84"/>
                          <w:szCs w:val="84"/>
                          <w:lang w:val="en-US"/>
                        </w:rPr>
                        <w:t>i</w:t>
                      </w:r>
                      <w:proofErr w:type="gramEnd"/>
                    </w:p>
                    <w:p w14:paraId="774AD79E" w14:textId="77777777" w:rsidR="00FD1C68" w:rsidRPr="00FD625B" w:rsidRDefault="00FD1C68" w:rsidP="009C6059">
                      <w:pPr>
                        <w:jc w:val="center"/>
                        <w:rPr>
                          <w:rFonts w:ascii="Times New Roman" w:hAnsi="Times New Roman" w:cs="Times New Roman"/>
                          <w:b/>
                          <w:sz w:val="64"/>
                          <w:szCs w:val="64"/>
                        </w:rPr>
                      </w:pPr>
                    </w:p>
                  </w:txbxContent>
                </v:textbox>
              </v:rect>
            </w:pict>
          </mc:Fallback>
        </mc:AlternateContent>
      </w:r>
      <w:r w:rsidR="00245AE1" w:rsidRPr="00245AE1">
        <w:rPr>
          <w:rFonts w:eastAsia="Calibri"/>
          <w:color w:val="auto"/>
        </w:rPr>
        <w:t>П</w:t>
      </w:r>
      <w:r w:rsidRPr="00245AE1">
        <w:rPr>
          <w:rFonts w:ascii="Times New Roman" w:eastAsia="Calibri" w:hAnsi="Times New Roman" w:cs="Times New Roman"/>
          <w:color w:val="auto"/>
        </w:rPr>
        <w:t xml:space="preserve">РИЛОЖЕНИЕ </w:t>
      </w:r>
      <w:r w:rsidR="00715DF8">
        <w:rPr>
          <w:rFonts w:ascii="Times New Roman" w:eastAsia="Calibri" w:hAnsi="Times New Roman" w:cs="Times New Roman"/>
          <w:color w:val="auto"/>
        </w:rPr>
        <w:t>2</w:t>
      </w:r>
      <w:r w:rsidRPr="00245AE1">
        <w:rPr>
          <w:rFonts w:ascii="Times New Roman" w:eastAsia="Calibri" w:hAnsi="Times New Roman" w:cs="Times New Roman"/>
          <w:color w:val="auto"/>
        </w:rPr>
        <w:t xml:space="preserve"> – РЕЗУЛЬТАТЫ</w:t>
      </w:r>
      <w:bookmarkEnd w:id="55"/>
      <w:bookmarkEnd w:id="56"/>
      <w:bookmarkEnd w:id="57"/>
      <w:bookmarkEnd w:id="58"/>
      <w:bookmarkEnd w:id="59"/>
    </w:p>
    <w:p w14:paraId="04CB5F44" w14:textId="77777777" w:rsidR="009C6059" w:rsidRPr="00245AE1" w:rsidRDefault="009C6059" w:rsidP="00245AE1">
      <w:pPr>
        <w:pStyle w:val="1"/>
        <w:spacing w:before="0" w:line="240" w:lineRule="auto"/>
        <w:jc w:val="center"/>
        <w:rPr>
          <w:rFonts w:ascii="Times New Roman" w:eastAsia="Calibri" w:hAnsi="Times New Roman" w:cs="Times New Roman"/>
          <w:color w:val="auto"/>
        </w:rPr>
      </w:pPr>
      <w:bookmarkStart w:id="60" w:name="_Toc43844539"/>
      <w:bookmarkStart w:id="61" w:name="_Toc48152809"/>
      <w:bookmarkStart w:id="62" w:name="_Toc48152883"/>
      <w:bookmarkStart w:id="63" w:name="_Toc48229044"/>
      <w:bookmarkStart w:id="64" w:name="_Toc48229126"/>
      <w:r w:rsidRPr="00245AE1">
        <w:rPr>
          <w:rFonts w:ascii="Times New Roman" w:eastAsia="Calibri" w:hAnsi="Times New Roman" w:cs="Times New Roman"/>
          <w:color w:val="auto"/>
        </w:rPr>
        <w:t>КОРРЕЛЯЦИОННОГО, РЕГРЕССИОННОГО АНАЛИЗА</w:t>
      </w:r>
      <w:bookmarkEnd w:id="60"/>
      <w:bookmarkEnd w:id="61"/>
      <w:bookmarkEnd w:id="62"/>
      <w:bookmarkEnd w:id="63"/>
      <w:bookmarkEnd w:id="64"/>
    </w:p>
    <w:p w14:paraId="09125C52" w14:textId="77777777" w:rsidR="009C6059" w:rsidRPr="009C6059" w:rsidRDefault="009C6059" w:rsidP="009C6059">
      <w:pPr>
        <w:spacing w:after="0" w:line="240" w:lineRule="auto"/>
        <w:rPr>
          <w:rFonts w:ascii="Calibri" w:eastAsia="Calibri" w:hAnsi="Calibri" w:cs="Times New Roman"/>
        </w:rPr>
      </w:pPr>
    </w:p>
    <w:p w14:paraId="206C6B22" w14:textId="77777777" w:rsidR="009C6059" w:rsidRPr="009C6059" w:rsidRDefault="009C6059" w:rsidP="009C6059">
      <w:pPr>
        <w:spacing w:after="0" w:line="240" w:lineRule="auto"/>
        <w:rPr>
          <w:rFonts w:ascii="Calibri" w:eastAsia="Calibri" w:hAnsi="Calibri" w:cs="Times New Roman"/>
        </w:rPr>
      </w:pPr>
    </w:p>
    <w:p w14:paraId="3835F5CB" w14:textId="77777777" w:rsidR="00715DF8" w:rsidRPr="009C6059" w:rsidRDefault="00715DF8" w:rsidP="00715DF8">
      <w:pPr>
        <w:spacing w:after="0" w:line="240" w:lineRule="auto"/>
        <w:rPr>
          <w:rFonts w:ascii="Times New Roman" w:eastAsia="Calibri" w:hAnsi="Times New Roman" w:cs="Times New Roman"/>
          <w:b/>
          <w:sz w:val="28"/>
          <w:szCs w:val="28"/>
        </w:rPr>
      </w:pPr>
      <w:r w:rsidRPr="009C6059">
        <w:rPr>
          <w:rFonts w:ascii="Times New Roman" w:eastAsia="Calibri" w:hAnsi="Times New Roman" w:cs="Times New Roman"/>
          <w:b/>
          <w:sz w:val="28"/>
          <w:szCs w:val="28"/>
        </w:rPr>
        <w:t>Результаты регрессионного анализа</w:t>
      </w:r>
    </w:p>
    <w:p w14:paraId="09234551" w14:textId="77777777" w:rsidR="00715DF8" w:rsidRPr="009C6059" w:rsidRDefault="00715DF8" w:rsidP="00715DF8">
      <w:pPr>
        <w:spacing w:after="0" w:line="240" w:lineRule="auto"/>
        <w:jc w:val="center"/>
        <w:rPr>
          <w:rFonts w:ascii="Calibri" w:eastAsia="Calibri" w:hAnsi="Calibri" w:cs="Times New Roman"/>
        </w:rPr>
      </w:pPr>
    </w:p>
    <w:tbl>
      <w:tblPr>
        <w:tblStyle w:val="a8"/>
        <w:tblW w:w="0" w:type="auto"/>
        <w:tblLook w:val="04A0" w:firstRow="1" w:lastRow="0" w:firstColumn="1" w:lastColumn="0" w:noHBand="0" w:noVBand="1"/>
      </w:tblPr>
      <w:tblGrid>
        <w:gridCol w:w="3510"/>
        <w:gridCol w:w="2870"/>
        <w:gridCol w:w="3191"/>
      </w:tblGrid>
      <w:tr w:rsidR="00715DF8" w:rsidRPr="009C6059" w14:paraId="0498FBE4" w14:textId="77777777" w:rsidTr="00397ADE">
        <w:tc>
          <w:tcPr>
            <w:tcW w:w="3510" w:type="dxa"/>
            <w:tcBorders>
              <w:top w:val="single" w:sz="4" w:space="0" w:color="auto"/>
              <w:left w:val="single" w:sz="4" w:space="0" w:color="auto"/>
              <w:bottom w:val="single" w:sz="4" w:space="0" w:color="auto"/>
              <w:right w:val="single" w:sz="4" w:space="0" w:color="auto"/>
            </w:tcBorders>
          </w:tcPr>
          <w:p w14:paraId="2926DC5D" w14:textId="77777777" w:rsidR="00715DF8" w:rsidRPr="009C6059" w:rsidRDefault="00715DF8" w:rsidP="00397ADE">
            <w:pPr>
              <w:rPr>
                <w:rFonts w:ascii="Times New Roman" w:eastAsia="Calibri" w:hAnsi="Times New Roman" w:cs="Times New Roman"/>
                <w:b/>
                <w:sz w:val="28"/>
                <w:szCs w:val="28"/>
              </w:rPr>
            </w:pPr>
          </w:p>
        </w:tc>
        <w:tc>
          <w:tcPr>
            <w:tcW w:w="2870" w:type="dxa"/>
            <w:tcBorders>
              <w:top w:val="single" w:sz="4" w:space="0" w:color="auto"/>
              <w:left w:val="single" w:sz="4" w:space="0" w:color="auto"/>
              <w:bottom w:val="single" w:sz="4" w:space="0" w:color="auto"/>
              <w:right w:val="single" w:sz="4" w:space="0" w:color="auto"/>
            </w:tcBorders>
            <w:hideMark/>
          </w:tcPr>
          <w:p w14:paraId="52E0AE81" w14:textId="77777777" w:rsidR="00715DF8" w:rsidRPr="009C6059" w:rsidRDefault="00715DF8" w:rsidP="00397ADE">
            <w:pPr>
              <w:jc w:val="center"/>
              <w:rPr>
                <w:rFonts w:ascii="Times New Roman" w:eastAsia="Calibri" w:hAnsi="Times New Roman" w:cs="Times New Roman"/>
                <w:b/>
                <w:sz w:val="28"/>
                <w:szCs w:val="28"/>
              </w:rPr>
            </w:pPr>
            <w:r w:rsidRPr="009C6059">
              <w:rPr>
                <w:rFonts w:ascii="Times New Roman" w:eastAsia="Calibri" w:hAnsi="Times New Roman" w:cs="Times New Roman"/>
                <w:b/>
                <w:sz w:val="28"/>
                <w:szCs w:val="28"/>
              </w:rPr>
              <w:t>Бета</w:t>
            </w:r>
          </w:p>
        </w:tc>
        <w:tc>
          <w:tcPr>
            <w:tcW w:w="3191" w:type="dxa"/>
            <w:tcBorders>
              <w:top w:val="single" w:sz="4" w:space="0" w:color="auto"/>
              <w:left w:val="single" w:sz="4" w:space="0" w:color="auto"/>
              <w:bottom w:val="single" w:sz="4" w:space="0" w:color="auto"/>
              <w:right w:val="single" w:sz="4" w:space="0" w:color="auto"/>
            </w:tcBorders>
            <w:hideMark/>
          </w:tcPr>
          <w:p w14:paraId="10937916" w14:textId="77777777" w:rsidR="00715DF8" w:rsidRPr="009C6059" w:rsidRDefault="00715DF8" w:rsidP="00397ADE">
            <w:pPr>
              <w:jc w:val="center"/>
              <w:rPr>
                <w:rFonts w:ascii="Times New Roman" w:eastAsia="Calibri" w:hAnsi="Times New Roman" w:cs="Times New Roman"/>
                <w:b/>
                <w:sz w:val="28"/>
                <w:szCs w:val="28"/>
              </w:rPr>
            </w:pPr>
            <w:r w:rsidRPr="009C6059">
              <w:rPr>
                <w:rFonts w:ascii="Times New Roman" w:eastAsia="Calibri" w:hAnsi="Times New Roman" w:cs="Times New Roman"/>
                <w:b/>
                <w:sz w:val="28"/>
                <w:szCs w:val="28"/>
              </w:rPr>
              <w:t>Значимость</w:t>
            </w:r>
          </w:p>
        </w:tc>
      </w:tr>
      <w:tr w:rsidR="00715DF8" w:rsidRPr="009C6059" w14:paraId="412C0A45" w14:textId="77777777" w:rsidTr="00397ADE">
        <w:tc>
          <w:tcPr>
            <w:tcW w:w="9571" w:type="dxa"/>
            <w:gridSpan w:val="3"/>
            <w:tcBorders>
              <w:top w:val="single" w:sz="4" w:space="0" w:color="auto"/>
              <w:left w:val="single" w:sz="4" w:space="0" w:color="auto"/>
              <w:bottom w:val="single" w:sz="4" w:space="0" w:color="auto"/>
              <w:right w:val="single" w:sz="4" w:space="0" w:color="auto"/>
            </w:tcBorders>
            <w:shd w:val="clear" w:color="auto" w:fill="774974"/>
            <w:vAlign w:val="bottom"/>
          </w:tcPr>
          <w:p w14:paraId="7C040476" w14:textId="77777777" w:rsidR="00715DF8" w:rsidRDefault="00715DF8" w:rsidP="00397ADE">
            <w:pPr>
              <w:rPr>
                <w:rFonts w:ascii="Times New Roman" w:eastAsia="Calibri" w:hAnsi="Times New Roman" w:cs="Times New Roman"/>
                <w:sz w:val="28"/>
                <w:szCs w:val="28"/>
              </w:rPr>
            </w:pPr>
            <w:r w:rsidRPr="00AB709E">
              <w:rPr>
                <w:rFonts w:ascii="Times New Roman" w:eastAsia="Calibri" w:hAnsi="Times New Roman" w:cs="Times New Roman"/>
                <w:color w:val="FFFFFF" w:themeColor="background1"/>
                <w:sz w:val="20"/>
                <w:szCs w:val="20"/>
              </w:rPr>
              <w:t xml:space="preserve">Зависимая переменная: </w:t>
            </w:r>
            <w:r w:rsidRPr="00AB709E">
              <w:rPr>
                <w:rFonts w:ascii="Times New Roman" w:eastAsia="Times New Roman" w:hAnsi="Times New Roman" w:cs="Times New Roman"/>
                <w:color w:val="FFFFFF" w:themeColor="background1"/>
                <w:sz w:val="20"/>
                <w:szCs w:val="20"/>
                <w:lang w:eastAsia="ru-RU"/>
              </w:rPr>
              <w:t xml:space="preserve">оценка уровня </w:t>
            </w:r>
            <w:r>
              <w:rPr>
                <w:rFonts w:ascii="Times New Roman" w:eastAsia="Times New Roman" w:hAnsi="Times New Roman" w:cs="Times New Roman"/>
                <w:color w:val="FFFFFF" w:themeColor="background1"/>
                <w:sz w:val="20"/>
                <w:szCs w:val="20"/>
                <w:lang w:eastAsia="ru-RU"/>
              </w:rPr>
              <w:t>коррупции</w:t>
            </w:r>
            <w:r w:rsidRPr="00AB709E">
              <w:rPr>
                <w:rFonts w:ascii="Times New Roman" w:eastAsia="Times New Roman" w:hAnsi="Times New Roman" w:cs="Times New Roman"/>
                <w:color w:val="FFFFFF" w:themeColor="background1"/>
                <w:sz w:val="20"/>
                <w:szCs w:val="20"/>
                <w:lang w:eastAsia="ru-RU"/>
              </w:rPr>
              <w:t xml:space="preserve"> в Воронеже; R</w:t>
            </w:r>
            <w:r w:rsidRPr="00AB709E">
              <w:rPr>
                <w:rFonts w:ascii="Times New Roman" w:eastAsia="Times New Roman" w:hAnsi="Times New Roman" w:cs="Times New Roman"/>
                <w:color w:val="FFFFFF" w:themeColor="background1"/>
                <w:sz w:val="20"/>
                <w:szCs w:val="20"/>
                <w:vertAlign w:val="superscript"/>
                <w:lang w:eastAsia="ru-RU"/>
              </w:rPr>
              <w:t>2</w:t>
            </w:r>
            <w:r w:rsidRPr="00AB709E">
              <w:rPr>
                <w:rFonts w:ascii="Times New Roman" w:eastAsia="Times New Roman" w:hAnsi="Times New Roman" w:cs="Times New Roman"/>
                <w:color w:val="FFFFFF" w:themeColor="background1"/>
                <w:sz w:val="20"/>
                <w:szCs w:val="20"/>
                <w:lang w:eastAsia="ru-RU"/>
              </w:rPr>
              <w:t xml:space="preserve"> = </w:t>
            </w:r>
            <w:r>
              <w:rPr>
                <w:rFonts w:ascii="Times New Roman" w:eastAsia="Times New Roman" w:hAnsi="Times New Roman" w:cs="Times New Roman"/>
                <w:color w:val="FFFFFF" w:themeColor="background1"/>
                <w:sz w:val="20"/>
                <w:szCs w:val="20"/>
                <w:lang w:eastAsia="ru-RU"/>
              </w:rPr>
              <w:t>8,9</w:t>
            </w:r>
            <w:r w:rsidRPr="00AB709E">
              <w:rPr>
                <w:rFonts w:ascii="Times New Roman" w:eastAsia="Times New Roman" w:hAnsi="Times New Roman" w:cs="Times New Roman"/>
                <w:color w:val="FFFFFF" w:themeColor="background1"/>
                <w:sz w:val="20"/>
                <w:szCs w:val="20"/>
                <w:lang w:eastAsia="ru-RU"/>
              </w:rPr>
              <w:t xml:space="preserve">%; </w:t>
            </w:r>
            <w:r w:rsidRPr="00AB709E">
              <w:rPr>
                <w:rFonts w:ascii="Times New Roman" w:eastAsia="Calibri" w:hAnsi="Times New Roman" w:cs="Times New Roman"/>
                <w:color w:val="FFFFFF" w:themeColor="background1"/>
                <w:sz w:val="20"/>
                <w:szCs w:val="20"/>
              </w:rPr>
              <w:t>значимость р&lt;0,05</w:t>
            </w:r>
          </w:p>
        </w:tc>
      </w:tr>
      <w:tr w:rsidR="00715DF8" w:rsidRPr="009C6059" w14:paraId="20C2B742"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5192C604" w14:textId="77777777" w:rsidR="00715DF8"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деперсонализация (обезличивание) взаимодействия органов власти с гражданами и организациями (электронные торги, предоставление услуг в электронном виде), предоставление гражданам государственных и муниципальных услуг через  многофункциональные центры (МФЦ)</w:t>
            </w:r>
          </w:p>
        </w:tc>
        <w:tc>
          <w:tcPr>
            <w:tcW w:w="2870" w:type="dxa"/>
            <w:tcBorders>
              <w:top w:val="single" w:sz="4" w:space="0" w:color="auto"/>
              <w:left w:val="single" w:sz="4" w:space="0" w:color="auto"/>
              <w:bottom w:val="single" w:sz="4" w:space="0" w:color="auto"/>
              <w:right w:val="single" w:sz="4" w:space="0" w:color="auto"/>
            </w:tcBorders>
            <w:vAlign w:val="center"/>
          </w:tcPr>
          <w:p w14:paraId="06C37633"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0,226</w:t>
            </w:r>
          </w:p>
        </w:tc>
        <w:tc>
          <w:tcPr>
            <w:tcW w:w="3191" w:type="dxa"/>
            <w:tcBorders>
              <w:top w:val="single" w:sz="4" w:space="0" w:color="auto"/>
              <w:left w:val="single" w:sz="4" w:space="0" w:color="auto"/>
              <w:bottom w:val="single" w:sz="4" w:space="0" w:color="auto"/>
              <w:right w:val="single" w:sz="4" w:space="0" w:color="auto"/>
            </w:tcBorders>
            <w:vAlign w:val="center"/>
          </w:tcPr>
          <w:p w14:paraId="139A47D7"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0,000</w:t>
            </w:r>
          </w:p>
        </w:tc>
      </w:tr>
      <w:tr w:rsidR="00715DF8" w:rsidRPr="009C6059" w14:paraId="0788E3AB"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68FD22A2" w14:textId="77777777" w:rsidR="00715DF8"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усиление контроля за расходами чиновников, членов их семей</w:t>
            </w:r>
          </w:p>
        </w:tc>
        <w:tc>
          <w:tcPr>
            <w:tcW w:w="2870" w:type="dxa"/>
            <w:tcBorders>
              <w:top w:val="single" w:sz="4" w:space="0" w:color="auto"/>
              <w:left w:val="single" w:sz="4" w:space="0" w:color="auto"/>
              <w:bottom w:val="single" w:sz="4" w:space="0" w:color="auto"/>
              <w:right w:val="single" w:sz="4" w:space="0" w:color="auto"/>
            </w:tcBorders>
            <w:vAlign w:val="center"/>
          </w:tcPr>
          <w:p w14:paraId="5226A1E1"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0,115</w:t>
            </w:r>
          </w:p>
        </w:tc>
        <w:tc>
          <w:tcPr>
            <w:tcW w:w="3191" w:type="dxa"/>
            <w:tcBorders>
              <w:top w:val="single" w:sz="4" w:space="0" w:color="auto"/>
              <w:left w:val="single" w:sz="4" w:space="0" w:color="auto"/>
              <w:bottom w:val="single" w:sz="4" w:space="0" w:color="auto"/>
              <w:right w:val="single" w:sz="4" w:space="0" w:color="auto"/>
            </w:tcBorders>
            <w:vAlign w:val="center"/>
          </w:tcPr>
          <w:p w14:paraId="2F1D0656"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0,000</w:t>
            </w:r>
          </w:p>
        </w:tc>
      </w:tr>
      <w:tr w:rsidR="00715DF8" w:rsidRPr="009C6059" w14:paraId="329E6463"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2992C31B" w14:textId="77777777" w:rsidR="00715DF8"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увольнение должностных лиц, попавшихся на получении взятки</w:t>
            </w:r>
          </w:p>
        </w:tc>
        <w:tc>
          <w:tcPr>
            <w:tcW w:w="2870" w:type="dxa"/>
            <w:tcBorders>
              <w:top w:val="single" w:sz="4" w:space="0" w:color="auto"/>
              <w:left w:val="single" w:sz="4" w:space="0" w:color="auto"/>
              <w:bottom w:val="single" w:sz="4" w:space="0" w:color="auto"/>
              <w:right w:val="single" w:sz="4" w:space="0" w:color="auto"/>
            </w:tcBorders>
            <w:vAlign w:val="center"/>
          </w:tcPr>
          <w:p w14:paraId="7E53AE2F"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0,109</w:t>
            </w:r>
          </w:p>
        </w:tc>
        <w:tc>
          <w:tcPr>
            <w:tcW w:w="3191" w:type="dxa"/>
            <w:tcBorders>
              <w:top w:val="single" w:sz="4" w:space="0" w:color="auto"/>
              <w:left w:val="single" w:sz="4" w:space="0" w:color="auto"/>
              <w:bottom w:val="single" w:sz="4" w:space="0" w:color="auto"/>
              <w:right w:val="single" w:sz="4" w:space="0" w:color="auto"/>
            </w:tcBorders>
            <w:vAlign w:val="center"/>
          </w:tcPr>
          <w:p w14:paraId="6B4E36EF"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0,000</w:t>
            </w:r>
          </w:p>
        </w:tc>
      </w:tr>
      <w:tr w:rsidR="00715DF8" w:rsidRPr="009C6059" w14:paraId="14CDA9AF" w14:textId="77777777" w:rsidTr="00397ADE">
        <w:tc>
          <w:tcPr>
            <w:tcW w:w="3510" w:type="dxa"/>
            <w:tcBorders>
              <w:top w:val="single" w:sz="4" w:space="0" w:color="auto"/>
              <w:left w:val="single" w:sz="4" w:space="0" w:color="auto"/>
              <w:bottom w:val="single" w:sz="4" w:space="0" w:color="auto"/>
              <w:right w:val="single" w:sz="4" w:space="0" w:color="auto"/>
            </w:tcBorders>
            <w:vAlign w:val="bottom"/>
          </w:tcPr>
          <w:p w14:paraId="017E03A8" w14:textId="77777777" w:rsidR="00715DF8" w:rsidRPr="00705411" w:rsidRDefault="00715DF8" w:rsidP="00397ADE">
            <w:pPr>
              <w:rPr>
                <w:rFonts w:ascii="Times New Roman" w:eastAsia="Times New Roman" w:hAnsi="Times New Roman" w:cs="Times New Roman"/>
                <w:color w:val="000000"/>
                <w:sz w:val="24"/>
                <w:szCs w:val="24"/>
                <w:lang w:eastAsia="ru-RU"/>
              </w:rPr>
            </w:pPr>
            <w:r w:rsidRPr="00705411">
              <w:rPr>
                <w:rFonts w:ascii="Times New Roman" w:eastAsia="Times New Roman" w:hAnsi="Times New Roman" w:cs="Times New Roman"/>
                <w:color w:val="000000"/>
                <w:sz w:val="24"/>
                <w:szCs w:val="24"/>
                <w:lang w:eastAsia="ru-RU"/>
              </w:rPr>
              <w:t>ужесточение наказания за коррупцию</w:t>
            </w:r>
          </w:p>
        </w:tc>
        <w:tc>
          <w:tcPr>
            <w:tcW w:w="2870" w:type="dxa"/>
            <w:tcBorders>
              <w:top w:val="single" w:sz="4" w:space="0" w:color="auto"/>
              <w:left w:val="single" w:sz="4" w:space="0" w:color="auto"/>
              <w:bottom w:val="single" w:sz="4" w:space="0" w:color="auto"/>
              <w:right w:val="single" w:sz="4" w:space="0" w:color="auto"/>
            </w:tcBorders>
            <w:vAlign w:val="center"/>
          </w:tcPr>
          <w:p w14:paraId="5A5F07C4" w14:textId="77777777" w:rsidR="00715DF8" w:rsidRDefault="00715DF8" w:rsidP="00397ADE">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0,099</w:t>
            </w:r>
          </w:p>
        </w:tc>
        <w:tc>
          <w:tcPr>
            <w:tcW w:w="3191" w:type="dxa"/>
            <w:tcBorders>
              <w:top w:val="single" w:sz="4" w:space="0" w:color="auto"/>
              <w:left w:val="single" w:sz="4" w:space="0" w:color="auto"/>
              <w:bottom w:val="single" w:sz="4" w:space="0" w:color="auto"/>
              <w:right w:val="single" w:sz="4" w:space="0" w:color="auto"/>
            </w:tcBorders>
            <w:vAlign w:val="center"/>
          </w:tcPr>
          <w:p w14:paraId="0AB9CBD7" w14:textId="77777777" w:rsidR="00715DF8" w:rsidRDefault="00715DF8" w:rsidP="00397ADE">
            <w:pPr>
              <w:jc w:val="center"/>
              <w:rPr>
                <w:rFonts w:ascii="Times New Roman" w:eastAsia="Calibri" w:hAnsi="Times New Roman" w:cs="Times New Roman"/>
                <w:sz w:val="28"/>
                <w:szCs w:val="28"/>
              </w:rPr>
            </w:pPr>
            <w:r>
              <w:rPr>
                <w:rFonts w:ascii="Times New Roman" w:eastAsia="Calibri" w:hAnsi="Times New Roman" w:cs="Times New Roman"/>
                <w:sz w:val="28"/>
                <w:szCs w:val="28"/>
              </w:rPr>
              <w:t>0,002</w:t>
            </w:r>
          </w:p>
        </w:tc>
      </w:tr>
    </w:tbl>
    <w:p w14:paraId="5D7710B9" w14:textId="58B13613" w:rsidR="009C6059" w:rsidRPr="009C6059" w:rsidRDefault="009C6059" w:rsidP="009C6059">
      <w:pPr>
        <w:spacing w:after="0" w:line="240" w:lineRule="auto"/>
        <w:rPr>
          <w:rFonts w:ascii="Calibri" w:eastAsia="Calibri" w:hAnsi="Calibri" w:cs="Times New Roman"/>
        </w:rPr>
      </w:pPr>
      <w:r w:rsidRPr="009C6059">
        <w:rPr>
          <w:rFonts w:ascii="Calibri" w:eastAsia="Calibri" w:hAnsi="Calibri" w:cs="Times New Roman"/>
        </w:rPr>
        <w:br w:type="page"/>
      </w:r>
    </w:p>
    <w:p w14:paraId="3BC981B1" w14:textId="77777777" w:rsidR="009C6059" w:rsidRPr="009C6059" w:rsidRDefault="009C6059" w:rsidP="009C6059">
      <w:pPr>
        <w:spacing w:after="0" w:line="240" w:lineRule="auto"/>
        <w:jc w:val="center"/>
        <w:rPr>
          <w:rFonts w:ascii="Times New Roman" w:eastAsia="Calibri" w:hAnsi="Times New Roman" w:cs="Times New Roman"/>
          <w:b/>
          <w:sz w:val="28"/>
          <w:szCs w:val="28"/>
        </w:rPr>
      </w:pPr>
      <w:r w:rsidRPr="009C6059">
        <w:rPr>
          <w:rFonts w:ascii="Times New Roman" w:eastAsia="Calibri" w:hAnsi="Times New Roman" w:cs="Times New Roman"/>
          <w:b/>
          <w:sz w:val="28"/>
          <w:szCs w:val="28"/>
        </w:rPr>
        <w:lastRenderedPageBreak/>
        <w:t>Результаты корреляционного анализа</w:t>
      </w:r>
    </w:p>
    <w:p w14:paraId="3C814023" w14:textId="77777777" w:rsidR="009C6059" w:rsidRPr="009C6059" w:rsidRDefault="009C6059" w:rsidP="009C6059">
      <w:pPr>
        <w:spacing w:after="0" w:line="240" w:lineRule="auto"/>
        <w:rPr>
          <w:rFonts w:ascii="Times New Roman" w:eastAsia="Calibri" w:hAnsi="Times New Roman" w:cs="Times New Roman"/>
        </w:rPr>
      </w:pPr>
    </w:p>
    <w:p w14:paraId="5A51AA6E" w14:textId="7CD779D4" w:rsidR="00346EE2" w:rsidRPr="009C6059" w:rsidRDefault="00346EE2" w:rsidP="00346EE2">
      <w:pPr>
        <w:spacing w:after="0" w:line="240" w:lineRule="auto"/>
        <w:rPr>
          <w:rFonts w:ascii="Times New Roman" w:eastAsia="Calibri" w:hAnsi="Times New Roman" w:cs="Times New Roman"/>
        </w:rPr>
      </w:pPr>
      <w:r>
        <w:rPr>
          <w:rFonts w:ascii="Times New Roman" w:eastAsia="Calibri" w:hAnsi="Times New Roman" w:cs="Times New Roman"/>
        </w:rPr>
        <w:t>Отношение к тем, кто дает взятки</w:t>
      </w:r>
    </w:p>
    <w:tbl>
      <w:tblPr>
        <w:tblStyle w:val="a8"/>
        <w:tblW w:w="0" w:type="auto"/>
        <w:tblLook w:val="04A0" w:firstRow="1" w:lastRow="0" w:firstColumn="1" w:lastColumn="0" w:noHBand="0" w:noVBand="1"/>
      </w:tblPr>
      <w:tblGrid>
        <w:gridCol w:w="3190"/>
        <w:gridCol w:w="3190"/>
        <w:gridCol w:w="3191"/>
      </w:tblGrid>
      <w:tr w:rsidR="00346EE2" w:rsidRPr="009C6059" w14:paraId="3AB3A6C5" w14:textId="77777777" w:rsidTr="00476438">
        <w:tc>
          <w:tcPr>
            <w:tcW w:w="3190" w:type="dxa"/>
          </w:tcPr>
          <w:p w14:paraId="0A041C4D" w14:textId="77777777" w:rsidR="00346EE2" w:rsidRPr="009C6059" w:rsidRDefault="00346EE2" w:rsidP="00476438">
            <w:pPr>
              <w:rPr>
                <w:rFonts w:ascii="Times New Roman" w:eastAsia="Calibri" w:hAnsi="Times New Roman" w:cs="Times New Roman"/>
              </w:rPr>
            </w:pPr>
          </w:p>
        </w:tc>
        <w:tc>
          <w:tcPr>
            <w:tcW w:w="3190" w:type="dxa"/>
          </w:tcPr>
          <w:p w14:paraId="5ABE5D62"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54116745"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346EE2" w:rsidRPr="009C6059" w14:paraId="56EE382D" w14:textId="77777777" w:rsidTr="00476438">
        <w:tc>
          <w:tcPr>
            <w:tcW w:w="9571" w:type="dxa"/>
            <w:gridSpan w:val="3"/>
            <w:shd w:val="clear" w:color="auto" w:fill="744977"/>
          </w:tcPr>
          <w:p w14:paraId="1911B234" w14:textId="11A0080A" w:rsidR="00346EE2" w:rsidRPr="009C6059" w:rsidRDefault="00346EE2" w:rsidP="00D714A8">
            <w:pPr>
              <w:jc w:val="center"/>
              <w:rPr>
                <w:rFonts w:ascii="Times New Roman" w:eastAsia="Calibri" w:hAnsi="Times New Roman" w:cs="Times New Roman"/>
                <w:b/>
                <w:color w:val="FFFFFF"/>
              </w:rPr>
            </w:pPr>
            <w:r w:rsidRPr="00346EE2">
              <w:rPr>
                <w:rFonts w:ascii="Times New Roman" w:eastAsia="Calibri" w:hAnsi="Times New Roman" w:cs="Times New Roman"/>
                <w:b/>
                <w:color w:val="FFFFFF"/>
              </w:rPr>
              <w:t xml:space="preserve">Относятся к тем, кто </w:t>
            </w:r>
            <w:r w:rsidR="00D714A8">
              <w:rPr>
                <w:rFonts w:ascii="Times New Roman" w:eastAsia="Calibri" w:hAnsi="Times New Roman" w:cs="Times New Roman"/>
                <w:b/>
                <w:color w:val="FFFFFF"/>
              </w:rPr>
              <w:t>дает</w:t>
            </w:r>
            <w:r w:rsidRPr="00346EE2">
              <w:rPr>
                <w:rFonts w:ascii="Times New Roman" w:eastAsia="Calibri" w:hAnsi="Times New Roman" w:cs="Times New Roman"/>
                <w:b/>
                <w:color w:val="FFFFFF"/>
              </w:rPr>
              <w:t xml:space="preserve"> взятки</w:t>
            </w:r>
            <w:r w:rsidR="00D714A8">
              <w:rPr>
                <w:rFonts w:ascii="Times New Roman" w:eastAsia="Calibri" w:hAnsi="Times New Roman" w:cs="Times New Roman"/>
                <w:b/>
                <w:color w:val="FFFFFF"/>
              </w:rPr>
              <w:t>,</w:t>
            </w:r>
            <w:r w:rsidRPr="00346EE2">
              <w:rPr>
                <w:rFonts w:ascii="Times New Roman" w:eastAsia="Calibri" w:hAnsi="Times New Roman" w:cs="Times New Roman"/>
                <w:b/>
                <w:color w:val="FFFFFF"/>
              </w:rPr>
              <w:t xml:space="preserve"> без осуждения</w:t>
            </w:r>
          </w:p>
        </w:tc>
      </w:tr>
      <w:tr w:rsidR="00346EE2" w:rsidRPr="009C6059" w14:paraId="6C52984C" w14:textId="77777777" w:rsidTr="00476438">
        <w:tc>
          <w:tcPr>
            <w:tcW w:w="3190" w:type="dxa"/>
          </w:tcPr>
          <w:p w14:paraId="0BEDF489" w14:textId="4E264997" w:rsidR="00346EE2" w:rsidRPr="009C6059" w:rsidRDefault="00346EE2" w:rsidP="00476438">
            <w:pPr>
              <w:rPr>
                <w:rFonts w:ascii="Times New Roman" w:eastAsia="Calibri" w:hAnsi="Times New Roman" w:cs="Times New Roman"/>
              </w:rPr>
            </w:pPr>
            <w:r>
              <w:rPr>
                <w:rFonts w:ascii="Times New Roman" w:eastAsia="Calibri" w:hAnsi="Times New Roman" w:cs="Times New Roman"/>
              </w:rPr>
              <w:t>Респонденты, отмечающие объективный, исторический характер коррупции</w:t>
            </w:r>
          </w:p>
        </w:tc>
        <w:tc>
          <w:tcPr>
            <w:tcW w:w="3190" w:type="dxa"/>
            <w:vAlign w:val="center"/>
          </w:tcPr>
          <w:p w14:paraId="42CAEB9C" w14:textId="5DADAF68" w:rsidR="00346EE2" w:rsidRPr="009C6059" w:rsidRDefault="00D714A8" w:rsidP="00476438">
            <w:pPr>
              <w:jc w:val="center"/>
              <w:rPr>
                <w:rFonts w:ascii="Times New Roman" w:eastAsia="Calibri" w:hAnsi="Times New Roman" w:cs="Times New Roman"/>
              </w:rPr>
            </w:pPr>
            <w:r>
              <w:rPr>
                <w:rFonts w:ascii="Times New Roman" w:eastAsia="Calibri" w:hAnsi="Times New Roman" w:cs="Times New Roman"/>
              </w:rPr>
              <w:t>58,8</w:t>
            </w:r>
          </w:p>
        </w:tc>
        <w:tc>
          <w:tcPr>
            <w:tcW w:w="3191" w:type="dxa"/>
            <w:vAlign w:val="center"/>
          </w:tcPr>
          <w:p w14:paraId="7DBD9037" w14:textId="661B65A8" w:rsidR="00346EE2" w:rsidRPr="009C6059" w:rsidRDefault="00346EE2" w:rsidP="00D714A8">
            <w:pPr>
              <w:jc w:val="center"/>
              <w:rPr>
                <w:rFonts w:ascii="Times New Roman" w:eastAsia="Calibri" w:hAnsi="Times New Roman" w:cs="Times New Roman"/>
              </w:rPr>
            </w:pPr>
            <w:r>
              <w:rPr>
                <w:rFonts w:ascii="Times New Roman" w:eastAsia="Calibri" w:hAnsi="Times New Roman" w:cs="Times New Roman"/>
              </w:rPr>
              <w:t>0,1</w:t>
            </w:r>
            <w:r w:rsidR="00D714A8">
              <w:rPr>
                <w:rFonts w:ascii="Times New Roman" w:eastAsia="Calibri" w:hAnsi="Times New Roman" w:cs="Times New Roman"/>
              </w:rPr>
              <w:t>8</w:t>
            </w:r>
          </w:p>
        </w:tc>
      </w:tr>
    </w:tbl>
    <w:p w14:paraId="0F657061" w14:textId="77777777" w:rsidR="00AB709E" w:rsidRDefault="00AB709E" w:rsidP="00713AA1">
      <w:pPr>
        <w:spacing w:after="0" w:line="240" w:lineRule="auto"/>
        <w:rPr>
          <w:rFonts w:ascii="Times New Roman" w:eastAsia="Calibri" w:hAnsi="Times New Roman" w:cs="Times New Roman"/>
        </w:rPr>
      </w:pPr>
    </w:p>
    <w:p w14:paraId="0710B65E" w14:textId="4B1476E1" w:rsidR="00346EE2" w:rsidRPr="009C6059" w:rsidRDefault="00346EE2" w:rsidP="00346EE2">
      <w:pPr>
        <w:spacing w:after="0" w:line="240" w:lineRule="auto"/>
        <w:rPr>
          <w:rFonts w:ascii="Times New Roman" w:eastAsia="Calibri" w:hAnsi="Times New Roman" w:cs="Times New Roman"/>
        </w:rPr>
      </w:pPr>
      <w:r>
        <w:rPr>
          <w:rFonts w:ascii="Times New Roman" w:eastAsia="Calibri" w:hAnsi="Times New Roman" w:cs="Times New Roman"/>
        </w:rPr>
        <w:t>Отношение к тем, кто берет взятки</w:t>
      </w:r>
    </w:p>
    <w:tbl>
      <w:tblPr>
        <w:tblStyle w:val="a8"/>
        <w:tblW w:w="0" w:type="auto"/>
        <w:tblLook w:val="04A0" w:firstRow="1" w:lastRow="0" w:firstColumn="1" w:lastColumn="0" w:noHBand="0" w:noVBand="1"/>
      </w:tblPr>
      <w:tblGrid>
        <w:gridCol w:w="3190"/>
        <w:gridCol w:w="3190"/>
        <w:gridCol w:w="3191"/>
      </w:tblGrid>
      <w:tr w:rsidR="00346EE2" w:rsidRPr="009C6059" w14:paraId="17709EF2" w14:textId="77777777" w:rsidTr="00476438">
        <w:tc>
          <w:tcPr>
            <w:tcW w:w="3190" w:type="dxa"/>
          </w:tcPr>
          <w:p w14:paraId="2730F856" w14:textId="77777777" w:rsidR="00346EE2" w:rsidRPr="009C6059" w:rsidRDefault="00346EE2" w:rsidP="00476438">
            <w:pPr>
              <w:rPr>
                <w:rFonts w:ascii="Times New Roman" w:eastAsia="Calibri" w:hAnsi="Times New Roman" w:cs="Times New Roman"/>
              </w:rPr>
            </w:pPr>
          </w:p>
        </w:tc>
        <w:tc>
          <w:tcPr>
            <w:tcW w:w="3190" w:type="dxa"/>
          </w:tcPr>
          <w:p w14:paraId="1CB3B9F6"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5F1C71E" w14:textId="77777777" w:rsidR="00346EE2" w:rsidRPr="009C6059" w:rsidRDefault="00346EE2" w:rsidP="00476438">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346EE2" w:rsidRPr="009C6059" w14:paraId="2F902C44" w14:textId="77777777" w:rsidTr="00476438">
        <w:tc>
          <w:tcPr>
            <w:tcW w:w="9571" w:type="dxa"/>
            <w:gridSpan w:val="3"/>
            <w:shd w:val="clear" w:color="auto" w:fill="744977"/>
          </w:tcPr>
          <w:p w14:paraId="568E639C" w14:textId="3DB4E875" w:rsidR="00346EE2" w:rsidRPr="009C6059" w:rsidRDefault="00346EE2" w:rsidP="00476438">
            <w:pPr>
              <w:jc w:val="center"/>
              <w:rPr>
                <w:rFonts w:ascii="Times New Roman" w:eastAsia="Calibri" w:hAnsi="Times New Roman" w:cs="Times New Roman"/>
                <w:b/>
                <w:color w:val="FFFFFF"/>
              </w:rPr>
            </w:pPr>
            <w:r>
              <w:rPr>
                <w:rFonts w:ascii="Times New Roman" w:eastAsia="Calibri" w:hAnsi="Times New Roman" w:cs="Times New Roman"/>
                <w:b/>
                <w:color w:val="FFFFFF"/>
              </w:rPr>
              <w:t>Относятся к тем, кто берет взятки</w:t>
            </w:r>
            <w:r w:rsidR="00D714A8">
              <w:rPr>
                <w:rFonts w:ascii="Times New Roman" w:eastAsia="Calibri" w:hAnsi="Times New Roman" w:cs="Times New Roman"/>
                <w:b/>
                <w:color w:val="FFFFFF"/>
              </w:rPr>
              <w:t>,</w:t>
            </w:r>
            <w:r>
              <w:rPr>
                <w:rFonts w:ascii="Times New Roman" w:eastAsia="Calibri" w:hAnsi="Times New Roman" w:cs="Times New Roman"/>
                <w:b/>
                <w:color w:val="FFFFFF"/>
              </w:rPr>
              <w:t xml:space="preserve"> без осуждения</w:t>
            </w:r>
          </w:p>
        </w:tc>
      </w:tr>
      <w:tr w:rsidR="00346EE2" w:rsidRPr="009C6059" w14:paraId="62DD8BF7" w14:textId="77777777" w:rsidTr="00476438">
        <w:tc>
          <w:tcPr>
            <w:tcW w:w="3190" w:type="dxa"/>
          </w:tcPr>
          <w:p w14:paraId="48FF0950" w14:textId="5F656E36" w:rsidR="00346EE2" w:rsidRPr="009C6059" w:rsidRDefault="00346EE2" w:rsidP="00476438">
            <w:pPr>
              <w:rPr>
                <w:rFonts w:ascii="Times New Roman" w:eastAsia="Calibri" w:hAnsi="Times New Roman" w:cs="Times New Roman"/>
              </w:rPr>
            </w:pPr>
            <w:r w:rsidRPr="00346EE2">
              <w:rPr>
                <w:rFonts w:ascii="Times New Roman" w:eastAsia="Calibri" w:hAnsi="Times New Roman" w:cs="Times New Roman"/>
              </w:rPr>
              <w:t>Респонденты, отмечающие объективный, исторический характер коррупции</w:t>
            </w:r>
          </w:p>
        </w:tc>
        <w:tc>
          <w:tcPr>
            <w:tcW w:w="3190" w:type="dxa"/>
            <w:vAlign w:val="center"/>
          </w:tcPr>
          <w:p w14:paraId="7B152F61" w14:textId="6AFCC6C8" w:rsidR="00346EE2" w:rsidRPr="009C6059" w:rsidRDefault="00346EE2" w:rsidP="00476438">
            <w:pPr>
              <w:jc w:val="center"/>
              <w:rPr>
                <w:rFonts w:ascii="Times New Roman" w:eastAsia="Calibri" w:hAnsi="Times New Roman" w:cs="Times New Roman"/>
              </w:rPr>
            </w:pPr>
            <w:r>
              <w:rPr>
                <w:rFonts w:ascii="Times New Roman" w:eastAsia="Calibri" w:hAnsi="Times New Roman" w:cs="Times New Roman"/>
              </w:rPr>
              <w:t>28,0</w:t>
            </w:r>
          </w:p>
        </w:tc>
        <w:tc>
          <w:tcPr>
            <w:tcW w:w="3191" w:type="dxa"/>
            <w:vAlign w:val="center"/>
          </w:tcPr>
          <w:p w14:paraId="76C79CF6" w14:textId="0308A86E" w:rsidR="00346EE2" w:rsidRPr="009C6059" w:rsidRDefault="00346EE2" w:rsidP="00D714A8">
            <w:pPr>
              <w:jc w:val="center"/>
              <w:rPr>
                <w:rFonts w:ascii="Times New Roman" w:eastAsia="Calibri" w:hAnsi="Times New Roman" w:cs="Times New Roman"/>
              </w:rPr>
            </w:pPr>
            <w:r>
              <w:rPr>
                <w:rFonts w:ascii="Times New Roman" w:eastAsia="Calibri" w:hAnsi="Times New Roman" w:cs="Times New Roman"/>
              </w:rPr>
              <w:t>0,</w:t>
            </w:r>
            <w:r w:rsidR="00D714A8">
              <w:rPr>
                <w:rFonts w:ascii="Times New Roman" w:eastAsia="Calibri" w:hAnsi="Times New Roman" w:cs="Times New Roman"/>
              </w:rPr>
              <w:t>14</w:t>
            </w:r>
          </w:p>
        </w:tc>
      </w:tr>
    </w:tbl>
    <w:p w14:paraId="368F89B7" w14:textId="77777777" w:rsidR="009C6059" w:rsidRPr="009C6059" w:rsidRDefault="009C6059" w:rsidP="009C6059">
      <w:pPr>
        <w:spacing w:after="0" w:line="240" w:lineRule="auto"/>
        <w:rPr>
          <w:rFonts w:ascii="Times New Roman" w:eastAsia="Calibri" w:hAnsi="Times New Roman" w:cs="Times New Roman"/>
        </w:rPr>
      </w:pPr>
    </w:p>
    <w:p w14:paraId="659022B4" w14:textId="355D0AF2" w:rsidR="004C2D6D" w:rsidRPr="009C6059" w:rsidRDefault="004C2D6D" w:rsidP="004C2D6D">
      <w:pPr>
        <w:spacing w:after="0" w:line="240" w:lineRule="auto"/>
        <w:rPr>
          <w:rFonts w:ascii="Times New Roman" w:eastAsia="Calibri" w:hAnsi="Times New Roman" w:cs="Times New Roman"/>
        </w:rPr>
      </w:pPr>
      <w:r>
        <w:rPr>
          <w:rFonts w:ascii="Times New Roman" w:eastAsia="Calibri" w:hAnsi="Times New Roman" w:cs="Times New Roman"/>
        </w:rPr>
        <w:t>Оценка изменений уровня коррупции</w:t>
      </w:r>
    </w:p>
    <w:tbl>
      <w:tblPr>
        <w:tblStyle w:val="a8"/>
        <w:tblW w:w="0" w:type="auto"/>
        <w:tblLook w:val="04A0" w:firstRow="1" w:lastRow="0" w:firstColumn="1" w:lastColumn="0" w:noHBand="0" w:noVBand="1"/>
      </w:tblPr>
      <w:tblGrid>
        <w:gridCol w:w="3190"/>
        <w:gridCol w:w="3190"/>
        <w:gridCol w:w="3191"/>
      </w:tblGrid>
      <w:tr w:rsidR="004C2D6D" w:rsidRPr="009C6059" w14:paraId="51D229AE" w14:textId="77777777" w:rsidTr="00CC23DA">
        <w:tc>
          <w:tcPr>
            <w:tcW w:w="3190" w:type="dxa"/>
          </w:tcPr>
          <w:p w14:paraId="65904654" w14:textId="77777777" w:rsidR="004C2D6D" w:rsidRPr="009C6059" w:rsidRDefault="004C2D6D" w:rsidP="00CC23DA">
            <w:pPr>
              <w:rPr>
                <w:rFonts w:ascii="Times New Roman" w:eastAsia="Calibri" w:hAnsi="Times New Roman" w:cs="Times New Roman"/>
              </w:rPr>
            </w:pPr>
          </w:p>
        </w:tc>
        <w:tc>
          <w:tcPr>
            <w:tcW w:w="3190" w:type="dxa"/>
          </w:tcPr>
          <w:p w14:paraId="6AE6F6C7" w14:textId="77777777" w:rsidR="004C2D6D" w:rsidRPr="009C6059" w:rsidRDefault="004C2D6D" w:rsidP="00CC23DA">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9963092" w14:textId="77777777" w:rsidR="004C2D6D" w:rsidRPr="009C6059" w:rsidRDefault="004C2D6D" w:rsidP="00CC23DA">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4C2D6D" w:rsidRPr="009C6059" w14:paraId="3BF8B649" w14:textId="77777777" w:rsidTr="00CC23DA">
        <w:tc>
          <w:tcPr>
            <w:tcW w:w="9571" w:type="dxa"/>
            <w:gridSpan w:val="3"/>
            <w:shd w:val="clear" w:color="auto" w:fill="744977"/>
          </w:tcPr>
          <w:p w14:paraId="0695CD7C" w14:textId="5CE12A34" w:rsidR="004C2D6D" w:rsidRPr="009C6059" w:rsidRDefault="004A2094" w:rsidP="00CC23DA">
            <w:pPr>
              <w:jc w:val="center"/>
              <w:rPr>
                <w:rFonts w:ascii="Times New Roman" w:eastAsia="Calibri" w:hAnsi="Times New Roman" w:cs="Times New Roman"/>
                <w:b/>
                <w:color w:val="FFFFFF"/>
              </w:rPr>
            </w:pPr>
            <w:r>
              <w:rPr>
                <w:rFonts w:ascii="Times New Roman" w:eastAsia="Calibri" w:hAnsi="Times New Roman" w:cs="Times New Roman"/>
                <w:b/>
                <w:color w:val="FFFFFF"/>
              </w:rPr>
              <w:t>Оценка уровня коррупции в Воронеже: остается без изменений</w:t>
            </w:r>
          </w:p>
        </w:tc>
      </w:tr>
      <w:tr w:rsidR="004C2D6D" w:rsidRPr="009C6059" w14:paraId="4DC905E5" w14:textId="77777777" w:rsidTr="00CC23DA">
        <w:tc>
          <w:tcPr>
            <w:tcW w:w="3190" w:type="dxa"/>
          </w:tcPr>
          <w:p w14:paraId="4F75D6C0" w14:textId="512E92C3" w:rsidR="004C2D6D" w:rsidRPr="009C6059" w:rsidRDefault="004C2D6D" w:rsidP="00CC23DA">
            <w:pPr>
              <w:rPr>
                <w:rFonts w:ascii="Times New Roman" w:eastAsia="Calibri" w:hAnsi="Times New Roman" w:cs="Times New Roman"/>
              </w:rPr>
            </w:pPr>
            <w:r>
              <w:rPr>
                <w:rFonts w:ascii="Times New Roman" w:eastAsia="Calibri" w:hAnsi="Times New Roman" w:cs="Times New Roman"/>
              </w:rPr>
              <w:t>Респонденты, оценившие уровень коррупции как средний</w:t>
            </w:r>
          </w:p>
        </w:tc>
        <w:tc>
          <w:tcPr>
            <w:tcW w:w="3190" w:type="dxa"/>
            <w:vAlign w:val="center"/>
          </w:tcPr>
          <w:p w14:paraId="76BC617B" w14:textId="02A3D066" w:rsidR="004C2D6D" w:rsidRPr="009C6059" w:rsidRDefault="004A2094" w:rsidP="00CC23DA">
            <w:pPr>
              <w:jc w:val="center"/>
              <w:rPr>
                <w:rFonts w:ascii="Times New Roman" w:eastAsia="Calibri" w:hAnsi="Times New Roman" w:cs="Times New Roman"/>
              </w:rPr>
            </w:pPr>
            <w:r>
              <w:rPr>
                <w:rFonts w:ascii="Times New Roman" w:eastAsia="Calibri" w:hAnsi="Times New Roman" w:cs="Times New Roman"/>
              </w:rPr>
              <w:t>79,9</w:t>
            </w:r>
          </w:p>
        </w:tc>
        <w:tc>
          <w:tcPr>
            <w:tcW w:w="3191" w:type="dxa"/>
            <w:vAlign w:val="center"/>
          </w:tcPr>
          <w:p w14:paraId="33F4B4CE" w14:textId="51043682" w:rsidR="004C2D6D" w:rsidRPr="009C6059" w:rsidRDefault="004C2D6D" w:rsidP="004A2094">
            <w:pPr>
              <w:jc w:val="center"/>
              <w:rPr>
                <w:rFonts w:ascii="Times New Roman" w:eastAsia="Calibri" w:hAnsi="Times New Roman" w:cs="Times New Roman"/>
              </w:rPr>
            </w:pPr>
            <w:r>
              <w:rPr>
                <w:rFonts w:ascii="Times New Roman" w:eastAsia="Calibri" w:hAnsi="Times New Roman" w:cs="Times New Roman"/>
              </w:rPr>
              <w:t>0,1</w:t>
            </w:r>
            <w:r w:rsidR="004A2094">
              <w:rPr>
                <w:rFonts w:ascii="Times New Roman" w:eastAsia="Calibri" w:hAnsi="Times New Roman" w:cs="Times New Roman"/>
              </w:rPr>
              <w:t>8</w:t>
            </w:r>
          </w:p>
        </w:tc>
      </w:tr>
    </w:tbl>
    <w:p w14:paraId="538662FB" w14:textId="77777777" w:rsidR="004C2D6D" w:rsidRDefault="004C2D6D" w:rsidP="009C7BBD">
      <w:pPr>
        <w:spacing w:after="0" w:line="240" w:lineRule="auto"/>
        <w:rPr>
          <w:rFonts w:ascii="Times New Roman" w:eastAsia="Calibri" w:hAnsi="Times New Roman" w:cs="Times New Roman"/>
        </w:rPr>
      </w:pPr>
    </w:p>
    <w:p w14:paraId="3BA2FDE8" w14:textId="2E622E44" w:rsidR="009C7BBD" w:rsidRPr="009C6059" w:rsidRDefault="00C15B43" w:rsidP="009C7BBD">
      <w:pPr>
        <w:spacing w:after="0" w:line="240" w:lineRule="auto"/>
        <w:rPr>
          <w:rFonts w:ascii="Times New Roman" w:eastAsia="Calibri" w:hAnsi="Times New Roman" w:cs="Times New Roman"/>
        </w:rPr>
      </w:pPr>
      <w:r>
        <w:rPr>
          <w:rFonts w:ascii="Times New Roman" w:eastAsia="Calibri" w:hAnsi="Times New Roman" w:cs="Times New Roman"/>
        </w:rPr>
        <w:t>Оценка уровня коррупции в Администрации городского округа города Воронежа</w:t>
      </w:r>
    </w:p>
    <w:tbl>
      <w:tblPr>
        <w:tblStyle w:val="a8"/>
        <w:tblW w:w="0" w:type="auto"/>
        <w:tblLook w:val="04A0" w:firstRow="1" w:lastRow="0" w:firstColumn="1" w:lastColumn="0" w:noHBand="0" w:noVBand="1"/>
      </w:tblPr>
      <w:tblGrid>
        <w:gridCol w:w="3190"/>
        <w:gridCol w:w="3190"/>
        <w:gridCol w:w="3191"/>
      </w:tblGrid>
      <w:tr w:rsidR="009C7BBD" w:rsidRPr="009C6059" w14:paraId="0ACDB36A" w14:textId="77777777" w:rsidTr="006537EC">
        <w:tc>
          <w:tcPr>
            <w:tcW w:w="3190" w:type="dxa"/>
          </w:tcPr>
          <w:p w14:paraId="76F3919B" w14:textId="77777777" w:rsidR="009C7BBD" w:rsidRPr="009C6059" w:rsidRDefault="009C7BBD" w:rsidP="006537EC">
            <w:pPr>
              <w:rPr>
                <w:rFonts w:ascii="Times New Roman" w:eastAsia="Calibri" w:hAnsi="Times New Roman" w:cs="Times New Roman"/>
              </w:rPr>
            </w:pPr>
          </w:p>
        </w:tc>
        <w:tc>
          <w:tcPr>
            <w:tcW w:w="3190" w:type="dxa"/>
          </w:tcPr>
          <w:p w14:paraId="7925EFD3" w14:textId="77777777" w:rsidR="009C7BBD" w:rsidRPr="009C6059" w:rsidRDefault="009C7BBD" w:rsidP="006537EC">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F6E700F" w14:textId="77777777" w:rsidR="009C7BBD" w:rsidRPr="009C6059" w:rsidRDefault="009C7BBD" w:rsidP="006537EC">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9C7BBD" w:rsidRPr="009C6059" w14:paraId="16E871E8" w14:textId="77777777" w:rsidTr="006537EC">
        <w:tc>
          <w:tcPr>
            <w:tcW w:w="9571" w:type="dxa"/>
            <w:gridSpan w:val="3"/>
            <w:shd w:val="clear" w:color="auto" w:fill="744977"/>
          </w:tcPr>
          <w:p w14:paraId="10689352" w14:textId="1468258B" w:rsidR="009C7BBD" w:rsidRPr="009C6059" w:rsidRDefault="00C15B43" w:rsidP="006537EC">
            <w:pPr>
              <w:jc w:val="center"/>
              <w:rPr>
                <w:rFonts w:ascii="Times New Roman" w:eastAsia="Calibri" w:hAnsi="Times New Roman" w:cs="Times New Roman"/>
                <w:b/>
                <w:color w:val="FFFFFF"/>
              </w:rPr>
            </w:pPr>
            <w:r>
              <w:rPr>
                <w:rFonts w:ascii="Times New Roman" w:eastAsia="Calibri" w:hAnsi="Times New Roman" w:cs="Times New Roman"/>
                <w:b/>
                <w:color w:val="FFFFFF"/>
              </w:rPr>
              <w:t>Считают, что уровень коррупции в Воронеже за последние три года вырос</w:t>
            </w:r>
          </w:p>
        </w:tc>
      </w:tr>
      <w:tr w:rsidR="009C7BBD" w:rsidRPr="009C6059" w14:paraId="15418352" w14:textId="77777777" w:rsidTr="006537EC">
        <w:tc>
          <w:tcPr>
            <w:tcW w:w="3190" w:type="dxa"/>
          </w:tcPr>
          <w:p w14:paraId="6E667ED6" w14:textId="2E5F0CC5" w:rsidR="009C7BBD" w:rsidRPr="009C6059" w:rsidRDefault="00C15B43" w:rsidP="009C7BBD">
            <w:pPr>
              <w:rPr>
                <w:rFonts w:ascii="Times New Roman" w:eastAsia="Calibri" w:hAnsi="Times New Roman" w:cs="Times New Roman"/>
              </w:rPr>
            </w:pPr>
            <w:r>
              <w:rPr>
                <w:rFonts w:ascii="Times New Roman" w:eastAsia="Calibri" w:hAnsi="Times New Roman" w:cs="Times New Roman"/>
              </w:rPr>
              <w:t>Оценили уровень коррупции в Администрации на 5 баллов</w:t>
            </w:r>
          </w:p>
        </w:tc>
        <w:tc>
          <w:tcPr>
            <w:tcW w:w="3190" w:type="dxa"/>
            <w:vAlign w:val="center"/>
          </w:tcPr>
          <w:p w14:paraId="6D1CC25D" w14:textId="4B0642BD" w:rsidR="009C7BBD" w:rsidRPr="009C6059" w:rsidRDefault="00C15B43" w:rsidP="006537EC">
            <w:pPr>
              <w:jc w:val="center"/>
              <w:rPr>
                <w:rFonts w:ascii="Times New Roman" w:eastAsia="Calibri" w:hAnsi="Times New Roman" w:cs="Times New Roman"/>
              </w:rPr>
            </w:pPr>
            <w:r>
              <w:rPr>
                <w:rFonts w:ascii="Times New Roman" w:eastAsia="Calibri" w:hAnsi="Times New Roman" w:cs="Times New Roman"/>
              </w:rPr>
              <w:t>34,5</w:t>
            </w:r>
          </w:p>
        </w:tc>
        <w:tc>
          <w:tcPr>
            <w:tcW w:w="3191" w:type="dxa"/>
            <w:vAlign w:val="center"/>
          </w:tcPr>
          <w:p w14:paraId="035955E9" w14:textId="5B5D615E" w:rsidR="009C7BBD" w:rsidRPr="009C6059" w:rsidRDefault="009C7BBD" w:rsidP="00C15B43">
            <w:pPr>
              <w:jc w:val="center"/>
              <w:rPr>
                <w:rFonts w:ascii="Times New Roman" w:eastAsia="Calibri" w:hAnsi="Times New Roman" w:cs="Times New Roman"/>
              </w:rPr>
            </w:pPr>
            <w:r>
              <w:rPr>
                <w:rFonts w:ascii="Times New Roman" w:eastAsia="Calibri" w:hAnsi="Times New Roman" w:cs="Times New Roman"/>
              </w:rPr>
              <w:t>0,</w:t>
            </w:r>
            <w:r w:rsidR="00C15B43">
              <w:rPr>
                <w:rFonts w:ascii="Times New Roman" w:eastAsia="Calibri" w:hAnsi="Times New Roman" w:cs="Times New Roman"/>
              </w:rPr>
              <w:t>1</w:t>
            </w:r>
            <w:r>
              <w:rPr>
                <w:rFonts w:ascii="Times New Roman" w:eastAsia="Calibri" w:hAnsi="Times New Roman" w:cs="Times New Roman"/>
              </w:rPr>
              <w:t>9</w:t>
            </w:r>
          </w:p>
        </w:tc>
      </w:tr>
    </w:tbl>
    <w:p w14:paraId="4077FFA5" w14:textId="77777777" w:rsidR="009C6059" w:rsidRDefault="009C6059" w:rsidP="009C6059">
      <w:pPr>
        <w:spacing w:after="0" w:line="240" w:lineRule="auto"/>
        <w:rPr>
          <w:rFonts w:ascii="Times New Roman" w:eastAsia="Calibri" w:hAnsi="Times New Roman" w:cs="Times New Roman"/>
          <w:sz w:val="28"/>
          <w:szCs w:val="28"/>
        </w:rPr>
      </w:pPr>
    </w:p>
    <w:p w14:paraId="3D5AF564" w14:textId="77777777" w:rsidR="00C40C41" w:rsidRPr="009C6059" w:rsidRDefault="00C40C41" w:rsidP="00C40C41">
      <w:pPr>
        <w:spacing w:after="0" w:line="240" w:lineRule="auto"/>
        <w:rPr>
          <w:rFonts w:ascii="Times New Roman" w:eastAsia="Calibri" w:hAnsi="Times New Roman" w:cs="Times New Roman"/>
        </w:rPr>
      </w:pPr>
      <w:r>
        <w:rPr>
          <w:rFonts w:ascii="Times New Roman" w:eastAsia="Calibri" w:hAnsi="Times New Roman" w:cs="Times New Roman"/>
        </w:rPr>
        <w:t>Оценка уровня коррупции в Администрации городского округа города Воронежа</w:t>
      </w:r>
    </w:p>
    <w:tbl>
      <w:tblPr>
        <w:tblStyle w:val="a8"/>
        <w:tblW w:w="0" w:type="auto"/>
        <w:tblLook w:val="04A0" w:firstRow="1" w:lastRow="0" w:firstColumn="1" w:lastColumn="0" w:noHBand="0" w:noVBand="1"/>
      </w:tblPr>
      <w:tblGrid>
        <w:gridCol w:w="3190"/>
        <w:gridCol w:w="3190"/>
        <w:gridCol w:w="3191"/>
      </w:tblGrid>
      <w:tr w:rsidR="00C40C41" w:rsidRPr="009C6059" w14:paraId="771B7802" w14:textId="77777777" w:rsidTr="00CC23DA">
        <w:tc>
          <w:tcPr>
            <w:tcW w:w="3190" w:type="dxa"/>
          </w:tcPr>
          <w:p w14:paraId="6584CB8D" w14:textId="77777777" w:rsidR="00C40C41" w:rsidRPr="009C6059" w:rsidRDefault="00C40C41" w:rsidP="00CC23DA">
            <w:pPr>
              <w:rPr>
                <w:rFonts w:ascii="Times New Roman" w:eastAsia="Calibri" w:hAnsi="Times New Roman" w:cs="Times New Roman"/>
              </w:rPr>
            </w:pPr>
          </w:p>
        </w:tc>
        <w:tc>
          <w:tcPr>
            <w:tcW w:w="3190" w:type="dxa"/>
          </w:tcPr>
          <w:p w14:paraId="3281D257" w14:textId="77777777" w:rsidR="00C40C41" w:rsidRPr="009C6059" w:rsidRDefault="00C40C41" w:rsidP="00CC23DA">
            <w:pPr>
              <w:rPr>
                <w:rFonts w:ascii="Times New Roman" w:eastAsia="Calibri" w:hAnsi="Times New Roman" w:cs="Times New Roman"/>
              </w:rPr>
            </w:pPr>
            <w:r w:rsidRPr="009C6059">
              <w:rPr>
                <w:rFonts w:ascii="Times New Roman" w:eastAsia="Calibri" w:hAnsi="Times New Roman" w:cs="Times New Roman"/>
              </w:rPr>
              <w:t>% от категории</w:t>
            </w:r>
          </w:p>
        </w:tc>
        <w:tc>
          <w:tcPr>
            <w:tcW w:w="3191" w:type="dxa"/>
          </w:tcPr>
          <w:p w14:paraId="396F1F95" w14:textId="77777777" w:rsidR="00C40C41" w:rsidRPr="009C6059" w:rsidRDefault="00C40C41" w:rsidP="00CC23DA">
            <w:pPr>
              <w:rPr>
                <w:rFonts w:ascii="Times New Roman" w:eastAsia="Calibri" w:hAnsi="Times New Roman" w:cs="Times New Roman"/>
              </w:rPr>
            </w:pPr>
            <w:r w:rsidRPr="009C6059">
              <w:rPr>
                <w:rFonts w:ascii="Times New Roman" w:eastAsia="Calibri" w:hAnsi="Times New Roman" w:cs="Times New Roman"/>
              </w:rPr>
              <w:t>Коэффициент корреляции</w:t>
            </w:r>
          </w:p>
        </w:tc>
      </w:tr>
      <w:tr w:rsidR="00C40C41" w:rsidRPr="009C6059" w14:paraId="3BAA3951" w14:textId="77777777" w:rsidTr="00CC23DA">
        <w:tc>
          <w:tcPr>
            <w:tcW w:w="9571" w:type="dxa"/>
            <w:gridSpan w:val="3"/>
            <w:shd w:val="clear" w:color="auto" w:fill="744977"/>
          </w:tcPr>
          <w:p w14:paraId="73D7DF9B" w14:textId="0658B44D" w:rsidR="00C40C41" w:rsidRPr="009C6059" w:rsidRDefault="00C40C41" w:rsidP="00CC23DA">
            <w:pPr>
              <w:jc w:val="center"/>
              <w:rPr>
                <w:rFonts w:ascii="Times New Roman" w:eastAsia="Calibri" w:hAnsi="Times New Roman" w:cs="Times New Roman"/>
                <w:b/>
                <w:color w:val="FFFFFF"/>
              </w:rPr>
            </w:pPr>
            <w:r>
              <w:rPr>
                <w:rFonts w:ascii="Times New Roman" w:eastAsia="Calibri" w:hAnsi="Times New Roman" w:cs="Times New Roman"/>
                <w:b/>
                <w:color w:val="FFFFFF"/>
              </w:rPr>
              <w:t>Невозможность победить коррупцию полностью</w:t>
            </w:r>
          </w:p>
        </w:tc>
      </w:tr>
      <w:tr w:rsidR="00C40C41" w:rsidRPr="009C6059" w14:paraId="1F0D6F30" w14:textId="77777777" w:rsidTr="00CC23DA">
        <w:tc>
          <w:tcPr>
            <w:tcW w:w="3190" w:type="dxa"/>
          </w:tcPr>
          <w:p w14:paraId="0C65A395" w14:textId="4784EE64" w:rsidR="00C40C41" w:rsidRPr="009C6059" w:rsidRDefault="00C40C41" w:rsidP="00C40C41">
            <w:pPr>
              <w:rPr>
                <w:rFonts w:ascii="Times New Roman" w:eastAsia="Calibri" w:hAnsi="Times New Roman" w:cs="Times New Roman"/>
              </w:rPr>
            </w:pPr>
            <w:r>
              <w:rPr>
                <w:rFonts w:ascii="Times New Roman" w:eastAsia="Calibri" w:hAnsi="Times New Roman" w:cs="Times New Roman"/>
              </w:rPr>
              <w:t>Считают, что реальных результатов в борьбе с коррупцией нет, все остается как было</w:t>
            </w:r>
          </w:p>
        </w:tc>
        <w:tc>
          <w:tcPr>
            <w:tcW w:w="3190" w:type="dxa"/>
            <w:vAlign w:val="center"/>
          </w:tcPr>
          <w:p w14:paraId="324145B9" w14:textId="51BA541C"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59,6</w:t>
            </w:r>
          </w:p>
        </w:tc>
        <w:tc>
          <w:tcPr>
            <w:tcW w:w="3191" w:type="dxa"/>
            <w:vAlign w:val="center"/>
          </w:tcPr>
          <w:p w14:paraId="0D1CA5B3" w14:textId="74399195"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0,11</w:t>
            </w:r>
          </w:p>
        </w:tc>
      </w:tr>
      <w:tr w:rsidR="00C40C41" w:rsidRPr="009C6059" w14:paraId="0225B597" w14:textId="77777777" w:rsidTr="00CC23DA">
        <w:tc>
          <w:tcPr>
            <w:tcW w:w="3190" w:type="dxa"/>
          </w:tcPr>
          <w:p w14:paraId="46A39DE5" w14:textId="5F92F20B" w:rsidR="00C40C41" w:rsidRPr="009C6059" w:rsidRDefault="00C40C41" w:rsidP="00CC23DA">
            <w:pPr>
              <w:rPr>
                <w:rFonts w:ascii="Times New Roman" w:eastAsia="Calibri" w:hAnsi="Times New Roman" w:cs="Times New Roman"/>
              </w:rPr>
            </w:pPr>
            <w:r>
              <w:rPr>
                <w:rFonts w:ascii="Times New Roman" w:eastAsia="Calibri" w:hAnsi="Times New Roman" w:cs="Times New Roman"/>
              </w:rPr>
              <w:t>Считают, что становится только хуже, коррупция усиливается</w:t>
            </w:r>
          </w:p>
        </w:tc>
        <w:tc>
          <w:tcPr>
            <w:tcW w:w="3190" w:type="dxa"/>
            <w:vAlign w:val="center"/>
          </w:tcPr>
          <w:p w14:paraId="0DED2A25" w14:textId="235C8603"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58,0</w:t>
            </w:r>
          </w:p>
        </w:tc>
        <w:tc>
          <w:tcPr>
            <w:tcW w:w="3191" w:type="dxa"/>
            <w:vAlign w:val="center"/>
          </w:tcPr>
          <w:p w14:paraId="5E7679A6" w14:textId="2F8DD7CA" w:rsidR="00C40C41" w:rsidRPr="009C6059" w:rsidRDefault="00C40C41" w:rsidP="00CC23DA">
            <w:pPr>
              <w:jc w:val="center"/>
              <w:rPr>
                <w:rFonts w:ascii="Times New Roman" w:eastAsia="Calibri" w:hAnsi="Times New Roman" w:cs="Times New Roman"/>
              </w:rPr>
            </w:pPr>
            <w:r>
              <w:rPr>
                <w:rFonts w:ascii="Times New Roman" w:eastAsia="Calibri" w:hAnsi="Times New Roman" w:cs="Times New Roman"/>
              </w:rPr>
              <w:t>0,11</w:t>
            </w:r>
          </w:p>
        </w:tc>
      </w:tr>
    </w:tbl>
    <w:p w14:paraId="5EECCC00" w14:textId="77777777" w:rsidR="00C40C41" w:rsidRPr="009C6059" w:rsidRDefault="00C40C41" w:rsidP="009C6059">
      <w:pPr>
        <w:spacing w:after="0" w:line="240" w:lineRule="auto"/>
        <w:rPr>
          <w:rFonts w:ascii="Times New Roman" w:eastAsia="Calibri" w:hAnsi="Times New Roman" w:cs="Times New Roman"/>
          <w:sz w:val="28"/>
          <w:szCs w:val="28"/>
        </w:rPr>
      </w:pPr>
    </w:p>
    <w:p w14:paraId="0CB8E1F0" w14:textId="047E65FC" w:rsidR="002D7C70" w:rsidRPr="009C6059" w:rsidRDefault="002D7C70" w:rsidP="002D7C70">
      <w:pPr>
        <w:spacing w:after="0" w:line="240" w:lineRule="auto"/>
        <w:rPr>
          <w:rFonts w:ascii="Times New Roman" w:eastAsia="Calibri" w:hAnsi="Times New Roman" w:cs="Times New Roman"/>
        </w:rPr>
      </w:pPr>
    </w:p>
    <w:p w14:paraId="6B029FE7"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Распространённые формы коррупции в городе Воронеже</w:t>
      </w:r>
    </w:p>
    <w:tbl>
      <w:tblPr>
        <w:tblStyle w:val="a8"/>
        <w:tblW w:w="0" w:type="auto"/>
        <w:tblLook w:val="04A0" w:firstRow="1" w:lastRow="0" w:firstColumn="1" w:lastColumn="0" w:noHBand="0" w:noVBand="1"/>
      </w:tblPr>
      <w:tblGrid>
        <w:gridCol w:w="3137"/>
        <w:gridCol w:w="3095"/>
        <w:gridCol w:w="3113"/>
      </w:tblGrid>
      <w:tr w:rsidR="00397ADE" w:rsidRPr="00397ADE" w14:paraId="50F3F05E" w14:textId="77777777" w:rsidTr="00397ADE">
        <w:tc>
          <w:tcPr>
            <w:tcW w:w="3137" w:type="dxa"/>
          </w:tcPr>
          <w:p w14:paraId="5EBD428C" w14:textId="77777777" w:rsidR="00397ADE" w:rsidRPr="00397ADE" w:rsidRDefault="00397ADE" w:rsidP="00397ADE">
            <w:pPr>
              <w:rPr>
                <w:rFonts w:ascii="Times New Roman" w:eastAsia="Calibri" w:hAnsi="Times New Roman" w:cs="Times New Roman"/>
              </w:rPr>
            </w:pPr>
          </w:p>
        </w:tc>
        <w:tc>
          <w:tcPr>
            <w:tcW w:w="3095" w:type="dxa"/>
          </w:tcPr>
          <w:p w14:paraId="1DAEE8C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3" w:type="dxa"/>
          </w:tcPr>
          <w:p w14:paraId="5A24CDB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2BB9D83F" w14:textId="77777777" w:rsidTr="00397ADE">
        <w:tc>
          <w:tcPr>
            <w:tcW w:w="9345" w:type="dxa"/>
            <w:gridSpan w:val="3"/>
            <w:shd w:val="clear" w:color="auto" w:fill="744977"/>
          </w:tcPr>
          <w:p w14:paraId="395923A9"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взяточничество</w:t>
            </w:r>
          </w:p>
        </w:tc>
      </w:tr>
      <w:tr w:rsidR="00397ADE" w:rsidRPr="00397ADE" w14:paraId="3EE52CA5" w14:textId="77777777" w:rsidTr="00397ADE">
        <w:tc>
          <w:tcPr>
            <w:tcW w:w="3137" w:type="dxa"/>
          </w:tcPr>
          <w:p w14:paraId="13A9B82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095" w:type="dxa"/>
            <w:vAlign w:val="center"/>
          </w:tcPr>
          <w:p w14:paraId="710ADD7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91,1</w:t>
            </w:r>
          </w:p>
        </w:tc>
        <w:tc>
          <w:tcPr>
            <w:tcW w:w="3113" w:type="dxa"/>
            <w:vAlign w:val="center"/>
          </w:tcPr>
          <w:p w14:paraId="48DF705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29552E74" w14:textId="77777777" w:rsidTr="00397ADE">
        <w:tc>
          <w:tcPr>
            <w:tcW w:w="3137" w:type="dxa"/>
          </w:tcPr>
          <w:p w14:paraId="78EE7F8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095" w:type="dxa"/>
            <w:vAlign w:val="center"/>
          </w:tcPr>
          <w:p w14:paraId="709EF96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93,6</w:t>
            </w:r>
          </w:p>
        </w:tc>
        <w:tc>
          <w:tcPr>
            <w:tcW w:w="3113" w:type="dxa"/>
            <w:vAlign w:val="center"/>
          </w:tcPr>
          <w:p w14:paraId="1DD256B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7E9E36C5" w14:textId="77777777" w:rsidTr="00397ADE">
        <w:tc>
          <w:tcPr>
            <w:tcW w:w="3137" w:type="dxa"/>
          </w:tcPr>
          <w:p w14:paraId="43E3E3A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095" w:type="dxa"/>
            <w:vAlign w:val="center"/>
          </w:tcPr>
          <w:p w14:paraId="18A1F48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94,0</w:t>
            </w:r>
          </w:p>
        </w:tc>
        <w:tc>
          <w:tcPr>
            <w:tcW w:w="3113" w:type="dxa"/>
            <w:vAlign w:val="center"/>
          </w:tcPr>
          <w:p w14:paraId="182FD8D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4C65633F" w14:textId="77777777" w:rsidTr="00397ADE">
        <w:tc>
          <w:tcPr>
            <w:tcW w:w="9345" w:type="dxa"/>
            <w:gridSpan w:val="3"/>
            <w:shd w:val="clear" w:color="auto" w:fill="744977"/>
          </w:tcPr>
          <w:p w14:paraId="16A82A2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«блат» (оказание услуг с использованием служебного положения без прямой выгоды)</w:t>
            </w:r>
          </w:p>
        </w:tc>
      </w:tr>
      <w:tr w:rsidR="00397ADE" w:rsidRPr="00397ADE" w14:paraId="3023F56F" w14:textId="77777777" w:rsidTr="00397ADE">
        <w:tc>
          <w:tcPr>
            <w:tcW w:w="3137" w:type="dxa"/>
          </w:tcPr>
          <w:p w14:paraId="689D3C4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095" w:type="dxa"/>
            <w:vAlign w:val="center"/>
          </w:tcPr>
          <w:p w14:paraId="731D77A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65,7</w:t>
            </w:r>
          </w:p>
        </w:tc>
        <w:tc>
          <w:tcPr>
            <w:tcW w:w="3113" w:type="dxa"/>
            <w:vAlign w:val="center"/>
          </w:tcPr>
          <w:p w14:paraId="4C8547E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35A98839" w14:textId="77777777" w:rsidTr="00397ADE">
        <w:tc>
          <w:tcPr>
            <w:tcW w:w="3137" w:type="dxa"/>
          </w:tcPr>
          <w:p w14:paraId="6E8B639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095" w:type="dxa"/>
            <w:vAlign w:val="center"/>
          </w:tcPr>
          <w:p w14:paraId="7479520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68,1</w:t>
            </w:r>
          </w:p>
        </w:tc>
        <w:tc>
          <w:tcPr>
            <w:tcW w:w="3113" w:type="dxa"/>
            <w:vAlign w:val="center"/>
          </w:tcPr>
          <w:p w14:paraId="6D4CC83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625427C1" w14:textId="77777777" w:rsidTr="00397ADE">
        <w:tc>
          <w:tcPr>
            <w:tcW w:w="9345" w:type="dxa"/>
            <w:gridSpan w:val="3"/>
            <w:shd w:val="clear" w:color="auto" w:fill="744977"/>
          </w:tcPr>
          <w:p w14:paraId="43DBCCF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Махинации с государственными поставками / подрядами (откаты)</w:t>
            </w:r>
          </w:p>
        </w:tc>
      </w:tr>
      <w:tr w:rsidR="00397ADE" w:rsidRPr="00397ADE" w14:paraId="5F9CB40D" w14:textId="77777777" w:rsidTr="00397ADE">
        <w:tc>
          <w:tcPr>
            <w:tcW w:w="3137" w:type="dxa"/>
          </w:tcPr>
          <w:p w14:paraId="5185FE2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5" w:type="dxa"/>
            <w:vAlign w:val="center"/>
          </w:tcPr>
          <w:p w14:paraId="1C737B8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43,8</w:t>
            </w:r>
          </w:p>
        </w:tc>
        <w:tc>
          <w:tcPr>
            <w:tcW w:w="3113" w:type="dxa"/>
            <w:vAlign w:val="center"/>
          </w:tcPr>
          <w:p w14:paraId="1557AD3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80F1FE4" w14:textId="77777777" w:rsidTr="00397ADE">
        <w:tc>
          <w:tcPr>
            <w:tcW w:w="3137" w:type="dxa"/>
          </w:tcPr>
          <w:p w14:paraId="19B442D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с доходом 20-30 </w:t>
            </w:r>
            <w:r w:rsidRPr="00397ADE">
              <w:rPr>
                <w:rFonts w:ascii="Times New Roman" w:eastAsia="Calibri" w:hAnsi="Times New Roman" w:cs="Times New Roman"/>
              </w:rPr>
              <w:lastRenderedPageBreak/>
              <w:t>тысяч рублей в месяц на одного члена в семье</w:t>
            </w:r>
          </w:p>
        </w:tc>
        <w:tc>
          <w:tcPr>
            <w:tcW w:w="3095" w:type="dxa"/>
            <w:vAlign w:val="center"/>
          </w:tcPr>
          <w:p w14:paraId="3375366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lastRenderedPageBreak/>
              <w:t>43,0</w:t>
            </w:r>
          </w:p>
        </w:tc>
        <w:tc>
          <w:tcPr>
            <w:tcW w:w="3113" w:type="dxa"/>
            <w:vAlign w:val="center"/>
          </w:tcPr>
          <w:p w14:paraId="32B5EB4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102E6F7E" w14:textId="77777777" w:rsidTr="00397ADE">
        <w:tc>
          <w:tcPr>
            <w:tcW w:w="9345" w:type="dxa"/>
            <w:gridSpan w:val="3"/>
            <w:shd w:val="clear" w:color="auto" w:fill="744977"/>
          </w:tcPr>
          <w:p w14:paraId="47472A4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lastRenderedPageBreak/>
              <w:t>Подкуп государственных и муниципальных служащих</w:t>
            </w:r>
          </w:p>
        </w:tc>
      </w:tr>
      <w:tr w:rsidR="00397ADE" w:rsidRPr="00397ADE" w14:paraId="779E6F0F" w14:textId="77777777" w:rsidTr="00397ADE">
        <w:tc>
          <w:tcPr>
            <w:tcW w:w="3137" w:type="dxa"/>
          </w:tcPr>
          <w:p w14:paraId="6077EBF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095" w:type="dxa"/>
            <w:vAlign w:val="center"/>
          </w:tcPr>
          <w:p w14:paraId="73A56A7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34,6</w:t>
            </w:r>
          </w:p>
        </w:tc>
        <w:tc>
          <w:tcPr>
            <w:tcW w:w="3113" w:type="dxa"/>
            <w:vAlign w:val="center"/>
          </w:tcPr>
          <w:p w14:paraId="2BF1D5A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8AC739D" w14:textId="77777777" w:rsidTr="00397ADE">
        <w:tc>
          <w:tcPr>
            <w:tcW w:w="9345" w:type="dxa"/>
            <w:gridSpan w:val="3"/>
            <w:shd w:val="clear" w:color="auto" w:fill="744977"/>
          </w:tcPr>
          <w:p w14:paraId="14179B4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Лоббирование </w:t>
            </w:r>
          </w:p>
        </w:tc>
      </w:tr>
      <w:tr w:rsidR="00397ADE" w:rsidRPr="00397ADE" w14:paraId="6E951A96" w14:textId="77777777" w:rsidTr="00397ADE">
        <w:tc>
          <w:tcPr>
            <w:tcW w:w="3137" w:type="dxa"/>
          </w:tcPr>
          <w:p w14:paraId="3ADC4E2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095" w:type="dxa"/>
            <w:vAlign w:val="center"/>
          </w:tcPr>
          <w:p w14:paraId="30AF6BF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32,6</w:t>
            </w:r>
          </w:p>
        </w:tc>
        <w:tc>
          <w:tcPr>
            <w:tcW w:w="3113" w:type="dxa"/>
            <w:vAlign w:val="center"/>
          </w:tcPr>
          <w:p w14:paraId="54CD99E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1F249245" w14:textId="77777777" w:rsidTr="00397ADE">
        <w:tc>
          <w:tcPr>
            <w:tcW w:w="3137" w:type="dxa"/>
          </w:tcPr>
          <w:p w14:paraId="6929E22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5" w:type="dxa"/>
            <w:vAlign w:val="center"/>
          </w:tcPr>
          <w:p w14:paraId="06D4ECB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33,8</w:t>
            </w:r>
          </w:p>
        </w:tc>
        <w:tc>
          <w:tcPr>
            <w:tcW w:w="3113" w:type="dxa"/>
            <w:vAlign w:val="center"/>
          </w:tcPr>
          <w:p w14:paraId="318A3BC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63F2C828" w14:textId="77777777" w:rsidTr="00397ADE">
        <w:tc>
          <w:tcPr>
            <w:tcW w:w="3137" w:type="dxa"/>
          </w:tcPr>
          <w:p w14:paraId="590C2B6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095" w:type="dxa"/>
            <w:vAlign w:val="center"/>
          </w:tcPr>
          <w:p w14:paraId="42E9A2B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32,7</w:t>
            </w:r>
          </w:p>
        </w:tc>
        <w:tc>
          <w:tcPr>
            <w:tcW w:w="3113" w:type="dxa"/>
            <w:vAlign w:val="center"/>
          </w:tcPr>
          <w:p w14:paraId="181475A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5874A739" w14:textId="77777777" w:rsidTr="00397ADE">
        <w:tc>
          <w:tcPr>
            <w:tcW w:w="3137" w:type="dxa"/>
          </w:tcPr>
          <w:p w14:paraId="73F598B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095" w:type="dxa"/>
            <w:vAlign w:val="center"/>
          </w:tcPr>
          <w:p w14:paraId="2FF0C42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41,0</w:t>
            </w:r>
          </w:p>
        </w:tc>
        <w:tc>
          <w:tcPr>
            <w:tcW w:w="3113" w:type="dxa"/>
            <w:vAlign w:val="center"/>
          </w:tcPr>
          <w:p w14:paraId="42A1E901"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0,20</w:t>
            </w:r>
          </w:p>
        </w:tc>
      </w:tr>
      <w:tr w:rsidR="00397ADE" w:rsidRPr="00397ADE" w14:paraId="4E9AD1C0" w14:textId="77777777" w:rsidTr="00397ADE">
        <w:tc>
          <w:tcPr>
            <w:tcW w:w="9345" w:type="dxa"/>
            <w:gridSpan w:val="3"/>
            <w:shd w:val="clear" w:color="auto" w:fill="744977"/>
          </w:tcPr>
          <w:p w14:paraId="0E402A1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Вымогательство со стороны должностных лиц</w:t>
            </w:r>
          </w:p>
        </w:tc>
      </w:tr>
      <w:tr w:rsidR="00397ADE" w:rsidRPr="00397ADE" w14:paraId="54A5AE7E" w14:textId="77777777" w:rsidTr="00397ADE">
        <w:tc>
          <w:tcPr>
            <w:tcW w:w="3137" w:type="dxa"/>
          </w:tcPr>
          <w:p w14:paraId="246D8B1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5" w:type="dxa"/>
            <w:vAlign w:val="center"/>
          </w:tcPr>
          <w:p w14:paraId="197DD11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32,0</w:t>
            </w:r>
          </w:p>
        </w:tc>
        <w:tc>
          <w:tcPr>
            <w:tcW w:w="3113" w:type="dxa"/>
            <w:vAlign w:val="center"/>
          </w:tcPr>
          <w:p w14:paraId="0ACC249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29B8C12" w14:textId="77777777" w:rsidTr="00397ADE">
        <w:tc>
          <w:tcPr>
            <w:tcW w:w="3137" w:type="dxa"/>
          </w:tcPr>
          <w:p w14:paraId="7324039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частных предприятий</w:t>
            </w:r>
          </w:p>
        </w:tc>
        <w:tc>
          <w:tcPr>
            <w:tcW w:w="3095" w:type="dxa"/>
            <w:vAlign w:val="center"/>
          </w:tcPr>
          <w:p w14:paraId="47AAC6A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27,7</w:t>
            </w:r>
          </w:p>
        </w:tc>
        <w:tc>
          <w:tcPr>
            <w:tcW w:w="3113" w:type="dxa"/>
            <w:vAlign w:val="center"/>
          </w:tcPr>
          <w:p w14:paraId="7D94700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D09B60C" w14:textId="77777777" w:rsidTr="00397ADE">
        <w:tc>
          <w:tcPr>
            <w:tcW w:w="3137" w:type="dxa"/>
          </w:tcPr>
          <w:p w14:paraId="6459775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095" w:type="dxa"/>
            <w:vAlign w:val="center"/>
          </w:tcPr>
          <w:p w14:paraId="5745090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37,7</w:t>
            </w:r>
          </w:p>
        </w:tc>
        <w:tc>
          <w:tcPr>
            <w:tcW w:w="3113" w:type="dxa"/>
            <w:vAlign w:val="center"/>
          </w:tcPr>
          <w:p w14:paraId="0E78D82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0F9B1819" w14:textId="77777777" w:rsidTr="00397ADE">
        <w:tc>
          <w:tcPr>
            <w:tcW w:w="9345" w:type="dxa"/>
            <w:gridSpan w:val="3"/>
            <w:shd w:val="clear" w:color="auto" w:fill="744977"/>
          </w:tcPr>
          <w:p w14:paraId="0899CEB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Предоставление неоправданных льгот и привилегий</w:t>
            </w:r>
          </w:p>
        </w:tc>
      </w:tr>
      <w:tr w:rsidR="00397ADE" w:rsidRPr="00397ADE" w14:paraId="2562A320" w14:textId="77777777" w:rsidTr="00397ADE">
        <w:tc>
          <w:tcPr>
            <w:tcW w:w="3137" w:type="dxa"/>
          </w:tcPr>
          <w:p w14:paraId="4BF8289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095" w:type="dxa"/>
            <w:vAlign w:val="center"/>
          </w:tcPr>
          <w:p w14:paraId="0A3AC4F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19,6</w:t>
            </w:r>
          </w:p>
        </w:tc>
        <w:tc>
          <w:tcPr>
            <w:tcW w:w="3113" w:type="dxa"/>
            <w:vAlign w:val="center"/>
          </w:tcPr>
          <w:p w14:paraId="0BA3C8F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39563C23" w14:textId="77777777" w:rsidTr="00397ADE">
        <w:tc>
          <w:tcPr>
            <w:tcW w:w="3137" w:type="dxa"/>
          </w:tcPr>
          <w:p w14:paraId="5418B6D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муниципальных предприятий</w:t>
            </w:r>
          </w:p>
        </w:tc>
        <w:tc>
          <w:tcPr>
            <w:tcW w:w="3095" w:type="dxa"/>
            <w:vAlign w:val="center"/>
          </w:tcPr>
          <w:p w14:paraId="532B93D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21,9</w:t>
            </w:r>
          </w:p>
        </w:tc>
        <w:tc>
          <w:tcPr>
            <w:tcW w:w="3113" w:type="dxa"/>
            <w:vAlign w:val="center"/>
          </w:tcPr>
          <w:p w14:paraId="49D2DC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bl>
    <w:p w14:paraId="3C4DD99D" w14:textId="77777777" w:rsidR="00397ADE" w:rsidRPr="00397ADE" w:rsidRDefault="00397ADE" w:rsidP="00397ADE">
      <w:pPr>
        <w:spacing w:after="0" w:line="240" w:lineRule="auto"/>
        <w:rPr>
          <w:rFonts w:ascii="Calibri" w:eastAsia="Calibri" w:hAnsi="Calibri" w:cs="Times New Roman"/>
        </w:rPr>
      </w:pPr>
    </w:p>
    <w:p w14:paraId="11A24024"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Отношение к коррупции </w:t>
      </w:r>
    </w:p>
    <w:tbl>
      <w:tblPr>
        <w:tblStyle w:val="a8"/>
        <w:tblW w:w="0" w:type="auto"/>
        <w:tblLook w:val="04A0" w:firstRow="1" w:lastRow="0" w:firstColumn="1" w:lastColumn="0" w:noHBand="0" w:noVBand="1"/>
      </w:tblPr>
      <w:tblGrid>
        <w:gridCol w:w="3135"/>
        <w:gridCol w:w="3096"/>
        <w:gridCol w:w="3114"/>
      </w:tblGrid>
      <w:tr w:rsidR="00397ADE" w:rsidRPr="00397ADE" w14:paraId="0182AC21" w14:textId="77777777" w:rsidTr="00397ADE">
        <w:tc>
          <w:tcPr>
            <w:tcW w:w="3135" w:type="dxa"/>
          </w:tcPr>
          <w:p w14:paraId="18837255" w14:textId="77777777" w:rsidR="00397ADE" w:rsidRPr="00397ADE" w:rsidRDefault="00397ADE" w:rsidP="00397ADE">
            <w:pPr>
              <w:rPr>
                <w:rFonts w:ascii="Times New Roman" w:eastAsia="Calibri" w:hAnsi="Times New Roman" w:cs="Times New Roman"/>
              </w:rPr>
            </w:pPr>
          </w:p>
        </w:tc>
        <w:tc>
          <w:tcPr>
            <w:tcW w:w="3096" w:type="dxa"/>
          </w:tcPr>
          <w:p w14:paraId="05C5E4C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4" w:type="dxa"/>
          </w:tcPr>
          <w:p w14:paraId="13E634C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BEB2049" w14:textId="77777777" w:rsidTr="00397ADE">
        <w:tc>
          <w:tcPr>
            <w:tcW w:w="9345" w:type="dxa"/>
            <w:gridSpan w:val="3"/>
            <w:shd w:val="clear" w:color="auto" w:fill="744977"/>
          </w:tcPr>
          <w:p w14:paraId="0D12239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Это «болезнь» нашего общества», которая мешает нормально жить и работать</w:t>
            </w:r>
          </w:p>
        </w:tc>
      </w:tr>
      <w:tr w:rsidR="00397ADE" w:rsidRPr="00397ADE" w14:paraId="630A4CBE" w14:textId="77777777" w:rsidTr="00397ADE">
        <w:tc>
          <w:tcPr>
            <w:tcW w:w="3135" w:type="dxa"/>
          </w:tcPr>
          <w:p w14:paraId="56424EB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096" w:type="dxa"/>
            <w:vAlign w:val="center"/>
          </w:tcPr>
          <w:p w14:paraId="48D3DCC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67,2</w:t>
            </w:r>
          </w:p>
        </w:tc>
        <w:tc>
          <w:tcPr>
            <w:tcW w:w="3114" w:type="dxa"/>
            <w:vAlign w:val="center"/>
          </w:tcPr>
          <w:p w14:paraId="02C88E5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2462BBC6" w14:textId="77777777" w:rsidTr="00397ADE">
        <w:tc>
          <w:tcPr>
            <w:tcW w:w="3135" w:type="dxa"/>
          </w:tcPr>
          <w:p w14:paraId="1D2EEF6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6" w:type="dxa"/>
            <w:vAlign w:val="center"/>
          </w:tcPr>
          <w:p w14:paraId="2CA29C0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65,0</w:t>
            </w:r>
          </w:p>
        </w:tc>
        <w:tc>
          <w:tcPr>
            <w:tcW w:w="3114" w:type="dxa"/>
            <w:vAlign w:val="center"/>
          </w:tcPr>
          <w:p w14:paraId="75499EE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3BEE8290" w14:textId="77777777" w:rsidTr="00397ADE">
        <w:tc>
          <w:tcPr>
            <w:tcW w:w="3135" w:type="dxa"/>
          </w:tcPr>
          <w:p w14:paraId="7ACA4E1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096" w:type="dxa"/>
            <w:vAlign w:val="center"/>
          </w:tcPr>
          <w:p w14:paraId="3E233D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65,0</w:t>
            </w:r>
          </w:p>
        </w:tc>
        <w:tc>
          <w:tcPr>
            <w:tcW w:w="3114" w:type="dxa"/>
            <w:vAlign w:val="center"/>
          </w:tcPr>
          <w:p w14:paraId="690D3D1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33EA8011" w14:textId="77777777" w:rsidTr="00397ADE">
        <w:tc>
          <w:tcPr>
            <w:tcW w:w="9345" w:type="dxa"/>
            <w:gridSpan w:val="3"/>
            <w:shd w:val="clear" w:color="auto" w:fill="744977"/>
          </w:tcPr>
          <w:p w14:paraId="48139FE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Это привычное явление, без которого общество уже не может обойтись</w:t>
            </w:r>
          </w:p>
        </w:tc>
      </w:tr>
      <w:tr w:rsidR="00397ADE" w:rsidRPr="00397ADE" w14:paraId="1C9C8567" w14:textId="77777777" w:rsidTr="00397ADE">
        <w:tc>
          <w:tcPr>
            <w:tcW w:w="3135" w:type="dxa"/>
          </w:tcPr>
          <w:p w14:paraId="463FDE8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096" w:type="dxa"/>
            <w:vAlign w:val="center"/>
          </w:tcPr>
          <w:p w14:paraId="1B48860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37,7</w:t>
            </w:r>
          </w:p>
        </w:tc>
        <w:tc>
          <w:tcPr>
            <w:tcW w:w="3114" w:type="dxa"/>
            <w:vAlign w:val="center"/>
          </w:tcPr>
          <w:p w14:paraId="484BBCF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2909BB6D" w14:textId="77777777" w:rsidTr="00397ADE">
        <w:tc>
          <w:tcPr>
            <w:tcW w:w="3135" w:type="dxa"/>
          </w:tcPr>
          <w:p w14:paraId="3BB6931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6" w:type="dxa"/>
            <w:vAlign w:val="center"/>
          </w:tcPr>
          <w:p w14:paraId="6634B41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40,8</w:t>
            </w:r>
          </w:p>
        </w:tc>
        <w:tc>
          <w:tcPr>
            <w:tcW w:w="3114" w:type="dxa"/>
            <w:vAlign w:val="center"/>
          </w:tcPr>
          <w:p w14:paraId="0EECAF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26AA19F2" w14:textId="77777777" w:rsidTr="00397ADE">
        <w:tc>
          <w:tcPr>
            <w:tcW w:w="3135" w:type="dxa"/>
          </w:tcPr>
          <w:p w14:paraId="7568092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и муниципальных предприятий</w:t>
            </w:r>
          </w:p>
        </w:tc>
        <w:tc>
          <w:tcPr>
            <w:tcW w:w="3096" w:type="dxa"/>
            <w:vAlign w:val="center"/>
          </w:tcPr>
          <w:p w14:paraId="3334251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40,5</w:t>
            </w:r>
          </w:p>
        </w:tc>
        <w:tc>
          <w:tcPr>
            <w:tcW w:w="3114" w:type="dxa"/>
            <w:vAlign w:val="center"/>
          </w:tcPr>
          <w:p w14:paraId="727FAA0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16E08CA7" w14:textId="77777777" w:rsidTr="00397ADE">
        <w:tc>
          <w:tcPr>
            <w:tcW w:w="3135" w:type="dxa"/>
          </w:tcPr>
          <w:p w14:paraId="66B21F4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096" w:type="dxa"/>
            <w:vAlign w:val="center"/>
          </w:tcPr>
          <w:p w14:paraId="5A66896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39,9</w:t>
            </w:r>
          </w:p>
        </w:tc>
        <w:tc>
          <w:tcPr>
            <w:tcW w:w="3114" w:type="dxa"/>
            <w:vAlign w:val="center"/>
          </w:tcPr>
          <w:p w14:paraId="2AB257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45ECBA01" w14:textId="77777777" w:rsidTr="00397ADE">
        <w:tc>
          <w:tcPr>
            <w:tcW w:w="9345" w:type="dxa"/>
            <w:gridSpan w:val="3"/>
            <w:shd w:val="clear" w:color="auto" w:fill="744977"/>
          </w:tcPr>
          <w:p w14:paraId="3F80A9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Это бывает выгодно, помогает решить свои вопросы быстрее и с меньшими потерями</w:t>
            </w:r>
          </w:p>
        </w:tc>
      </w:tr>
      <w:tr w:rsidR="00397ADE" w:rsidRPr="00397ADE" w14:paraId="6E13094E" w14:textId="77777777" w:rsidTr="00397ADE">
        <w:tc>
          <w:tcPr>
            <w:tcW w:w="3135" w:type="dxa"/>
          </w:tcPr>
          <w:p w14:paraId="25A8A4F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096" w:type="dxa"/>
            <w:vAlign w:val="center"/>
          </w:tcPr>
          <w:p w14:paraId="51CC463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13,1</w:t>
            </w:r>
          </w:p>
        </w:tc>
        <w:tc>
          <w:tcPr>
            <w:tcW w:w="3114" w:type="dxa"/>
            <w:vAlign w:val="center"/>
          </w:tcPr>
          <w:p w14:paraId="24AF245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1F7A6036" w14:textId="77777777" w:rsidTr="00397ADE">
        <w:tc>
          <w:tcPr>
            <w:tcW w:w="3135" w:type="dxa"/>
          </w:tcPr>
          <w:p w14:paraId="6B58E96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096" w:type="dxa"/>
            <w:vAlign w:val="center"/>
          </w:tcPr>
          <w:p w14:paraId="4CFED5D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12,9</w:t>
            </w:r>
          </w:p>
        </w:tc>
        <w:tc>
          <w:tcPr>
            <w:tcW w:w="3114" w:type="dxa"/>
            <w:vAlign w:val="center"/>
          </w:tcPr>
          <w:p w14:paraId="675E15E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3E917D3F" w14:textId="77777777" w:rsidTr="00397ADE">
        <w:tc>
          <w:tcPr>
            <w:tcW w:w="3135" w:type="dxa"/>
          </w:tcPr>
          <w:p w14:paraId="34C9BAA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096" w:type="dxa"/>
            <w:vAlign w:val="center"/>
          </w:tcPr>
          <w:p w14:paraId="3A0B6E7E"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lang w:val="en-US"/>
              </w:rPr>
              <w:t>16.0</w:t>
            </w:r>
          </w:p>
        </w:tc>
        <w:tc>
          <w:tcPr>
            <w:tcW w:w="3114" w:type="dxa"/>
            <w:vAlign w:val="center"/>
          </w:tcPr>
          <w:p w14:paraId="639AA3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0</w:t>
            </w:r>
            <w:r w:rsidRPr="00397ADE">
              <w:rPr>
                <w:rFonts w:ascii="Times New Roman" w:eastAsia="Calibri" w:hAnsi="Times New Roman" w:cs="Times New Roman"/>
              </w:rPr>
              <w:t>,</w:t>
            </w:r>
            <w:r w:rsidRPr="00397ADE">
              <w:rPr>
                <w:rFonts w:ascii="Times New Roman" w:eastAsia="Calibri" w:hAnsi="Times New Roman" w:cs="Times New Roman"/>
                <w:lang w:val="en-US"/>
              </w:rPr>
              <w:t>22</w:t>
            </w:r>
          </w:p>
        </w:tc>
      </w:tr>
    </w:tbl>
    <w:p w14:paraId="6E7EA20A" w14:textId="77777777" w:rsidR="00397ADE" w:rsidRPr="00397ADE" w:rsidRDefault="00397ADE" w:rsidP="00397ADE">
      <w:pPr>
        <w:spacing w:after="0" w:line="240" w:lineRule="auto"/>
        <w:rPr>
          <w:rFonts w:ascii="Calibri" w:eastAsia="Calibri" w:hAnsi="Calibri" w:cs="Times New Roman"/>
        </w:rPr>
      </w:pPr>
    </w:p>
    <w:p w14:paraId="0B1B56C4"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Согласие с суждением, что почти каждый человек будет брать, если ему будут их давать</w:t>
      </w:r>
    </w:p>
    <w:tbl>
      <w:tblPr>
        <w:tblStyle w:val="a8"/>
        <w:tblW w:w="0" w:type="auto"/>
        <w:tblLook w:val="04A0" w:firstRow="1" w:lastRow="0" w:firstColumn="1" w:lastColumn="0" w:noHBand="0" w:noVBand="1"/>
      </w:tblPr>
      <w:tblGrid>
        <w:gridCol w:w="3143"/>
        <w:gridCol w:w="3092"/>
        <w:gridCol w:w="3110"/>
      </w:tblGrid>
      <w:tr w:rsidR="00397ADE" w:rsidRPr="00397ADE" w14:paraId="5F63E2AF" w14:textId="77777777" w:rsidTr="00397ADE">
        <w:trPr>
          <w:tblHeader/>
        </w:trPr>
        <w:tc>
          <w:tcPr>
            <w:tcW w:w="3143" w:type="dxa"/>
          </w:tcPr>
          <w:p w14:paraId="32DC5DDE" w14:textId="77777777" w:rsidR="00397ADE" w:rsidRPr="00397ADE" w:rsidRDefault="00397ADE" w:rsidP="00397ADE">
            <w:pPr>
              <w:rPr>
                <w:rFonts w:ascii="Times New Roman" w:eastAsia="Calibri" w:hAnsi="Times New Roman" w:cs="Times New Roman"/>
              </w:rPr>
            </w:pPr>
          </w:p>
        </w:tc>
        <w:tc>
          <w:tcPr>
            <w:tcW w:w="3092" w:type="dxa"/>
          </w:tcPr>
          <w:p w14:paraId="4B09DE1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549B283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9246DA1" w14:textId="77777777" w:rsidTr="00397ADE">
        <w:tc>
          <w:tcPr>
            <w:tcW w:w="9345" w:type="dxa"/>
            <w:gridSpan w:val="3"/>
            <w:shd w:val="clear" w:color="auto" w:fill="744977"/>
          </w:tcPr>
          <w:p w14:paraId="15FC3FB3" w14:textId="77777777" w:rsidR="00397ADE" w:rsidRPr="00397ADE" w:rsidRDefault="00397ADE" w:rsidP="00397ADE">
            <w:pPr>
              <w:jc w:val="center"/>
              <w:rPr>
                <w:rFonts w:ascii="Times New Roman" w:eastAsia="Calibri" w:hAnsi="Times New Roman" w:cs="Times New Roman"/>
                <w:b/>
              </w:rPr>
            </w:pPr>
            <w:r w:rsidRPr="00397ADE">
              <w:rPr>
                <w:rFonts w:ascii="Times New Roman" w:eastAsia="Calibri" w:hAnsi="Times New Roman" w:cs="Times New Roman"/>
                <w:b/>
                <w:color w:val="FFFFFF"/>
              </w:rPr>
              <w:t xml:space="preserve">Согласны </w:t>
            </w:r>
          </w:p>
        </w:tc>
      </w:tr>
      <w:tr w:rsidR="00397ADE" w:rsidRPr="00397ADE" w14:paraId="32AF9D4F" w14:textId="77777777" w:rsidTr="00397ADE">
        <w:tc>
          <w:tcPr>
            <w:tcW w:w="3143" w:type="dxa"/>
          </w:tcPr>
          <w:p w14:paraId="558E646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092" w:type="dxa"/>
            <w:vAlign w:val="center"/>
          </w:tcPr>
          <w:p w14:paraId="52AF60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50,8</w:t>
            </w:r>
          </w:p>
        </w:tc>
        <w:tc>
          <w:tcPr>
            <w:tcW w:w="3110" w:type="dxa"/>
            <w:vAlign w:val="center"/>
          </w:tcPr>
          <w:p w14:paraId="2D084E4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0,24</w:t>
            </w:r>
          </w:p>
        </w:tc>
      </w:tr>
      <w:tr w:rsidR="00397ADE" w:rsidRPr="00397ADE" w14:paraId="6FC4556E" w14:textId="77777777" w:rsidTr="00397ADE">
        <w:tc>
          <w:tcPr>
            <w:tcW w:w="3143" w:type="dxa"/>
          </w:tcPr>
          <w:p w14:paraId="1632BD4A"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33946E5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47,7</w:t>
            </w:r>
          </w:p>
        </w:tc>
        <w:tc>
          <w:tcPr>
            <w:tcW w:w="3110" w:type="dxa"/>
            <w:vAlign w:val="center"/>
          </w:tcPr>
          <w:p w14:paraId="6059CAC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49B12BC6" w14:textId="77777777" w:rsidTr="00397ADE">
        <w:tc>
          <w:tcPr>
            <w:tcW w:w="3143" w:type="dxa"/>
          </w:tcPr>
          <w:p w14:paraId="5A0E5ECF"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7458232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54,8</w:t>
            </w:r>
          </w:p>
        </w:tc>
        <w:tc>
          <w:tcPr>
            <w:tcW w:w="3110" w:type="dxa"/>
            <w:vAlign w:val="center"/>
          </w:tcPr>
          <w:p w14:paraId="7449AE5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6C97B484" w14:textId="77777777" w:rsidTr="00397ADE">
        <w:tc>
          <w:tcPr>
            <w:tcW w:w="3143" w:type="dxa"/>
          </w:tcPr>
          <w:p w14:paraId="2CE9166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050C841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55,3</w:t>
            </w:r>
          </w:p>
        </w:tc>
        <w:tc>
          <w:tcPr>
            <w:tcW w:w="3110" w:type="dxa"/>
            <w:vAlign w:val="center"/>
          </w:tcPr>
          <w:p w14:paraId="4C33718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0D6DB539" w14:textId="77777777" w:rsidTr="00397ADE">
        <w:tc>
          <w:tcPr>
            <w:tcW w:w="3143" w:type="dxa"/>
          </w:tcPr>
          <w:p w14:paraId="12F50FB0"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rPr>
              <w:t>респонденты с доходом 10-20 тысяч рублей в месяц на одного члена в семье</w:t>
            </w:r>
          </w:p>
        </w:tc>
        <w:tc>
          <w:tcPr>
            <w:tcW w:w="3092" w:type="dxa"/>
            <w:vAlign w:val="center"/>
          </w:tcPr>
          <w:p w14:paraId="5E677D6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44,3</w:t>
            </w:r>
          </w:p>
        </w:tc>
        <w:tc>
          <w:tcPr>
            <w:tcW w:w="3110" w:type="dxa"/>
            <w:vAlign w:val="center"/>
          </w:tcPr>
          <w:p w14:paraId="434371B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30C8BCF5" w14:textId="77777777" w:rsidTr="00397ADE">
        <w:tc>
          <w:tcPr>
            <w:tcW w:w="9345" w:type="dxa"/>
            <w:gridSpan w:val="3"/>
            <w:shd w:val="clear" w:color="auto" w:fill="744977"/>
          </w:tcPr>
          <w:p w14:paraId="44CE135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Не согласны</w:t>
            </w:r>
          </w:p>
        </w:tc>
      </w:tr>
      <w:tr w:rsidR="00397ADE" w:rsidRPr="00397ADE" w14:paraId="4BDE0559" w14:textId="77777777" w:rsidTr="00397ADE">
        <w:tc>
          <w:tcPr>
            <w:tcW w:w="3143" w:type="dxa"/>
          </w:tcPr>
          <w:p w14:paraId="2005E05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lastRenderedPageBreak/>
              <w:t>респонденты 18-29 лет</w:t>
            </w:r>
          </w:p>
        </w:tc>
        <w:tc>
          <w:tcPr>
            <w:tcW w:w="3092" w:type="dxa"/>
            <w:vAlign w:val="center"/>
          </w:tcPr>
          <w:p w14:paraId="1C7D361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80,4</w:t>
            </w:r>
          </w:p>
        </w:tc>
        <w:tc>
          <w:tcPr>
            <w:tcW w:w="3110" w:type="dxa"/>
            <w:vAlign w:val="center"/>
          </w:tcPr>
          <w:p w14:paraId="0A8FDB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1572B283" w14:textId="77777777" w:rsidTr="00397ADE">
        <w:tc>
          <w:tcPr>
            <w:tcW w:w="3143" w:type="dxa"/>
          </w:tcPr>
          <w:p w14:paraId="1F800D6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0E8E519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72,1</w:t>
            </w:r>
          </w:p>
        </w:tc>
        <w:tc>
          <w:tcPr>
            <w:tcW w:w="3110" w:type="dxa"/>
            <w:vAlign w:val="center"/>
          </w:tcPr>
          <w:p w14:paraId="04DC60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5CCAD45A" w14:textId="77777777" w:rsidTr="00397ADE">
        <w:tc>
          <w:tcPr>
            <w:tcW w:w="3143" w:type="dxa"/>
          </w:tcPr>
          <w:p w14:paraId="6C3718C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18BDF47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80,7</w:t>
            </w:r>
          </w:p>
        </w:tc>
        <w:tc>
          <w:tcPr>
            <w:tcW w:w="3110" w:type="dxa"/>
            <w:vAlign w:val="center"/>
          </w:tcPr>
          <w:p w14:paraId="4A593EC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F160C12" w14:textId="77777777" w:rsidTr="00397ADE">
        <w:tc>
          <w:tcPr>
            <w:tcW w:w="3143" w:type="dxa"/>
          </w:tcPr>
          <w:p w14:paraId="6C415C08"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227488D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74,7</w:t>
            </w:r>
          </w:p>
        </w:tc>
        <w:tc>
          <w:tcPr>
            <w:tcW w:w="3110" w:type="dxa"/>
            <w:vAlign w:val="center"/>
          </w:tcPr>
          <w:p w14:paraId="6BB30D6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105B8A54" w14:textId="77777777" w:rsidTr="00397ADE">
        <w:tc>
          <w:tcPr>
            <w:tcW w:w="3143" w:type="dxa"/>
          </w:tcPr>
          <w:p w14:paraId="1BD9FED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Левобережного района</w:t>
            </w:r>
          </w:p>
        </w:tc>
        <w:tc>
          <w:tcPr>
            <w:tcW w:w="3092" w:type="dxa"/>
            <w:vAlign w:val="center"/>
          </w:tcPr>
          <w:p w14:paraId="1512FC1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73,6</w:t>
            </w:r>
          </w:p>
        </w:tc>
        <w:tc>
          <w:tcPr>
            <w:tcW w:w="3110" w:type="dxa"/>
            <w:vAlign w:val="center"/>
          </w:tcPr>
          <w:p w14:paraId="145EB53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1164D14C" w14:textId="77777777" w:rsidTr="00397ADE">
        <w:tc>
          <w:tcPr>
            <w:tcW w:w="3143" w:type="dxa"/>
          </w:tcPr>
          <w:p w14:paraId="22D66F9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1783BAB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70,5</w:t>
            </w:r>
          </w:p>
        </w:tc>
        <w:tc>
          <w:tcPr>
            <w:tcW w:w="3110" w:type="dxa"/>
            <w:vAlign w:val="center"/>
          </w:tcPr>
          <w:p w14:paraId="339FB80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bl>
    <w:p w14:paraId="63BE0CC6" w14:textId="77777777" w:rsidR="00397ADE" w:rsidRPr="00397ADE" w:rsidRDefault="00397ADE" w:rsidP="00397ADE">
      <w:pPr>
        <w:spacing w:after="0" w:line="240" w:lineRule="auto"/>
        <w:rPr>
          <w:rFonts w:ascii="Times New Roman" w:eastAsia="Calibri" w:hAnsi="Times New Roman" w:cs="Times New Roman"/>
        </w:rPr>
      </w:pPr>
    </w:p>
    <w:p w14:paraId="0CFD02AA" w14:textId="77777777" w:rsidR="00397ADE" w:rsidRPr="00397ADE" w:rsidRDefault="00397ADE" w:rsidP="00397ADE">
      <w:pPr>
        <w:spacing w:after="0" w:line="240" w:lineRule="auto"/>
        <w:rPr>
          <w:rFonts w:ascii="Times New Roman" w:eastAsia="Calibri" w:hAnsi="Times New Roman" w:cs="Times New Roman"/>
        </w:rPr>
      </w:pPr>
    </w:p>
    <w:p w14:paraId="615BFB76"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Отношение к тем, кто берет взятки</w:t>
      </w:r>
    </w:p>
    <w:tbl>
      <w:tblPr>
        <w:tblStyle w:val="a8"/>
        <w:tblW w:w="0" w:type="auto"/>
        <w:tblLook w:val="04A0" w:firstRow="1" w:lastRow="0" w:firstColumn="1" w:lastColumn="0" w:noHBand="0" w:noVBand="1"/>
      </w:tblPr>
      <w:tblGrid>
        <w:gridCol w:w="3143"/>
        <w:gridCol w:w="3092"/>
        <w:gridCol w:w="3110"/>
      </w:tblGrid>
      <w:tr w:rsidR="00397ADE" w:rsidRPr="00397ADE" w14:paraId="39886050" w14:textId="77777777" w:rsidTr="00397ADE">
        <w:tc>
          <w:tcPr>
            <w:tcW w:w="3143" w:type="dxa"/>
          </w:tcPr>
          <w:p w14:paraId="20CAD78E" w14:textId="77777777" w:rsidR="00397ADE" w:rsidRPr="00397ADE" w:rsidRDefault="00397ADE" w:rsidP="00397ADE">
            <w:pPr>
              <w:rPr>
                <w:rFonts w:ascii="Times New Roman" w:eastAsia="Calibri" w:hAnsi="Times New Roman" w:cs="Times New Roman"/>
              </w:rPr>
            </w:pPr>
          </w:p>
        </w:tc>
        <w:tc>
          <w:tcPr>
            <w:tcW w:w="3092" w:type="dxa"/>
          </w:tcPr>
          <w:p w14:paraId="20BC157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6A90368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BBC06D0" w14:textId="77777777" w:rsidTr="00397ADE">
        <w:tc>
          <w:tcPr>
            <w:tcW w:w="9345" w:type="dxa"/>
            <w:gridSpan w:val="3"/>
            <w:shd w:val="clear" w:color="auto" w:fill="744977"/>
          </w:tcPr>
          <w:p w14:paraId="3FE3A84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Осуждаю</w:t>
            </w:r>
          </w:p>
        </w:tc>
      </w:tr>
      <w:tr w:rsidR="00397ADE" w:rsidRPr="00397ADE" w14:paraId="0F9AF61C" w14:textId="77777777" w:rsidTr="00397ADE">
        <w:tc>
          <w:tcPr>
            <w:tcW w:w="3143" w:type="dxa"/>
          </w:tcPr>
          <w:p w14:paraId="175E0A9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0DC82E9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89,6</w:t>
            </w:r>
          </w:p>
        </w:tc>
        <w:tc>
          <w:tcPr>
            <w:tcW w:w="3110" w:type="dxa"/>
            <w:vAlign w:val="center"/>
          </w:tcPr>
          <w:p w14:paraId="53AF85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3CA80AC4" w14:textId="77777777" w:rsidTr="00397ADE">
        <w:tc>
          <w:tcPr>
            <w:tcW w:w="3143" w:type="dxa"/>
          </w:tcPr>
          <w:p w14:paraId="46E036AF"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229EBF5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89,4</w:t>
            </w:r>
          </w:p>
        </w:tc>
        <w:tc>
          <w:tcPr>
            <w:tcW w:w="3110" w:type="dxa"/>
            <w:vAlign w:val="center"/>
          </w:tcPr>
          <w:p w14:paraId="3F1FA92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E9E1854" w14:textId="77777777" w:rsidTr="00397ADE">
        <w:tc>
          <w:tcPr>
            <w:tcW w:w="3143" w:type="dxa"/>
          </w:tcPr>
          <w:p w14:paraId="15B1C86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606146D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93,9</w:t>
            </w:r>
          </w:p>
        </w:tc>
        <w:tc>
          <w:tcPr>
            <w:tcW w:w="3110" w:type="dxa"/>
            <w:vAlign w:val="center"/>
          </w:tcPr>
          <w:p w14:paraId="0EE8A8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A605875" w14:textId="77777777" w:rsidTr="00397ADE">
        <w:tc>
          <w:tcPr>
            <w:tcW w:w="3143" w:type="dxa"/>
          </w:tcPr>
          <w:p w14:paraId="621814C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Центрального района</w:t>
            </w:r>
          </w:p>
        </w:tc>
        <w:tc>
          <w:tcPr>
            <w:tcW w:w="3092" w:type="dxa"/>
            <w:vAlign w:val="center"/>
          </w:tcPr>
          <w:p w14:paraId="50E2BE7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93,8</w:t>
            </w:r>
          </w:p>
        </w:tc>
        <w:tc>
          <w:tcPr>
            <w:tcW w:w="3110" w:type="dxa"/>
            <w:vAlign w:val="center"/>
          </w:tcPr>
          <w:p w14:paraId="25B275D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23F3EEAC" w14:textId="77777777" w:rsidTr="00397ADE">
        <w:tc>
          <w:tcPr>
            <w:tcW w:w="9345" w:type="dxa"/>
            <w:gridSpan w:val="3"/>
            <w:shd w:val="clear" w:color="auto" w:fill="744977"/>
          </w:tcPr>
          <w:p w14:paraId="6D2E4AA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Отношусь без осуждения</w:t>
            </w:r>
          </w:p>
        </w:tc>
      </w:tr>
      <w:tr w:rsidR="00397ADE" w:rsidRPr="00397ADE" w14:paraId="233DE93B" w14:textId="77777777" w:rsidTr="00397ADE">
        <w:tc>
          <w:tcPr>
            <w:tcW w:w="3143" w:type="dxa"/>
          </w:tcPr>
          <w:p w14:paraId="601800E4"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13E724D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28,7</w:t>
            </w:r>
          </w:p>
        </w:tc>
        <w:tc>
          <w:tcPr>
            <w:tcW w:w="3110" w:type="dxa"/>
            <w:vAlign w:val="center"/>
          </w:tcPr>
          <w:p w14:paraId="257C0E5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3CA6F35" w14:textId="77777777" w:rsidTr="00397ADE">
        <w:tc>
          <w:tcPr>
            <w:tcW w:w="3143" w:type="dxa"/>
          </w:tcPr>
          <w:p w14:paraId="192951E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6138D4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24,5</w:t>
            </w:r>
          </w:p>
        </w:tc>
        <w:tc>
          <w:tcPr>
            <w:tcW w:w="3110" w:type="dxa"/>
            <w:vAlign w:val="center"/>
          </w:tcPr>
          <w:p w14:paraId="5C40FA2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366AD9D" w14:textId="77777777" w:rsidTr="00397ADE">
        <w:tc>
          <w:tcPr>
            <w:tcW w:w="3143" w:type="dxa"/>
          </w:tcPr>
          <w:p w14:paraId="48191C7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20-30 тысяч рублей в месяц на одного члена в семье</w:t>
            </w:r>
          </w:p>
        </w:tc>
        <w:tc>
          <w:tcPr>
            <w:tcW w:w="3092" w:type="dxa"/>
            <w:vAlign w:val="center"/>
          </w:tcPr>
          <w:p w14:paraId="0665133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24,8</w:t>
            </w:r>
          </w:p>
        </w:tc>
        <w:tc>
          <w:tcPr>
            <w:tcW w:w="3110" w:type="dxa"/>
            <w:vAlign w:val="center"/>
          </w:tcPr>
          <w:p w14:paraId="6E9FCC1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bl>
    <w:p w14:paraId="151F0654" w14:textId="77777777" w:rsidR="00397ADE" w:rsidRPr="00397ADE" w:rsidRDefault="00397ADE" w:rsidP="00397ADE">
      <w:pPr>
        <w:spacing w:after="0" w:line="240" w:lineRule="auto"/>
        <w:rPr>
          <w:rFonts w:ascii="Times New Roman" w:eastAsia="Calibri" w:hAnsi="Times New Roman" w:cs="Times New Roman"/>
        </w:rPr>
      </w:pPr>
    </w:p>
    <w:p w14:paraId="62427105" w14:textId="77777777" w:rsidR="00397ADE" w:rsidRPr="00397ADE" w:rsidRDefault="00397ADE" w:rsidP="00397ADE">
      <w:pPr>
        <w:spacing w:after="0" w:line="240" w:lineRule="auto"/>
        <w:rPr>
          <w:rFonts w:ascii="Times New Roman" w:eastAsia="Calibri" w:hAnsi="Times New Roman" w:cs="Times New Roman"/>
        </w:rPr>
      </w:pPr>
    </w:p>
    <w:p w14:paraId="29F6C8F9"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Отношение к тем, кто дает взятки</w:t>
      </w:r>
    </w:p>
    <w:tbl>
      <w:tblPr>
        <w:tblStyle w:val="a8"/>
        <w:tblW w:w="0" w:type="auto"/>
        <w:tblLook w:val="04A0" w:firstRow="1" w:lastRow="0" w:firstColumn="1" w:lastColumn="0" w:noHBand="0" w:noVBand="1"/>
      </w:tblPr>
      <w:tblGrid>
        <w:gridCol w:w="3143"/>
        <w:gridCol w:w="3092"/>
        <w:gridCol w:w="3110"/>
      </w:tblGrid>
      <w:tr w:rsidR="00397ADE" w:rsidRPr="00397ADE" w14:paraId="648424B9" w14:textId="77777777" w:rsidTr="00397ADE">
        <w:tc>
          <w:tcPr>
            <w:tcW w:w="3143" w:type="dxa"/>
          </w:tcPr>
          <w:p w14:paraId="7B88D178" w14:textId="77777777" w:rsidR="00397ADE" w:rsidRPr="00397ADE" w:rsidRDefault="00397ADE" w:rsidP="00397ADE">
            <w:pPr>
              <w:rPr>
                <w:rFonts w:ascii="Times New Roman" w:eastAsia="Calibri" w:hAnsi="Times New Roman" w:cs="Times New Roman"/>
              </w:rPr>
            </w:pPr>
          </w:p>
        </w:tc>
        <w:tc>
          <w:tcPr>
            <w:tcW w:w="3092" w:type="dxa"/>
          </w:tcPr>
          <w:p w14:paraId="4AD8E0B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7D3139D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580BA556" w14:textId="77777777" w:rsidTr="00397ADE">
        <w:tc>
          <w:tcPr>
            <w:tcW w:w="9345" w:type="dxa"/>
            <w:gridSpan w:val="3"/>
            <w:shd w:val="clear" w:color="auto" w:fill="744977"/>
          </w:tcPr>
          <w:p w14:paraId="3C81BBB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Осуждаю</w:t>
            </w:r>
          </w:p>
        </w:tc>
      </w:tr>
      <w:tr w:rsidR="00397ADE" w:rsidRPr="00397ADE" w14:paraId="3C788D4B" w14:textId="77777777" w:rsidTr="00397ADE">
        <w:tc>
          <w:tcPr>
            <w:tcW w:w="3143" w:type="dxa"/>
          </w:tcPr>
          <w:p w14:paraId="51D2BB1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1C6156C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71,5</w:t>
            </w:r>
          </w:p>
        </w:tc>
        <w:tc>
          <w:tcPr>
            <w:tcW w:w="3110" w:type="dxa"/>
            <w:vAlign w:val="center"/>
          </w:tcPr>
          <w:p w14:paraId="5D4BB55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0,24</w:t>
            </w:r>
          </w:p>
        </w:tc>
      </w:tr>
      <w:tr w:rsidR="00397ADE" w:rsidRPr="00397ADE" w14:paraId="001878C1" w14:textId="77777777" w:rsidTr="00397ADE">
        <w:tc>
          <w:tcPr>
            <w:tcW w:w="3143" w:type="dxa"/>
          </w:tcPr>
          <w:p w14:paraId="77D1430B"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320604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70,7</w:t>
            </w:r>
          </w:p>
        </w:tc>
        <w:tc>
          <w:tcPr>
            <w:tcW w:w="3110" w:type="dxa"/>
            <w:vAlign w:val="center"/>
          </w:tcPr>
          <w:p w14:paraId="2BDAB32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5436290D" w14:textId="77777777" w:rsidTr="00397ADE">
        <w:tc>
          <w:tcPr>
            <w:tcW w:w="3143" w:type="dxa"/>
          </w:tcPr>
          <w:p w14:paraId="45DD2874"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5065C7A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63,6</w:t>
            </w:r>
          </w:p>
        </w:tc>
        <w:tc>
          <w:tcPr>
            <w:tcW w:w="3110" w:type="dxa"/>
            <w:vAlign w:val="center"/>
          </w:tcPr>
          <w:p w14:paraId="6BA92D2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572D8999" w14:textId="77777777" w:rsidTr="00397ADE">
        <w:tc>
          <w:tcPr>
            <w:tcW w:w="9345" w:type="dxa"/>
            <w:gridSpan w:val="3"/>
            <w:shd w:val="clear" w:color="auto" w:fill="744977"/>
          </w:tcPr>
          <w:p w14:paraId="3CD1C98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Отношусь без осуждения</w:t>
            </w:r>
          </w:p>
        </w:tc>
      </w:tr>
      <w:tr w:rsidR="00397ADE" w:rsidRPr="00397ADE" w14:paraId="6996B960" w14:textId="77777777" w:rsidTr="00397ADE">
        <w:tc>
          <w:tcPr>
            <w:tcW w:w="3143" w:type="dxa"/>
          </w:tcPr>
          <w:p w14:paraId="0904A3F4"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18-29 лет</w:t>
            </w:r>
          </w:p>
        </w:tc>
        <w:tc>
          <w:tcPr>
            <w:tcW w:w="3092" w:type="dxa"/>
            <w:vAlign w:val="center"/>
          </w:tcPr>
          <w:p w14:paraId="1212744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52,9</w:t>
            </w:r>
          </w:p>
        </w:tc>
        <w:tc>
          <w:tcPr>
            <w:tcW w:w="3110" w:type="dxa"/>
            <w:vAlign w:val="center"/>
          </w:tcPr>
          <w:p w14:paraId="69046B5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11DF201F" w14:textId="77777777" w:rsidTr="00397ADE">
        <w:tc>
          <w:tcPr>
            <w:tcW w:w="3143" w:type="dxa"/>
          </w:tcPr>
          <w:p w14:paraId="565290B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3887559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56,9</w:t>
            </w:r>
          </w:p>
        </w:tc>
        <w:tc>
          <w:tcPr>
            <w:tcW w:w="3110" w:type="dxa"/>
            <w:vAlign w:val="center"/>
          </w:tcPr>
          <w:p w14:paraId="3AEC2F4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6DA4A094" w14:textId="77777777" w:rsidTr="00397ADE">
        <w:tc>
          <w:tcPr>
            <w:tcW w:w="3143" w:type="dxa"/>
          </w:tcPr>
          <w:p w14:paraId="37E010D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29F3D2B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54,2</w:t>
            </w:r>
          </w:p>
        </w:tc>
        <w:tc>
          <w:tcPr>
            <w:tcW w:w="3110" w:type="dxa"/>
            <w:vAlign w:val="center"/>
          </w:tcPr>
          <w:p w14:paraId="09E6931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088FD30B" w14:textId="77777777" w:rsidTr="00397ADE">
        <w:tc>
          <w:tcPr>
            <w:tcW w:w="3143" w:type="dxa"/>
          </w:tcPr>
          <w:p w14:paraId="5FB150D0"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30762FE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49,9</w:t>
            </w:r>
          </w:p>
        </w:tc>
        <w:tc>
          <w:tcPr>
            <w:tcW w:w="3110" w:type="dxa"/>
            <w:vAlign w:val="center"/>
          </w:tcPr>
          <w:p w14:paraId="4119744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3DF385FB" w14:textId="77777777" w:rsidTr="00397ADE">
        <w:tc>
          <w:tcPr>
            <w:tcW w:w="3143" w:type="dxa"/>
          </w:tcPr>
          <w:p w14:paraId="10A0066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6622096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50,4</w:t>
            </w:r>
          </w:p>
        </w:tc>
        <w:tc>
          <w:tcPr>
            <w:tcW w:w="3110" w:type="dxa"/>
            <w:vAlign w:val="center"/>
          </w:tcPr>
          <w:p w14:paraId="42CFEE3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5E8BEB41" w14:textId="77777777" w:rsidTr="00397ADE">
        <w:tc>
          <w:tcPr>
            <w:tcW w:w="3143" w:type="dxa"/>
          </w:tcPr>
          <w:p w14:paraId="4267D6A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24A1E6A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58,3</w:t>
            </w:r>
          </w:p>
        </w:tc>
        <w:tc>
          <w:tcPr>
            <w:tcW w:w="3110" w:type="dxa"/>
            <w:vAlign w:val="center"/>
          </w:tcPr>
          <w:p w14:paraId="7219B04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bl>
    <w:p w14:paraId="38CD12A0" w14:textId="77777777" w:rsidR="00397ADE" w:rsidRPr="00397ADE" w:rsidRDefault="00397ADE" w:rsidP="00397ADE">
      <w:pPr>
        <w:spacing w:after="0" w:line="240" w:lineRule="auto"/>
        <w:rPr>
          <w:rFonts w:ascii="Times New Roman" w:eastAsia="Calibri" w:hAnsi="Times New Roman" w:cs="Times New Roman"/>
        </w:rPr>
      </w:pPr>
    </w:p>
    <w:p w14:paraId="2E506130" w14:textId="77777777" w:rsidR="00397ADE" w:rsidRPr="00397ADE" w:rsidRDefault="00397ADE" w:rsidP="00397ADE">
      <w:pPr>
        <w:spacing w:after="0" w:line="240" w:lineRule="auto"/>
        <w:rPr>
          <w:rFonts w:ascii="Times New Roman" w:eastAsia="Calibri" w:hAnsi="Times New Roman" w:cs="Times New Roman"/>
        </w:rPr>
      </w:pPr>
    </w:p>
    <w:p w14:paraId="5CAD38D7" w14:textId="77777777" w:rsidR="00397ADE" w:rsidRPr="00397ADE" w:rsidRDefault="00397ADE" w:rsidP="00397ADE">
      <w:pPr>
        <w:spacing w:after="0" w:line="240" w:lineRule="auto"/>
        <w:rPr>
          <w:rFonts w:ascii="Times New Roman" w:eastAsia="Calibri" w:hAnsi="Times New Roman" w:cs="Times New Roman"/>
        </w:rPr>
      </w:pPr>
    </w:p>
    <w:p w14:paraId="7C6A781A"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Основная причина распространения коррупции</w:t>
      </w:r>
    </w:p>
    <w:tbl>
      <w:tblPr>
        <w:tblStyle w:val="a8"/>
        <w:tblW w:w="0" w:type="auto"/>
        <w:tblLook w:val="04A0" w:firstRow="1" w:lastRow="0" w:firstColumn="1" w:lastColumn="0" w:noHBand="0" w:noVBand="1"/>
      </w:tblPr>
      <w:tblGrid>
        <w:gridCol w:w="3143"/>
        <w:gridCol w:w="3092"/>
        <w:gridCol w:w="3110"/>
      </w:tblGrid>
      <w:tr w:rsidR="00397ADE" w:rsidRPr="00397ADE" w14:paraId="3E1A95E6" w14:textId="77777777" w:rsidTr="00397ADE">
        <w:tc>
          <w:tcPr>
            <w:tcW w:w="3143" w:type="dxa"/>
          </w:tcPr>
          <w:p w14:paraId="1B8E8225" w14:textId="77777777" w:rsidR="00397ADE" w:rsidRPr="00397ADE" w:rsidRDefault="00397ADE" w:rsidP="00397ADE">
            <w:pPr>
              <w:rPr>
                <w:rFonts w:ascii="Times New Roman" w:eastAsia="Calibri" w:hAnsi="Times New Roman" w:cs="Times New Roman"/>
              </w:rPr>
            </w:pPr>
          </w:p>
        </w:tc>
        <w:tc>
          <w:tcPr>
            <w:tcW w:w="3092" w:type="dxa"/>
          </w:tcPr>
          <w:p w14:paraId="4523934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00D6738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FF8C0E8" w14:textId="77777777" w:rsidTr="00397ADE">
        <w:tc>
          <w:tcPr>
            <w:tcW w:w="9345" w:type="dxa"/>
            <w:gridSpan w:val="3"/>
            <w:shd w:val="clear" w:color="auto" w:fill="744977"/>
          </w:tcPr>
          <w:p w14:paraId="1CF5779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Жадность людей</w:t>
            </w:r>
          </w:p>
        </w:tc>
      </w:tr>
      <w:tr w:rsidR="00397ADE" w:rsidRPr="00397ADE" w14:paraId="4BEFC895" w14:textId="77777777" w:rsidTr="00397ADE">
        <w:tc>
          <w:tcPr>
            <w:tcW w:w="3143" w:type="dxa"/>
          </w:tcPr>
          <w:p w14:paraId="550D45D8"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мужчины</w:t>
            </w:r>
          </w:p>
        </w:tc>
        <w:tc>
          <w:tcPr>
            <w:tcW w:w="3092" w:type="dxa"/>
            <w:vAlign w:val="center"/>
          </w:tcPr>
          <w:p w14:paraId="793D46D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37,8</w:t>
            </w:r>
          </w:p>
        </w:tc>
        <w:tc>
          <w:tcPr>
            <w:tcW w:w="3110" w:type="dxa"/>
            <w:vAlign w:val="center"/>
          </w:tcPr>
          <w:p w14:paraId="3ED351A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015E733D" w14:textId="77777777" w:rsidTr="00397ADE">
        <w:tc>
          <w:tcPr>
            <w:tcW w:w="3143" w:type="dxa"/>
          </w:tcPr>
          <w:p w14:paraId="48EEEB5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10C697E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38,1</w:t>
            </w:r>
          </w:p>
        </w:tc>
        <w:tc>
          <w:tcPr>
            <w:tcW w:w="3110" w:type="dxa"/>
            <w:vAlign w:val="center"/>
          </w:tcPr>
          <w:p w14:paraId="2DBE876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802A7EF" w14:textId="77777777" w:rsidTr="00397ADE">
        <w:tc>
          <w:tcPr>
            <w:tcW w:w="9345" w:type="dxa"/>
            <w:gridSpan w:val="3"/>
            <w:shd w:val="clear" w:color="auto" w:fill="744977"/>
          </w:tcPr>
          <w:p w14:paraId="1F778A5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Желание самих граждан быстрее и эффективнее решить свои вопросы с помощью неформального вознаграждения</w:t>
            </w:r>
          </w:p>
        </w:tc>
      </w:tr>
      <w:tr w:rsidR="00397ADE" w:rsidRPr="00397ADE" w14:paraId="6C419470" w14:textId="77777777" w:rsidTr="00397ADE">
        <w:tc>
          <w:tcPr>
            <w:tcW w:w="3143" w:type="dxa"/>
          </w:tcPr>
          <w:p w14:paraId="28F164F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 xml:space="preserve">респонденты 18-29 лет </w:t>
            </w:r>
          </w:p>
        </w:tc>
        <w:tc>
          <w:tcPr>
            <w:tcW w:w="3092" w:type="dxa"/>
            <w:vAlign w:val="center"/>
          </w:tcPr>
          <w:p w14:paraId="4FBC01F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30,7</w:t>
            </w:r>
          </w:p>
        </w:tc>
        <w:tc>
          <w:tcPr>
            <w:tcW w:w="3110" w:type="dxa"/>
            <w:vAlign w:val="center"/>
          </w:tcPr>
          <w:p w14:paraId="7AA3780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2B85F759" w14:textId="77777777" w:rsidTr="00397ADE">
        <w:tc>
          <w:tcPr>
            <w:tcW w:w="3143" w:type="dxa"/>
          </w:tcPr>
          <w:p w14:paraId="2AE8877F"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35A2E1E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31,4</w:t>
            </w:r>
          </w:p>
        </w:tc>
        <w:tc>
          <w:tcPr>
            <w:tcW w:w="3110" w:type="dxa"/>
            <w:vAlign w:val="center"/>
          </w:tcPr>
          <w:p w14:paraId="44C097A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772A35CC" w14:textId="77777777" w:rsidTr="00397ADE">
        <w:tc>
          <w:tcPr>
            <w:tcW w:w="3143" w:type="dxa"/>
          </w:tcPr>
          <w:p w14:paraId="4D6ECE7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2EF3DA3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25,6</w:t>
            </w:r>
          </w:p>
        </w:tc>
        <w:tc>
          <w:tcPr>
            <w:tcW w:w="3110" w:type="dxa"/>
            <w:vAlign w:val="center"/>
          </w:tcPr>
          <w:p w14:paraId="5C06424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0,28</w:t>
            </w:r>
          </w:p>
        </w:tc>
      </w:tr>
      <w:tr w:rsidR="00397ADE" w:rsidRPr="00397ADE" w14:paraId="34A9E393" w14:textId="77777777" w:rsidTr="00397ADE">
        <w:tc>
          <w:tcPr>
            <w:tcW w:w="9345" w:type="dxa"/>
            <w:gridSpan w:val="3"/>
            <w:shd w:val="clear" w:color="auto" w:fill="744977"/>
          </w:tcPr>
          <w:p w14:paraId="295ECB4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Объективный, исторический характер данного явления</w:t>
            </w:r>
          </w:p>
        </w:tc>
      </w:tr>
      <w:tr w:rsidR="00397ADE" w:rsidRPr="00397ADE" w14:paraId="7AF93EF2" w14:textId="77777777" w:rsidTr="00397ADE">
        <w:tc>
          <w:tcPr>
            <w:tcW w:w="3143" w:type="dxa"/>
          </w:tcPr>
          <w:p w14:paraId="748C446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4428567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17,0</w:t>
            </w:r>
          </w:p>
        </w:tc>
        <w:tc>
          <w:tcPr>
            <w:tcW w:w="3110" w:type="dxa"/>
            <w:vAlign w:val="center"/>
          </w:tcPr>
          <w:p w14:paraId="5A89FE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92138AB" w14:textId="77777777" w:rsidTr="00397ADE">
        <w:tc>
          <w:tcPr>
            <w:tcW w:w="3143" w:type="dxa"/>
          </w:tcPr>
          <w:p w14:paraId="46F0C46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1DAC3C7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20,3</w:t>
            </w:r>
          </w:p>
        </w:tc>
        <w:tc>
          <w:tcPr>
            <w:tcW w:w="3110" w:type="dxa"/>
            <w:vAlign w:val="center"/>
          </w:tcPr>
          <w:p w14:paraId="7398D49B"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0,28</w:t>
            </w:r>
          </w:p>
        </w:tc>
      </w:tr>
      <w:tr w:rsidR="00397ADE" w:rsidRPr="00397ADE" w14:paraId="6560F520" w14:textId="77777777" w:rsidTr="00397ADE">
        <w:tc>
          <w:tcPr>
            <w:tcW w:w="9345" w:type="dxa"/>
            <w:gridSpan w:val="3"/>
            <w:shd w:val="clear" w:color="auto" w:fill="744977"/>
          </w:tcPr>
          <w:p w14:paraId="1A87C36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Неэффективная работа власти по борьбе с коррупцией, отсутствие действенных мер наказания</w:t>
            </w:r>
          </w:p>
        </w:tc>
      </w:tr>
      <w:tr w:rsidR="00397ADE" w:rsidRPr="00397ADE" w14:paraId="78FF49E5" w14:textId="77777777" w:rsidTr="00397ADE">
        <w:tc>
          <w:tcPr>
            <w:tcW w:w="3143" w:type="dxa"/>
          </w:tcPr>
          <w:p w14:paraId="53A8C63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45-55 лет</w:t>
            </w:r>
          </w:p>
        </w:tc>
        <w:tc>
          <w:tcPr>
            <w:tcW w:w="3092" w:type="dxa"/>
            <w:vAlign w:val="center"/>
          </w:tcPr>
          <w:p w14:paraId="0CC9BE1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34,9</w:t>
            </w:r>
          </w:p>
        </w:tc>
        <w:tc>
          <w:tcPr>
            <w:tcW w:w="3110" w:type="dxa"/>
            <w:vAlign w:val="center"/>
          </w:tcPr>
          <w:p w14:paraId="328D7CF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CE43F66" w14:textId="77777777" w:rsidTr="00397ADE">
        <w:tc>
          <w:tcPr>
            <w:tcW w:w="3143" w:type="dxa"/>
          </w:tcPr>
          <w:p w14:paraId="74C2CB4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6FFE459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33,5</w:t>
            </w:r>
          </w:p>
        </w:tc>
        <w:tc>
          <w:tcPr>
            <w:tcW w:w="3110" w:type="dxa"/>
            <w:vAlign w:val="center"/>
          </w:tcPr>
          <w:p w14:paraId="08C01B4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52A3B05F" w14:textId="77777777" w:rsidTr="00397ADE">
        <w:tc>
          <w:tcPr>
            <w:tcW w:w="3143" w:type="dxa"/>
          </w:tcPr>
          <w:p w14:paraId="6B611181" w14:textId="3A6C3FD2" w:rsidR="00397ADE" w:rsidRPr="00397ADE" w:rsidRDefault="00670937" w:rsidP="00397ADE">
            <w:pPr>
              <w:rPr>
                <w:rFonts w:ascii="Times New Roman" w:eastAsia="Calibri" w:hAnsi="Times New Roman" w:cs="Times New Roman"/>
                <w:sz w:val="24"/>
                <w:szCs w:val="24"/>
              </w:rPr>
            </w:pPr>
            <w:r>
              <w:rPr>
                <w:rFonts w:ascii="Times New Roman" w:eastAsia="Calibri" w:hAnsi="Times New Roman" w:cs="Times New Roman"/>
                <w:sz w:val="24"/>
                <w:szCs w:val="24"/>
              </w:rPr>
              <w:t>п</w:t>
            </w:r>
            <w:r w:rsidR="00397ADE" w:rsidRPr="00397ADE">
              <w:rPr>
                <w:rFonts w:ascii="Times New Roman" w:eastAsia="Calibri" w:hAnsi="Times New Roman" w:cs="Times New Roman"/>
                <w:sz w:val="24"/>
                <w:szCs w:val="24"/>
              </w:rPr>
              <w:t>енсионеры</w:t>
            </w:r>
          </w:p>
        </w:tc>
        <w:tc>
          <w:tcPr>
            <w:tcW w:w="3092" w:type="dxa"/>
            <w:vAlign w:val="center"/>
          </w:tcPr>
          <w:p w14:paraId="05E97FD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40,6</w:t>
            </w:r>
          </w:p>
        </w:tc>
        <w:tc>
          <w:tcPr>
            <w:tcW w:w="3110" w:type="dxa"/>
            <w:vAlign w:val="center"/>
          </w:tcPr>
          <w:p w14:paraId="69D95BC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065F68B7" w14:textId="77777777" w:rsidTr="00397ADE">
        <w:tc>
          <w:tcPr>
            <w:tcW w:w="9345" w:type="dxa"/>
            <w:gridSpan w:val="3"/>
            <w:shd w:val="clear" w:color="auto" w:fill="744977"/>
          </w:tcPr>
          <w:p w14:paraId="6CB211B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Упадок морали и нравственности в обществе</w:t>
            </w:r>
          </w:p>
        </w:tc>
      </w:tr>
      <w:tr w:rsidR="00397ADE" w:rsidRPr="00397ADE" w14:paraId="69524895" w14:textId="77777777" w:rsidTr="00397ADE">
        <w:tc>
          <w:tcPr>
            <w:tcW w:w="3143" w:type="dxa"/>
          </w:tcPr>
          <w:p w14:paraId="1540DB1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Левобережного района</w:t>
            </w:r>
          </w:p>
        </w:tc>
        <w:tc>
          <w:tcPr>
            <w:tcW w:w="3092" w:type="dxa"/>
            <w:vAlign w:val="center"/>
          </w:tcPr>
          <w:p w14:paraId="742109E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13,1</w:t>
            </w:r>
          </w:p>
        </w:tc>
        <w:tc>
          <w:tcPr>
            <w:tcW w:w="3110" w:type="dxa"/>
            <w:vAlign w:val="center"/>
          </w:tcPr>
          <w:p w14:paraId="3286680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bl>
    <w:p w14:paraId="14B76D20" w14:textId="77777777" w:rsidR="00397ADE" w:rsidRPr="00397ADE" w:rsidRDefault="00397ADE" w:rsidP="00397ADE">
      <w:pPr>
        <w:spacing w:after="0" w:line="240" w:lineRule="auto"/>
        <w:rPr>
          <w:rFonts w:ascii="Calibri" w:eastAsia="Calibri" w:hAnsi="Calibri" w:cs="Times New Roman"/>
        </w:rPr>
      </w:pPr>
    </w:p>
    <w:p w14:paraId="5BE214CD"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Оценка уровня коррупции в Воронеже</w:t>
      </w:r>
    </w:p>
    <w:tbl>
      <w:tblPr>
        <w:tblStyle w:val="a8"/>
        <w:tblW w:w="0" w:type="auto"/>
        <w:tblLook w:val="04A0" w:firstRow="1" w:lastRow="0" w:firstColumn="1" w:lastColumn="0" w:noHBand="0" w:noVBand="1"/>
      </w:tblPr>
      <w:tblGrid>
        <w:gridCol w:w="3143"/>
        <w:gridCol w:w="3092"/>
        <w:gridCol w:w="3110"/>
      </w:tblGrid>
      <w:tr w:rsidR="00397ADE" w:rsidRPr="00397ADE" w14:paraId="78376DAF" w14:textId="77777777" w:rsidTr="00397ADE">
        <w:tc>
          <w:tcPr>
            <w:tcW w:w="3143" w:type="dxa"/>
          </w:tcPr>
          <w:p w14:paraId="0B44F4D0" w14:textId="77777777" w:rsidR="00397ADE" w:rsidRPr="00397ADE" w:rsidRDefault="00397ADE" w:rsidP="00397ADE">
            <w:pPr>
              <w:rPr>
                <w:rFonts w:ascii="Times New Roman" w:eastAsia="Calibri" w:hAnsi="Times New Roman" w:cs="Times New Roman"/>
              </w:rPr>
            </w:pPr>
          </w:p>
        </w:tc>
        <w:tc>
          <w:tcPr>
            <w:tcW w:w="3092" w:type="dxa"/>
          </w:tcPr>
          <w:p w14:paraId="6F70781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48BC3B3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6E6D7C23" w14:textId="77777777" w:rsidTr="00397ADE">
        <w:tc>
          <w:tcPr>
            <w:tcW w:w="9345" w:type="dxa"/>
            <w:gridSpan w:val="3"/>
            <w:shd w:val="clear" w:color="auto" w:fill="744977"/>
          </w:tcPr>
          <w:p w14:paraId="0177DD3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Очень высокий</w:t>
            </w:r>
          </w:p>
        </w:tc>
      </w:tr>
      <w:tr w:rsidR="00397ADE" w:rsidRPr="00397ADE" w14:paraId="357CD101" w14:textId="77777777" w:rsidTr="00397ADE">
        <w:tc>
          <w:tcPr>
            <w:tcW w:w="3143" w:type="dxa"/>
          </w:tcPr>
          <w:p w14:paraId="794034A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092" w:type="dxa"/>
            <w:vAlign w:val="center"/>
          </w:tcPr>
          <w:p w14:paraId="2F313CF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41,1</w:t>
            </w:r>
          </w:p>
        </w:tc>
        <w:tc>
          <w:tcPr>
            <w:tcW w:w="3110" w:type="dxa"/>
            <w:vAlign w:val="center"/>
          </w:tcPr>
          <w:p w14:paraId="0EFDB10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79871449" w14:textId="77777777" w:rsidTr="00397ADE">
        <w:tc>
          <w:tcPr>
            <w:tcW w:w="3143" w:type="dxa"/>
          </w:tcPr>
          <w:p w14:paraId="106AD21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6D0A246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58,9</w:t>
            </w:r>
          </w:p>
        </w:tc>
        <w:tc>
          <w:tcPr>
            <w:tcW w:w="3110" w:type="dxa"/>
            <w:vAlign w:val="center"/>
          </w:tcPr>
          <w:p w14:paraId="3922724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0,25</w:t>
            </w:r>
          </w:p>
        </w:tc>
      </w:tr>
      <w:tr w:rsidR="00397ADE" w:rsidRPr="00397ADE" w14:paraId="5EEBD3A8" w14:textId="77777777" w:rsidTr="00397ADE">
        <w:tc>
          <w:tcPr>
            <w:tcW w:w="3143" w:type="dxa"/>
          </w:tcPr>
          <w:p w14:paraId="4E22367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118F8C0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37,7</w:t>
            </w:r>
          </w:p>
        </w:tc>
        <w:tc>
          <w:tcPr>
            <w:tcW w:w="3110" w:type="dxa"/>
            <w:vAlign w:val="center"/>
          </w:tcPr>
          <w:p w14:paraId="4AFCCA5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2EEE51DD" w14:textId="77777777" w:rsidTr="00397ADE">
        <w:tc>
          <w:tcPr>
            <w:tcW w:w="9345" w:type="dxa"/>
            <w:gridSpan w:val="3"/>
            <w:shd w:val="clear" w:color="auto" w:fill="744977"/>
          </w:tcPr>
          <w:p w14:paraId="1823C2A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Высокий</w:t>
            </w:r>
          </w:p>
        </w:tc>
      </w:tr>
      <w:tr w:rsidR="00397ADE" w:rsidRPr="00397ADE" w14:paraId="0D4C158B" w14:textId="77777777" w:rsidTr="00397ADE">
        <w:tc>
          <w:tcPr>
            <w:tcW w:w="3143" w:type="dxa"/>
          </w:tcPr>
          <w:p w14:paraId="07C747A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rPr>
              <w:t>респонденты старше 55 лет</w:t>
            </w:r>
          </w:p>
        </w:tc>
        <w:tc>
          <w:tcPr>
            <w:tcW w:w="3092" w:type="dxa"/>
            <w:vAlign w:val="center"/>
          </w:tcPr>
          <w:p w14:paraId="0315A12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54,4</w:t>
            </w:r>
          </w:p>
        </w:tc>
        <w:tc>
          <w:tcPr>
            <w:tcW w:w="3110" w:type="dxa"/>
            <w:vAlign w:val="center"/>
          </w:tcPr>
          <w:p w14:paraId="6FD303F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EF4107F" w14:textId="77777777" w:rsidTr="00397ADE">
        <w:tc>
          <w:tcPr>
            <w:tcW w:w="3143" w:type="dxa"/>
          </w:tcPr>
          <w:p w14:paraId="3AE334D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396DD5B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55,8</w:t>
            </w:r>
          </w:p>
        </w:tc>
        <w:tc>
          <w:tcPr>
            <w:tcW w:w="3110" w:type="dxa"/>
            <w:vAlign w:val="center"/>
          </w:tcPr>
          <w:p w14:paraId="45ABE81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0,19</w:t>
            </w:r>
          </w:p>
        </w:tc>
      </w:tr>
      <w:tr w:rsidR="00397ADE" w:rsidRPr="00397ADE" w14:paraId="67AA8492" w14:textId="77777777" w:rsidTr="00397ADE">
        <w:tc>
          <w:tcPr>
            <w:tcW w:w="3143" w:type="dxa"/>
          </w:tcPr>
          <w:p w14:paraId="2429DD4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092" w:type="dxa"/>
            <w:vAlign w:val="center"/>
          </w:tcPr>
          <w:p w14:paraId="751B0AD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64,0</w:t>
            </w:r>
          </w:p>
        </w:tc>
        <w:tc>
          <w:tcPr>
            <w:tcW w:w="3110" w:type="dxa"/>
            <w:vAlign w:val="center"/>
          </w:tcPr>
          <w:p w14:paraId="297AD0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2AC11AA0" w14:textId="77777777" w:rsidTr="00397ADE">
        <w:tc>
          <w:tcPr>
            <w:tcW w:w="3143" w:type="dxa"/>
          </w:tcPr>
          <w:p w14:paraId="13ACC54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092" w:type="dxa"/>
            <w:vAlign w:val="center"/>
          </w:tcPr>
          <w:p w14:paraId="661938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58,7</w:t>
            </w:r>
          </w:p>
        </w:tc>
        <w:tc>
          <w:tcPr>
            <w:tcW w:w="3110" w:type="dxa"/>
            <w:vAlign w:val="center"/>
          </w:tcPr>
          <w:p w14:paraId="70A2A5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692D3D25" w14:textId="77777777" w:rsidTr="00397ADE">
        <w:tc>
          <w:tcPr>
            <w:tcW w:w="3143" w:type="dxa"/>
          </w:tcPr>
          <w:p w14:paraId="4D2726C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092" w:type="dxa"/>
            <w:vAlign w:val="center"/>
          </w:tcPr>
          <w:p w14:paraId="72081C3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62,3</w:t>
            </w:r>
          </w:p>
        </w:tc>
        <w:tc>
          <w:tcPr>
            <w:tcW w:w="3110" w:type="dxa"/>
            <w:vAlign w:val="center"/>
          </w:tcPr>
          <w:p w14:paraId="3C2EC44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467FB06" w14:textId="77777777" w:rsidTr="00397ADE">
        <w:tc>
          <w:tcPr>
            <w:tcW w:w="3143" w:type="dxa"/>
          </w:tcPr>
          <w:p w14:paraId="078FB4B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092" w:type="dxa"/>
            <w:vAlign w:val="center"/>
          </w:tcPr>
          <w:p w14:paraId="2F14CF7C"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lang w:val="en-US"/>
              </w:rPr>
              <w:t>59</w:t>
            </w:r>
            <w:r w:rsidRPr="00397ADE">
              <w:rPr>
                <w:rFonts w:ascii="Times New Roman" w:eastAsia="Calibri" w:hAnsi="Times New Roman" w:cs="Times New Roman"/>
              </w:rPr>
              <w:t>,</w:t>
            </w:r>
            <w:r w:rsidRPr="00397ADE">
              <w:rPr>
                <w:rFonts w:ascii="Times New Roman" w:eastAsia="Calibri" w:hAnsi="Times New Roman" w:cs="Times New Roman"/>
                <w:lang w:val="en-US"/>
              </w:rPr>
              <w:t>2</w:t>
            </w:r>
          </w:p>
        </w:tc>
        <w:tc>
          <w:tcPr>
            <w:tcW w:w="3110" w:type="dxa"/>
            <w:vAlign w:val="center"/>
          </w:tcPr>
          <w:p w14:paraId="4C689D5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5B9BA0AA" w14:textId="77777777" w:rsidTr="00397ADE">
        <w:tc>
          <w:tcPr>
            <w:tcW w:w="9345" w:type="dxa"/>
            <w:gridSpan w:val="3"/>
            <w:shd w:val="clear" w:color="auto" w:fill="744977"/>
          </w:tcPr>
          <w:p w14:paraId="041603C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Средний</w:t>
            </w:r>
          </w:p>
        </w:tc>
      </w:tr>
      <w:tr w:rsidR="00397ADE" w:rsidRPr="00397ADE" w14:paraId="52412D96" w14:textId="77777777" w:rsidTr="00397ADE">
        <w:tc>
          <w:tcPr>
            <w:tcW w:w="3143" w:type="dxa"/>
          </w:tcPr>
          <w:p w14:paraId="7C6F7C8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18-29 лет</w:t>
            </w:r>
          </w:p>
        </w:tc>
        <w:tc>
          <w:tcPr>
            <w:tcW w:w="3092" w:type="dxa"/>
            <w:vAlign w:val="center"/>
          </w:tcPr>
          <w:p w14:paraId="5C0896D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31,2</w:t>
            </w:r>
          </w:p>
        </w:tc>
        <w:tc>
          <w:tcPr>
            <w:tcW w:w="3110" w:type="dxa"/>
            <w:vAlign w:val="center"/>
          </w:tcPr>
          <w:p w14:paraId="50907E1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6DF084C9" w14:textId="77777777" w:rsidTr="00397ADE">
        <w:tc>
          <w:tcPr>
            <w:tcW w:w="3143" w:type="dxa"/>
          </w:tcPr>
          <w:p w14:paraId="297EC46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30-44 лет</w:t>
            </w:r>
          </w:p>
        </w:tc>
        <w:tc>
          <w:tcPr>
            <w:tcW w:w="3092" w:type="dxa"/>
            <w:vAlign w:val="center"/>
          </w:tcPr>
          <w:p w14:paraId="7F41BFB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22,8</w:t>
            </w:r>
          </w:p>
        </w:tc>
        <w:tc>
          <w:tcPr>
            <w:tcW w:w="3110" w:type="dxa"/>
            <w:vAlign w:val="center"/>
          </w:tcPr>
          <w:p w14:paraId="1864CBF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75CE840F" w14:textId="77777777" w:rsidTr="00397ADE">
        <w:tc>
          <w:tcPr>
            <w:tcW w:w="3143" w:type="dxa"/>
          </w:tcPr>
          <w:p w14:paraId="3F23019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студенты</w:t>
            </w:r>
          </w:p>
        </w:tc>
        <w:tc>
          <w:tcPr>
            <w:tcW w:w="3092" w:type="dxa"/>
            <w:vAlign w:val="center"/>
          </w:tcPr>
          <w:p w14:paraId="3D01C1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26,2</w:t>
            </w:r>
          </w:p>
        </w:tc>
        <w:tc>
          <w:tcPr>
            <w:tcW w:w="3110" w:type="dxa"/>
            <w:vAlign w:val="center"/>
          </w:tcPr>
          <w:p w14:paraId="077385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30DB9B27" w14:textId="77777777" w:rsidTr="00397ADE">
        <w:tc>
          <w:tcPr>
            <w:tcW w:w="3143" w:type="dxa"/>
          </w:tcPr>
          <w:p w14:paraId="0EAD3B86"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20-30 тысяч рублей в месяц на одного члена в семье</w:t>
            </w:r>
          </w:p>
        </w:tc>
        <w:tc>
          <w:tcPr>
            <w:tcW w:w="3092" w:type="dxa"/>
            <w:vAlign w:val="center"/>
          </w:tcPr>
          <w:p w14:paraId="26D131C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23,0</w:t>
            </w:r>
          </w:p>
        </w:tc>
        <w:tc>
          <w:tcPr>
            <w:tcW w:w="3110" w:type="dxa"/>
            <w:vAlign w:val="center"/>
          </w:tcPr>
          <w:p w14:paraId="426ED484"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0,20</w:t>
            </w:r>
          </w:p>
        </w:tc>
      </w:tr>
    </w:tbl>
    <w:p w14:paraId="73DC00C8" w14:textId="77777777" w:rsidR="00397ADE" w:rsidRPr="00397ADE" w:rsidRDefault="00397ADE" w:rsidP="00397ADE">
      <w:pPr>
        <w:spacing w:after="0" w:line="240" w:lineRule="auto"/>
        <w:rPr>
          <w:rFonts w:ascii="Calibri" w:eastAsia="Calibri" w:hAnsi="Calibri" w:cs="Times New Roman"/>
        </w:rPr>
      </w:pPr>
    </w:p>
    <w:p w14:paraId="5A16DBC9"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lastRenderedPageBreak/>
        <w:t>Оценка изменения уровня коррупции в Воронеже за последние 3 года</w:t>
      </w:r>
    </w:p>
    <w:tbl>
      <w:tblPr>
        <w:tblStyle w:val="a8"/>
        <w:tblW w:w="0" w:type="auto"/>
        <w:tblLook w:val="04A0" w:firstRow="1" w:lastRow="0" w:firstColumn="1" w:lastColumn="0" w:noHBand="0" w:noVBand="1"/>
      </w:tblPr>
      <w:tblGrid>
        <w:gridCol w:w="3143"/>
        <w:gridCol w:w="3092"/>
        <w:gridCol w:w="3110"/>
      </w:tblGrid>
      <w:tr w:rsidR="00397ADE" w:rsidRPr="00397ADE" w14:paraId="0C3BE358" w14:textId="77777777" w:rsidTr="00397ADE">
        <w:tc>
          <w:tcPr>
            <w:tcW w:w="3143" w:type="dxa"/>
          </w:tcPr>
          <w:p w14:paraId="39FA93D9" w14:textId="77777777" w:rsidR="00397ADE" w:rsidRPr="00397ADE" w:rsidRDefault="00397ADE" w:rsidP="00397ADE">
            <w:pPr>
              <w:rPr>
                <w:rFonts w:ascii="Times New Roman" w:eastAsia="Calibri" w:hAnsi="Times New Roman" w:cs="Times New Roman"/>
              </w:rPr>
            </w:pPr>
          </w:p>
        </w:tc>
        <w:tc>
          <w:tcPr>
            <w:tcW w:w="3092" w:type="dxa"/>
          </w:tcPr>
          <w:p w14:paraId="5D06BFE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66FCD31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79831CB4" w14:textId="77777777" w:rsidTr="00397ADE">
        <w:tc>
          <w:tcPr>
            <w:tcW w:w="9345" w:type="dxa"/>
            <w:gridSpan w:val="3"/>
            <w:shd w:val="clear" w:color="auto" w:fill="744977"/>
          </w:tcPr>
          <w:p w14:paraId="708D5858"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Вырос</w:t>
            </w:r>
          </w:p>
        </w:tc>
      </w:tr>
      <w:tr w:rsidR="00397ADE" w:rsidRPr="00397ADE" w14:paraId="53D0219C" w14:textId="77777777" w:rsidTr="00397ADE">
        <w:tc>
          <w:tcPr>
            <w:tcW w:w="3143" w:type="dxa"/>
          </w:tcPr>
          <w:p w14:paraId="35F1259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7F3C09F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33,3</w:t>
            </w:r>
          </w:p>
        </w:tc>
        <w:tc>
          <w:tcPr>
            <w:tcW w:w="3110" w:type="dxa"/>
            <w:vAlign w:val="center"/>
          </w:tcPr>
          <w:p w14:paraId="3D57291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26,6</w:t>
            </w:r>
          </w:p>
        </w:tc>
      </w:tr>
      <w:tr w:rsidR="00397ADE" w:rsidRPr="00397ADE" w14:paraId="5DAB79B6" w14:textId="77777777" w:rsidTr="00397ADE">
        <w:tc>
          <w:tcPr>
            <w:tcW w:w="3143" w:type="dxa"/>
          </w:tcPr>
          <w:p w14:paraId="72A637B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6DB50DD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45,2</w:t>
            </w:r>
          </w:p>
        </w:tc>
        <w:tc>
          <w:tcPr>
            <w:tcW w:w="3110" w:type="dxa"/>
            <w:vAlign w:val="center"/>
          </w:tcPr>
          <w:p w14:paraId="55E2177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0,25</w:t>
            </w:r>
          </w:p>
        </w:tc>
      </w:tr>
      <w:tr w:rsidR="00397ADE" w:rsidRPr="00397ADE" w14:paraId="5AD11018" w14:textId="77777777" w:rsidTr="00397ADE">
        <w:tc>
          <w:tcPr>
            <w:tcW w:w="9345" w:type="dxa"/>
            <w:gridSpan w:val="3"/>
            <w:shd w:val="clear" w:color="auto" w:fill="744977"/>
          </w:tcPr>
          <w:p w14:paraId="1669258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Остался без изменений</w:t>
            </w:r>
          </w:p>
        </w:tc>
      </w:tr>
      <w:tr w:rsidR="00397ADE" w:rsidRPr="00397ADE" w14:paraId="3BD60A25" w14:textId="77777777" w:rsidTr="00397ADE">
        <w:tc>
          <w:tcPr>
            <w:tcW w:w="3143" w:type="dxa"/>
          </w:tcPr>
          <w:p w14:paraId="21634C1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092" w:type="dxa"/>
            <w:vAlign w:val="center"/>
          </w:tcPr>
          <w:p w14:paraId="796A49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83,5</w:t>
            </w:r>
          </w:p>
        </w:tc>
        <w:tc>
          <w:tcPr>
            <w:tcW w:w="3110" w:type="dxa"/>
            <w:vAlign w:val="center"/>
          </w:tcPr>
          <w:p w14:paraId="7D86EA4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bl>
    <w:p w14:paraId="1D500662" w14:textId="77777777" w:rsidR="00397ADE" w:rsidRPr="00397ADE" w:rsidRDefault="00397ADE" w:rsidP="00397ADE">
      <w:pPr>
        <w:spacing w:after="0" w:line="240" w:lineRule="auto"/>
        <w:rPr>
          <w:rFonts w:ascii="Calibri" w:eastAsia="Calibri" w:hAnsi="Calibri" w:cs="Times New Roman"/>
        </w:rPr>
      </w:pPr>
    </w:p>
    <w:p w14:paraId="2211A862"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Прогноз изменения уровня коррупции </w:t>
      </w:r>
      <w:r w:rsidRPr="00397ADE">
        <w:rPr>
          <w:rFonts w:ascii="Times New Roman" w:eastAsia="Calibri" w:hAnsi="Times New Roman" w:cs="Times New Roman"/>
          <w:b/>
        </w:rPr>
        <w:t>в стране</w:t>
      </w:r>
      <w:r w:rsidRPr="00397ADE">
        <w:rPr>
          <w:rFonts w:ascii="Times New Roman" w:eastAsia="Calibri" w:hAnsi="Times New Roman" w:cs="Times New Roman"/>
        </w:rPr>
        <w:t xml:space="preserve"> в ближайшие 5 лет</w:t>
      </w:r>
    </w:p>
    <w:tbl>
      <w:tblPr>
        <w:tblStyle w:val="a8"/>
        <w:tblW w:w="0" w:type="auto"/>
        <w:tblLook w:val="04A0" w:firstRow="1" w:lastRow="0" w:firstColumn="1" w:lastColumn="0" w:noHBand="0" w:noVBand="1"/>
      </w:tblPr>
      <w:tblGrid>
        <w:gridCol w:w="3143"/>
        <w:gridCol w:w="3092"/>
        <w:gridCol w:w="3110"/>
      </w:tblGrid>
      <w:tr w:rsidR="00397ADE" w:rsidRPr="00397ADE" w14:paraId="1BF06FC9" w14:textId="77777777" w:rsidTr="00397ADE">
        <w:tc>
          <w:tcPr>
            <w:tcW w:w="3143" w:type="dxa"/>
          </w:tcPr>
          <w:p w14:paraId="1A7575B8" w14:textId="77777777" w:rsidR="00397ADE" w:rsidRPr="00397ADE" w:rsidRDefault="00397ADE" w:rsidP="00397ADE">
            <w:pPr>
              <w:rPr>
                <w:rFonts w:ascii="Times New Roman" w:eastAsia="Calibri" w:hAnsi="Times New Roman" w:cs="Times New Roman"/>
              </w:rPr>
            </w:pPr>
          </w:p>
        </w:tc>
        <w:tc>
          <w:tcPr>
            <w:tcW w:w="3092" w:type="dxa"/>
          </w:tcPr>
          <w:p w14:paraId="2731DD9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3F0E200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B03E33D" w14:textId="77777777" w:rsidTr="00397ADE">
        <w:tc>
          <w:tcPr>
            <w:tcW w:w="9345" w:type="dxa"/>
            <w:gridSpan w:val="3"/>
            <w:shd w:val="clear" w:color="auto" w:fill="744977"/>
          </w:tcPr>
          <w:p w14:paraId="71FD3C6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Вырастет </w:t>
            </w:r>
          </w:p>
        </w:tc>
      </w:tr>
      <w:tr w:rsidR="00397ADE" w:rsidRPr="00397ADE" w14:paraId="11D4A8B2" w14:textId="77777777" w:rsidTr="00397ADE">
        <w:tc>
          <w:tcPr>
            <w:tcW w:w="3143" w:type="dxa"/>
          </w:tcPr>
          <w:p w14:paraId="7F31532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224F0D2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23,9</w:t>
            </w:r>
          </w:p>
        </w:tc>
        <w:tc>
          <w:tcPr>
            <w:tcW w:w="3110" w:type="dxa"/>
            <w:vAlign w:val="center"/>
          </w:tcPr>
          <w:p w14:paraId="4DB7737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1538FAFB" w14:textId="77777777" w:rsidTr="00397ADE">
        <w:tc>
          <w:tcPr>
            <w:tcW w:w="3143" w:type="dxa"/>
          </w:tcPr>
          <w:p w14:paraId="265864B2"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281BC4B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31,2</w:t>
            </w:r>
          </w:p>
        </w:tc>
        <w:tc>
          <w:tcPr>
            <w:tcW w:w="3110" w:type="dxa"/>
            <w:vAlign w:val="center"/>
          </w:tcPr>
          <w:p w14:paraId="4C55DE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0,24</w:t>
            </w:r>
          </w:p>
        </w:tc>
      </w:tr>
      <w:tr w:rsidR="00397ADE" w:rsidRPr="00397ADE" w14:paraId="33C6C8A3" w14:textId="77777777" w:rsidTr="00397ADE">
        <w:tc>
          <w:tcPr>
            <w:tcW w:w="9345" w:type="dxa"/>
            <w:gridSpan w:val="3"/>
            <w:shd w:val="clear" w:color="auto" w:fill="744977"/>
          </w:tcPr>
          <w:p w14:paraId="46011D1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Останется без изменений</w:t>
            </w:r>
          </w:p>
        </w:tc>
      </w:tr>
      <w:tr w:rsidR="00397ADE" w:rsidRPr="00397ADE" w14:paraId="0C319021" w14:textId="77777777" w:rsidTr="00397ADE">
        <w:tc>
          <w:tcPr>
            <w:tcW w:w="3143" w:type="dxa"/>
          </w:tcPr>
          <w:p w14:paraId="6C0BECA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2082C1E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83,3</w:t>
            </w:r>
          </w:p>
        </w:tc>
        <w:tc>
          <w:tcPr>
            <w:tcW w:w="3110" w:type="dxa"/>
            <w:vAlign w:val="center"/>
          </w:tcPr>
          <w:p w14:paraId="5355588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598703D4" w14:textId="77777777" w:rsidTr="00397ADE">
        <w:tc>
          <w:tcPr>
            <w:tcW w:w="3143" w:type="dxa"/>
          </w:tcPr>
          <w:p w14:paraId="6473031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2B4AD05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83,4</w:t>
            </w:r>
          </w:p>
        </w:tc>
        <w:tc>
          <w:tcPr>
            <w:tcW w:w="3110" w:type="dxa"/>
            <w:vAlign w:val="center"/>
          </w:tcPr>
          <w:p w14:paraId="70286A6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bl>
    <w:p w14:paraId="2BAAB329" w14:textId="77777777" w:rsidR="00397ADE" w:rsidRPr="00397ADE" w:rsidRDefault="00397ADE" w:rsidP="00397ADE">
      <w:pPr>
        <w:spacing w:after="0" w:line="240" w:lineRule="auto"/>
        <w:rPr>
          <w:rFonts w:ascii="Calibri" w:eastAsia="Calibri" w:hAnsi="Calibri" w:cs="Times New Roman"/>
        </w:rPr>
      </w:pPr>
    </w:p>
    <w:p w14:paraId="4EA7E8E3"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Прогноз изменения уровня коррупции </w:t>
      </w:r>
      <w:r w:rsidRPr="00397ADE">
        <w:rPr>
          <w:rFonts w:ascii="Times New Roman" w:eastAsia="Calibri" w:hAnsi="Times New Roman" w:cs="Times New Roman"/>
          <w:b/>
        </w:rPr>
        <w:t>в области</w:t>
      </w:r>
      <w:r w:rsidRPr="00397ADE">
        <w:rPr>
          <w:rFonts w:ascii="Times New Roman" w:eastAsia="Calibri" w:hAnsi="Times New Roman" w:cs="Times New Roman"/>
        </w:rPr>
        <w:t xml:space="preserve"> в ближайшие 5 лет</w:t>
      </w:r>
    </w:p>
    <w:tbl>
      <w:tblPr>
        <w:tblStyle w:val="a8"/>
        <w:tblW w:w="0" w:type="auto"/>
        <w:tblLook w:val="04A0" w:firstRow="1" w:lastRow="0" w:firstColumn="1" w:lastColumn="0" w:noHBand="0" w:noVBand="1"/>
      </w:tblPr>
      <w:tblGrid>
        <w:gridCol w:w="3143"/>
        <w:gridCol w:w="3092"/>
        <w:gridCol w:w="3110"/>
      </w:tblGrid>
      <w:tr w:rsidR="00397ADE" w:rsidRPr="00397ADE" w14:paraId="2F6BBC1F" w14:textId="77777777" w:rsidTr="00397ADE">
        <w:tc>
          <w:tcPr>
            <w:tcW w:w="3143" w:type="dxa"/>
          </w:tcPr>
          <w:p w14:paraId="1A9E20C3" w14:textId="77777777" w:rsidR="00397ADE" w:rsidRPr="00397ADE" w:rsidRDefault="00397ADE" w:rsidP="00397ADE">
            <w:pPr>
              <w:rPr>
                <w:rFonts w:ascii="Times New Roman" w:eastAsia="Calibri" w:hAnsi="Times New Roman" w:cs="Times New Roman"/>
              </w:rPr>
            </w:pPr>
          </w:p>
        </w:tc>
        <w:tc>
          <w:tcPr>
            <w:tcW w:w="3092" w:type="dxa"/>
          </w:tcPr>
          <w:p w14:paraId="3F5B999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381F9A3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F5B5C24" w14:textId="77777777" w:rsidTr="00397ADE">
        <w:tc>
          <w:tcPr>
            <w:tcW w:w="9345" w:type="dxa"/>
            <w:gridSpan w:val="3"/>
            <w:shd w:val="clear" w:color="auto" w:fill="744977"/>
          </w:tcPr>
          <w:p w14:paraId="531CB51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Вырастет </w:t>
            </w:r>
          </w:p>
        </w:tc>
      </w:tr>
      <w:tr w:rsidR="00397ADE" w:rsidRPr="00397ADE" w14:paraId="74663D94" w14:textId="77777777" w:rsidTr="00397ADE">
        <w:tc>
          <w:tcPr>
            <w:tcW w:w="3143" w:type="dxa"/>
          </w:tcPr>
          <w:p w14:paraId="3EEA9A6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092" w:type="dxa"/>
            <w:vAlign w:val="center"/>
          </w:tcPr>
          <w:p w14:paraId="4933677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20,7</w:t>
            </w:r>
          </w:p>
        </w:tc>
        <w:tc>
          <w:tcPr>
            <w:tcW w:w="3110" w:type="dxa"/>
            <w:vAlign w:val="center"/>
          </w:tcPr>
          <w:p w14:paraId="54163E7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733C867D" w14:textId="77777777" w:rsidTr="00397ADE">
        <w:tc>
          <w:tcPr>
            <w:tcW w:w="3143" w:type="dxa"/>
          </w:tcPr>
          <w:p w14:paraId="11555061"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10F9453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29,1</w:t>
            </w:r>
          </w:p>
        </w:tc>
        <w:tc>
          <w:tcPr>
            <w:tcW w:w="3110" w:type="dxa"/>
            <w:vAlign w:val="center"/>
          </w:tcPr>
          <w:p w14:paraId="45E1671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4D457033" w14:textId="77777777" w:rsidTr="00397ADE">
        <w:tc>
          <w:tcPr>
            <w:tcW w:w="9345" w:type="dxa"/>
            <w:gridSpan w:val="3"/>
            <w:shd w:val="clear" w:color="auto" w:fill="744977"/>
          </w:tcPr>
          <w:p w14:paraId="74005EE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Останется без изменений</w:t>
            </w:r>
          </w:p>
        </w:tc>
      </w:tr>
      <w:tr w:rsidR="00397ADE" w:rsidRPr="00397ADE" w14:paraId="4735B7C0" w14:textId="77777777" w:rsidTr="00397ADE">
        <w:tc>
          <w:tcPr>
            <w:tcW w:w="3143" w:type="dxa"/>
          </w:tcPr>
          <w:p w14:paraId="7BEE3BDA"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7D7B068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83,9</w:t>
            </w:r>
          </w:p>
        </w:tc>
        <w:tc>
          <w:tcPr>
            <w:tcW w:w="3110" w:type="dxa"/>
            <w:vAlign w:val="center"/>
          </w:tcPr>
          <w:p w14:paraId="73B6CF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238E0067" w14:textId="77777777" w:rsidTr="00397ADE">
        <w:tc>
          <w:tcPr>
            <w:tcW w:w="3143" w:type="dxa"/>
          </w:tcPr>
          <w:p w14:paraId="72D71D9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4196DF5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83,8</w:t>
            </w:r>
          </w:p>
        </w:tc>
        <w:tc>
          <w:tcPr>
            <w:tcW w:w="3110" w:type="dxa"/>
            <w:vAlign w:val="center"/>
          </w:tcPr>
          <w:p w14:paraId="5403743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6C897F87" w14:textId="77777777" w:rsidTr="00397ADE">
        <w:tc>
          <w:tcPr>
            <w:tcW w:w="3143" w:type="dxa"/>
          </w:tcPr>
          <w:p w14:paraId="19B23F8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663B8B7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88,8</w:t>
            </w:r>
          </w:p>
        </w:tc>
        <w:tc>
          <w:tcPr>
            <w:tcW w:w="3110" w:type="dxa"/>
            <w:vAlign w:val="center"/>
          </w:tcPr>
          <w:p w14:paraId="156205E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bl>
    <w:p w14:paraId="71EE4D9C" w14:textId="77777777" w:rsidR="00397ADE" w:rsidRPr="00397ADE" w:rsidRDefault="00397ADE" w:rsidP="00397ADE">
      <w:pPr>
        <w:spacing w:after="0" w:line="240" w:lineRule="auto"/>
        <w:rPr>
          <w:rFonts w:ascii="Calibri" w:eastAsia="Calibri" w:hAnsi="Calibri" w:cs="Times New Roman"/>
        </w:rPr>
      </w:pPr>
    </w:p>
    <w:p w14:paraId="5E244558"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Прогноз изменения уровня коррупции </w:t>
      </w:r>
      <w:r w:rsidRPr="00397ADE">
        <w:rPr>
          <w:rFonts w:ascii="Times New Roman" w:eastAsia="Calibri" w:hAnsi="Times New Roman" w:cs="Times New Roman"/>
          <w:b/>
        </w:rPr>
        <w:t>в городе</w:t>
      </w:r>
      <w:r w:rsidRPr="00397ADE">
        <w:rPr>
          <w:rFonts w:ascii="Times New Roman" w:eastAsia="Calibri" w:hAnsi="Times New Roman" w:cs="Times New Roman"/>
        </w:rPr>
        <w:t xml:space="preserve"> в ближайшие 5 лет</w:t>
      </w:r>
    </w:p>
    <w:tbl>
      <w:tblPr>
        <w:tblStyle w:val="a8"/>
        <w:tblW w:w="0" w:type="auto"/>
        <w:tblLook w:val="04A0" w:firstRow="1" w:lastRow="0" w:firstColumn="1" w:lastColumn="0" w:noHBand="0" w:noVBand="1"/>
      </w:tblPr>
      <w:tblGrid>
        <w:gridCol w:w="3143"/>
        <w:gridCol w:w="3092"/>
        <w:gridCol w:w="3110"/>
      </w:tblGrid>
      <w:tr w:rsidR="00397ADE" w:rsidRPr="00397ADE" w14:paraId="33509BBF" w14:textId="77777777" w:rsidTr="00397ADE">
        <w:tc>
          <w:tcPr>
            <w:tcW w:w="3143" w:type="dxa"/>
          </w:tcPr>
          <w:p w14:paraId="30851B8F" w14:textId="77777777" w:rsidR="00397ADE" w:rsidRPr="00397ADE" w:rsidRDefault="00397ADE" w:rsidP="00397ADE">
            <w:pPr>
              <w:rPr>
                <w:rFonts w:ascii="Times New Roman" w:eastAsia="Calibri" w:hAnsi="Times New Roman" w:cs="Times New Roman"/>
              </w:rPr>
            </w:pPr>
          </w:p>
        </w:tc>
        <w:tc>
          <w:tcPr>
            <w:tcW w:w="3092" w:type="dxa"/>
          </w:tcPr>
          <w:p w14:paraId="7D7F079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0D528F5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23CD199" w14:textId="77777777" w:rsidTr="00397ADE">
        <w:tc>
          <w:tcPr>
            <w:tcW w:w="9345" w:type="dxa"/>
            <w:gridSpan w:val="3"/>
            <w:shd w:val="clear" w:color="auto" w:fill="744977"/>
          </w:tcPr>
          <w:p w14:paraId="3673C44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Вырастет </w:t>
            </w:r>
          </w:p>
        </w:tc>
      </w:tr>
      <w:tr w:rsidR="00397ADE" w:rsidRPr="00397ADE" w14:paraId="21D710D0" w14:textId="77777777" w:rsidTr="00397ADE">
        <w:tc>
          <w:tcPr>
            <w:tcW w:w="3143" w:type="dxa"/>
          </w:tcPr>
          <w:p w14:paraId="4241A83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092" w:type="dxa"/>
            <w:vAlign w:val="center"/>
          </w:tcPr>
          <w:p w14:paraId="6BDED9F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22,0</w:t>
            </w:r>
          </w:p>
        </w:tc>
        <w:tc>
          <w:tcPr>
            <w:tcW w:w="3110" w:type="dxa"/>
            <w:vAlign w:val="center"/>
          </w:tcPr>
          <w:p w14:paraId="5F5D857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5447E289" w14:textId="77777777" w:rsidTr="00397ADE">
        <w:tc>
          <w:tcPr>
            <w:tcW w:w="3143" w:type="dxa"/>
          </w:tcPr>
          <w:p w14:paraId="52ACAD7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Советского района</w:t>
            </w:r>
          </w:p>
        </w:tc>
        <w:tc>
          <w:tcPr>
            <w:tcW w:w="3092" w:type="dxa"/>
            <w:vAlign w:val="center"/>
          </w:tcPr>
          <w:p w14:paraId="4587870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30,5</w:t>
            </w:r>
          </w:p>
        </w:tc>
        <w:tc>
          <w:tcPr>
            <w:tcW w:w="3110" w:type="dxa"/>
            <w:vAlign w:val="center"/>
          </w:tcPr>
          <w:p w14:paraId="7B53AE0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6621C00B" w14:textId="77777777" w:rsidTr="00397ADE">
        <w:tc>
          <w:tcPr>
            <w:tcW w:w="3143" w:type="dxa"/>
          </w:tcPr>
          <w:p w14:paraId="64CA9130"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4A30BC19"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lang w:val="en-US"/>
              </w:rPr>
              <w:t>25</w:t>
            </w:r>
            <w:r w:rsidRPr="00397ADE">
              <w:rPr>
                <w:rFonts w:ascii="Times New Roman" w:eastAsia="Calibri" w:hAnsi="Times New Roman" w:cs="Times New Roman"/>
              </w:rPr>
              <w:t>,</w:t>
            </w:r>
            <w:r w:rsidRPr="00397ADE">
              <w:rPr>
                <w:rFonts w:ascii="Times New Roman" w:eastAsia="Calibri" w:hAnsi="Times New Roman" w:cs="Times New Roman"/>
                <w:lang w:val="en-US"/>
              </w:rPr>
              <w:t>2</w:t>
            </w:r>
          </w:p>
        </w:tc>
        <w:tc>
          <w:tcPr>
            <w:tcW w:w="3110" w:type="dxa"/>
            <w:vAlign w:val="center"/>
          </w:tcPr>
          <w:p w14:paraId="4AACE6DE"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0,14</w:t>
            </w:r>
          </w:p>
        </w:tc>
      </w:tr>
      <w:tr w:rsidR="00397ADE" w:rsidRPr="00397ADE" w14:paraId="72AA397B" w14:textId="77777777" w:rsidTr="00397ADE">
        <w:tc>
          <w:tcPr>
            <w:tcW w:w="9345" w:type="dxa"/>
            <w:gridSpan w:val="3"/>
            <w:shd w:val="clear" w:color="auto" w:fill="744977"/>
          </w:tcPr>
          <w:p w14:paraId="37D1475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Останется без изменений</w:t>
            </w:r>
          </w:p>
        </w:tc>
      </w:tr>
      <w:tr w:rsidR="00397ADE" w:rsidRPr="00397ADE" w14:paraId="24A1C2A9" w14:textId="77777777" w:rsidTr="00397ADE">
        <w:tc>
          <w:tcPr>
            <w:tcW w:w="3143" w:type="dxa"/>
          </w:tcPr>
          <w:p w14:paraId="076C06F8"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сотрудники частных предприятий</w:t>
            </w:r>
          </w:p>
        </w:tc>
        <w:tc>
          <w:tcPr>
            <w:tcW w:w="3092" w:type="dxa"/>
            <w:vAlign w:val="center"/>
          </w:tcPr>
          <w:p w14:paraId="5653FF2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83,2</w:t>
            </w:r>
          </w:p>
        </w:tc>
        <w:tc>
          <w:tcPr>
            <w:tcW w:w="3110" w:type="dxa"/>
            <w:vAlign w:val="center"/>
          </w:tcPr>
          <w:p w14:paraId="6F6F872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72263FCE" w14:textId="77777777" w:rsidTr="00397ADE">
        <w:tc>
          <w:tcPr>
            <w:tcW w:w="3143" w:type="dxa"/>
          </w:tcPr>
          <w:p w14:paraId="6CB583DD"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Коминтерновского района</w:t>
            </w:r>
          </w:p>
        </w:tc>
        <w:tc>
          <w:tcPr>
            <w:tcW w:w="3092" w:type="dxa"/>
            <w:vAlign w:val="center"/>
          </w:tcPr>
          <w:p w14:paraId="0A90B78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82,3</w:t>
            </w:r>
          </w:p>
        </w:tc>
        <w:tc>
          <w:tcPr>
            <w:tcW w:w="3110" w:type="dxa"/>
            <w:vAlign w:val="center"/>
          </w:tcPr>
          <w:p w14:paraId="6CDCEA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2E3725BC" w14:textId="77777777" w:rsidTr="00397ADE">
        <w:tc>
          <w:tcPr>
            <w:tcW w:w="3143" w:type="dxa"/>
          </w:tcPr>
          <w:p w14:paraId="406AB873"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Ленинского района</w:t>
            </w:r>
          </w:p>
        </w:tc>
        <w:tc>
          <w:tcPr>
            <w:tcW w:w="3092" w:type="dxa"/>
            <w:vAlign w:val="center"/>
          </w:tcPr>
          <w:p w14:paraId="5932DBE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88,8</w:t>
            </w:r>
          </w:p>
        </w:tc>
        <w:tc>
          <w:tcPr>
            <w:tcW w:w="3110" w:type="dxa"/>
            <w:vAlign w:val="center"/>
          </w:tcPr>
          <w:p w14:paraId="0F2C369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bl>
    <w:p w14:paraId="14AF5FD6" w14:textId="77777777" w:rsidR="00397ADE" w:rsidRPr="00397ADE" w:rsidRDefault="00397ADE" w:rsidP="00397ADE">
      <w:pPr>
        <w:spacing w:after="0" w:line="240" w:lineRule="auto"/>
        <w:rPr>
          <w:rFonts w:ascii="Calibri" w:eastAsia="Calibri" w:hAnsi="Calibri" w:cs="Times New Roman"/>
        </w:rPr>
      </w:pPr>
    </w:p>
    <w:p w14:paraId="26FC539C" w14:textId="77777777" w:rsidR="00397ADE" w:rsidRPr="00397ADE" w:rsidRDefault="00397ADE" w:rsidP="00397ADE">
      <w:pPr>
        <w:spacing w:after="0" w:line="240" w:lineRule="auto"/>
        <w:rPr>
          <w:rFonts w:ascii="Calibri" w:eastAsia="Calibri" w:hAnsi="Calibri" w:cs="Times New Roman"/>
        </w:rPr>
      </w:pPr>
    </w:p>
    <w:p w14:paraId="39204A5C"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Вероятность совершения коррупционного действия (дать взятку должностному лицу)</w:t>
      </w:r>
    </w:p>
    <w:tbl>
      <w:tblPr>
        <w:tblStyle w:val="a8"/>
        <w:tblW w:w="0" w:type="auto"/>
        <w:tblLook w:val="04A0" w:firstRow="1" w:lastRow="0" w:firstColumn="1" w:lastColumn="0" w:noHBand="0" w:noVBand="1"/>
      </w:tblPr>
      <w:tblGrid>
        <w:gridCol w:w="3143"/>
        <w:gridCol w:w="3092"/>
        <w:gridCol w:w="3110"/>
      </w:tblGrid>
      <w:tr w:rsidR="00397ADE" w:rsidRPr="00397ADE" w14:paraId="04BBAAA2" w14:textId="77777777" w:rsidTr="00397ADE">
        <w:tc>
          <w:tcPr>
            <w:tcW w:w="3143" w:type="dxa"/>
          </w:tcPr>
          <w:p w14:paraId="26D1783A" w14:textId="77777777" w:rsidR="00397ADE" w:rsidRPr="00397ADE" w:rsidRDefault="00397ADE" w:rsidP="00397ADE">
            <w:pPr>
              <w:rPr>
                <w:rFonts w:ascii="Times New Roman" w:eastAsia="Calibri" w:hAnsi="Times New Roman" w:cs="Times New Roman"/>
              </w:rPr>
            </w:pPr>
          </w:p>
        </w:tc>
        <w:tc>
          <w:tcPr>
            <w:tcW w:w="3092" w:type="dxa"/>
          </w:tcPr>
          <w:p w14:paraId="4CFE038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0" w:type="dxa"/>
          </w:tcPr>
          <w:p w14:paraId="47D9AC8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C3A0E51" w14:textId="77777777" w:rsidTr="00397ADE">
        <w:tc>
          <w:tcPr>
            <w:tcW w:w="9345" w:type="dxa"/>
            <w:gridSpan w:val="3"/>
            <w:shd w:val="clear" w:color="auto" w:fill="744977"/>
          </w:tcPr>
          <w:p w14:paraId="2E8DAD3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Допускаю</w:t>
            </w:r>
          </w:p>
        </w:tc>
      </w:tr>
      <w:tr w:rsidR="00397ADE" w:rsidRPr="00397ADE" w14:paraId="414833AB" w14:textId="77777777" w:rsidTr="00397ADE">
        <w:tc>
          <w:tcPr>
            <w:tcW w:w="3143" w:type="dxa"/>
          </w:tcPr>
          <w:p w14:paraId="2A43E0E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092" w:type="dxa"/>
            <w:vAlign w:val="center"/>
          </w:tcPr>
          <w:p w14:paraId="0918404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56,9</w:t>
            </w:r>
          </w:p>
        </w:tc>
        <w:tc>
          <w:tcPr>
            <w:tcW w:w="3110" w:type="dxa"/>
            <w:vAlign w:val="center"/>
          </w:tcPr>
          <w:p w14:paraId="0266EAB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0,19</w:t>
            </w:r>
          </w:p>
        </w:tc>
      </w:tr>
      <w:tr w:rsidR="00397ADE" w:rsidRPr="00397ADE" w14:paraId="0EC2CE18" w14:textId="77777777" w:rsidTr="00397ADE">
        <w:tc>
          <w:tcPr>
            <w:tcW w:w="3143" w:type="dxa"/>
          </w:tcPr>
          <w:p w14:paraId="09F30D41"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 xml:space="preserve">сотрудники частных </w:t>
            </w:r>
            <w:r w:rsidRPr="00397ADE">
              <w:rPr>
                <w:rFonts w:ascii="Times New Roman" w:eastAsia="Calibri" w:hAnsi="Times New Roman" w:cs="Times New Roman"/>
                <w:sz w:val="24"/>
                <w:szCs w:val="24"/>
              </w:rPr>
              <w:lastRenderedPageBreak/>
              <w:t>предприятий</w:t>
            </w:r>
          </w:p>
        </w:tc>
        <w:tc>
          <w:tcPr>
            <w:tcW w:w="3092" w:type="dxa"/>
            <w:vAlign w:val="center"/>
          </w:tcPr>
          <w:p w14:paraId="4C5030D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lastRenderedPageBreak/>
              <w:t>50,2</w:t>
            </w:r>
          </w:p>
        </w:tc>
        <w:tc>
          <w:tcPr>
            <w:tcW w:w="3110" w:type="dxa"/>
            <w:vAlign w:val="center"/>
          </w:tcPr>
          <w:p w14:paraId="3B6E3A6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39186265" w14:textId="77777777" w:rsidTr="00397ADE">
        <w:tc>
          <w:tcPr>
            <w:tcW w:w="3143" w:type="dxa"/>
          </w:tcPr>
          <w:p w14:paraId="6269384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lastRenderedPageBreak/>
              <w:t>жители Ленинского района</w:t>
            </w:r>
          </w:p>
        </w:tc>
        <w:tc>
          <w:tcPr>
            <w:tcW w:w="3092" w:type="dxa"/>
            <w:vAlign w:val="center"/>
          </w:tcPr>
          <w:p w14:paraId="79A1A3A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61,1</w:t>
            </w:r>
          </w:p>
        </w:tc>
        <w:tc>
          <w:tcPr>
            <w:tcW w:w="3110" w:type="dxa"/>
            <w:vAlign w:val="center"/>
          </w:tcPr>
          <w:p w14:paraId="491155E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78308DB1" w14:textId="77777777" w:rsidTr="00397ADE">
        <w:tc>
          <w:tcPr>
            <w:tcW w:w="3143" w:type="dxa"/>
          </w:tcPr>
          <w:p w14:paraId="7783855E"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20-30 тысяч рублей в месяц на одного члена в семье</w:t>
            </w:r>
          </w:p>
        </w:tc>
        <w:tc>
          <w:tcPr>
            <w:tcW w:w="3092" w:type="dxa"/>
            <w:vAlign w:val="center"/>
          </w:tcPr>
          <w:p w14:paraId="0BA06EB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57</w:t>
            </w:r>
            <w:r w:rsidRPr="00397ADE">
              <w:rPr>
                <w:rFonts w:ascii="Times New Roman" w:eastAsia="Calibri" w:hAnsi="Times New Roman" w:cs="Times New Roman"/>
              </w:rPr>
              <w:t>,5</w:t>
            </w:r>
          </w:p>
        </w:tc>
        <w:tc>
          <w:tcPr>
            <w:tcW w:w="3110" w:type="dxa"/>
            <w:vAlign w:val="center"/>
          </w:tcPr>
          <w:p w14:paraId="24C36C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3CFCA79D" w14:textId="77777777" w:rsidTr="00397ADE">
        <w:tc>
          <w:tcPr>
            <w:tcW w:w="9345" w:type="dxa"/>
            <w:gridSpan w:val="3"/>
            <w:shd w:val="clear" w:color="auto" w:fill="744977"/>
          </w:tcPr>
          <w:p w14:paraId="79B8AE1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Не допускаю </w:t>
            </w:r>
          </w:p>
        </w:tc>
      </w:tr>
      <w:tr w:rsidR="00397ADE" w:rsidRPr="00397ADE" w14:paraId="11F680B6" w14:textId="77777777" w:rsidTr="00397ADE">
        <w:tc>
          <w:tcPr>
            <w:tcW w:w="3143" w:type="dxa"/>
          </w:tcPr>
          <w:p w14:paraId="43B70F7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мужчины</w:t>
            </w:r>
          </w:p>
        </w:tc>
        <w:tc>
          <w:tcPr>
            <w:tcW w:w="3092" w:type="dxa"/>
            <w:vAlign w:val="center"/>
          </w:tcPr>
          <w:p w14:paraId="60D95BD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62,7</w:t>
            </w:r>
          </w:p>
        </w:tc>
        <w:tc>
          <w:tcPr>
            <w:tcW w:w="3110" w:type="dxa"/>
            <w:vAlign w:val="center"/>
          </w:tcPr>
          <w:p w14:paraId="0DA51A8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78EB32A" w14:textId="77777777" w:rsidTr="00397ADE">
        <w:tc>
          <w:tcPr>
            <w:tcW w:w="3143" w:type="dxa"/>
          </w:tcPr>
          <w:p w14:paraId="38B48249"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старше 55 лет</w:t>
            </w:r>
          </w:p>
        </w:tc>
        <w:tc>
          <w:tcPr>
            <w:tcW w:w="3092" w:type="dxa"/>
            <w:vAlign w:val="center"/>
          </w:tcPr>
          <w:p w14:paraId="7FF6FEE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68,8</w:t>
            </w:r>
          </w:p>
        </w:tc>
        <w:tc>
          <w:tcPr>
            <w:tcW w:w="3110" w:type="dxa"/>
            <w:vAlign w:val="center"/>
          </w:tcPr>
          <w:p w14:paraId="419D388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5FFF4152" w14:textId="77777777" w:rsidTr="00397ADE">
        <w:tc>
          <w:tcPr>
            <w:tcW w:w="3143" w:type="dxa"/>
          </w:tcPr>
          <w:p w14:paraId="487C3277"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пенсионеры</w:t>
            </w:r>
          </w:p>
        </w:tc>
        <w:tc>
          <w:tcPr>
            <w:tcW w:w="3092" w:type="dxa"/>
            <w:vAlign w:val="center"/>
          </w:tcPr>
          <w:p w14:paraId="5FA8E1C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65,3</w:t>
            </w:r>
          </w:p>
        </w:tc>
        <w:tc>
          <w:tcPr>
            <w:tcW w:w="3110" w:type="dxa"/>
            <w:vAlign w:val="center"/>
          </w:tcPr>
          <w:p w14:paraId="6CE9CA3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1ABC3D20" w14:textId="77777777" w:rsidTr="00397ADE">
        <w:tc>
          <w:tcPr>
            <w:tcW w:w="3143" w:type="dxa"/>
          </w:tcPr>
          <w:p w14:paraId="5E79E08C"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жители Железнодорожного района</w:t>
            </w:r>
          </w:p>
        </w:tc>
        <w:tc>
          <w:tcPr>
            <w:tcW w:w="3092" w:type="dxa"/>
            <w:vAlign w:val="center"/>
          </w:tcPr>
          <w:p w14:paraId="04A83B1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74,5</w:t>
            </w:r>
          </w:p>
        </w:tc>
        <w:tc>
          <w:tcPr>
            <w:tcW w:w="3110" w:type="dxa"/>
            <w:vAlign w:val="center"/>
          </w:tcPr>
          <w:p w14:paraId="44EEDDB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2DF46ADB" w14:textId="77777777" w:rsidTr="00397ADE">
        <w:tc>
          <w:tcPr>
            <w:tcW w:w="3143" w:type="dxa"/>
          </w:tcPr>
          <w:p w14:paraId="4281BC55" w14:textId="77777777" w:rsidR="00397ADE" w:rsidRPr="00397ADE" w:rsidRDefault="00397ADE" w:rsidP="00397ADE">
            <w:pPr>
              <w:rPr>
                <w:rFonts w:ascii="Times New Roman" w:eastAsia="Calibri" w:hAnsi="Times New Roman" w:cs="Times New Roman"/>
                <w:sz w:val="24"/>
                <w:szCs w:val="24"/>
              </w:rPr>
            </w:pPr>
            <w:r w:rsidRPr="00397ADE">
              <w:rPr>
                <w:rFonts w:ascii="Times New Roman" w:eastAsia="Calibri" w:hAnsi="Times New Roman" w:cs="Times New Roman"/>
                <w:sz w:val="24"/>
                <w:szCs w:val="24"/>
              </w:rPr>
              <w:t>респонденты с доходом менее 10 тысяч рублей в месяц на одного члена в семье</w:t>
            </w:r>
          </w:p>
        </w:tc>
        <w:tc>
          <w:tcPr>
            <w:tcW w:w="3092" w:type="dxa"/>
            <w:vAlign w:val="center"/>
          </w:tcPr>
          <w:p w14:paraId="0622DC3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64,8</w:t>
            </w:r>
          </w:p>
        </w:tc>
        <w:tc>
          <w:tcPr>
            <w:tcW w:w="3110" w:type="dxa"/>
            <w:vAlign w:val="center"/>
          </w:tcPr>
          <w:p w14:paraId="026669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bl>
    <w:p w14:paraId="14B4278F" w14:textId="77777777" w:rsidR="00397ADE" w:rsidRPr="00397ADE" w:rsidRDefault="00397ADE" w:rsidP="00397ADE">
      <w:pPr>
        <w:spacing w:after="0" w:line="240" w:lineRule="auto"/>
        <w:rPr>
          <w:rFonts w:ascii="Calibri" w:eastAsia="Calibri" w:hAnsi="Calibri" w:cs="Times New Roman"/>
        </w:rPr>
      </w:pPr>
    </w:p>
    <w:p w14:paraId="5E5E54D1" w14:textId="77777777" w:rsidR="00397ADE" w:rsidRPr="00397ADE" w:rsidRDefault="00397ADE" w:rsidP="00397ADE">
      <w:pPr>
        <w:spacing w:after="0" w:line="240" w:lineRule="auto"/>
        <w:rPr>
          <w:rFonts w:ascii="Times New Roman" w:eastAsia="Calibri" w:hAnsi="Times New Roman" w:cs="Times New Roman"/>
          <w:b/>
        </w:rPr>
      </w:pPr>
      <w:r w:rsidRPr="00397ADE">
        <w:rPr>
          <w:rFonts w:ascii="Times New Roman" w:eastAsia="Calibri" w:hAnsi="Times New Roman" w:cs="Times New Roman"/>
        </w:rPr>
        <w:t xml:space="preserve">Опыт совершения коррупционного действия </w:t>
      </w:r>
      <w:r w:rsidRPr="00397ADE">
        <w:rPr>
          <w:rFonts w:ascii="Times New Roman" w:eastAsia="Calibri" w:hAnsi="Times New Roman" w:cs="Times New Roman"/>
          <w:b/>
        </w:rPr>
        <w:t>в 2019 году</w:t>
      </w:r>
    </w:p>
    <w:tbl>
      <w:tblPr>
        <w:tblStyle w:val="a8"/>
        <w:tblW w:w="0" w:type="auto"/>
        <w:tblLook w:val="04A0" w:firstRow="1" w:lastRow="0" w:firstColumn="1" w:lastColumn="0" w:noHBand="0" w:noVBand="1"/>
      </w:tblPr>
      <w:tblGrid>
        <w:gridCol w:w="3124"/>
        <w:gridCol w:w="3102"/>
        <w:gridCol w:w="3119"/>
      </w:tblGrid>
      <w:tr w:rsidR="00397ADE" w:rsidRPr="00397ADE" w14:paraId="7E8EC803" w14:textId="77777777" w:rsidTr="00397ADE">
        <w:tc>
          <w:tcPr>
            <w:tcW w:w="3124" w:type="dxa"/>
          </w:tcPr>
          <w:p w14:paraId="63E8B4C8" w14:textId="77777777" w:rsidR="00397ADE" w:rsidRPr="00397ADE" w:rsidRDefault="00397ADE" w:rsidP="00397ADE">
            <w:pPr>
              <w:rPr>
                <w:rFonts w:ascii="Times New Roman" w:eastAsia="Calibri" w:hAnsi="Times New Roman" w:cs="Times New Roman"/>
              </w:rPr>
            </w:pPr>
          </w:p>
        </w:tc>
        <w:tc>
          <w:tcPr>
            <w:tcW w:w="3102" w:type="dxa"/>
          </w:tcPr>
          <w:p w14:paraId="716C5B3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9" w:type="dxa"/>
          </w:tcPr>
          <w:p w14:paraId="64F3F87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6AD62056" w14:textId="77777777" w:rsidTr="00397ADE">
        <w:tc>
          <w:tcPr>
            <w:tcW w:w="9345" w:type="dxa"/>
            <w:gridSpan w:val="3"/>
            <w:shd w:val="clear" w:color="auto" w:fill="744977"/>
          </w:tcPr>
          <w:p w14:paraId="469C0770"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Да, 1-2 раза </w:t>
            </w:r>
          </w:p>
        </w:tc>
      </w:tr>
      <w:tr w:rsidR="00397ADE" w:rsidRPr="00397ADE" w14:paraId="6FD98DC0" w14:textId="77777777" w:rsidTr="00397ADE">
        <w:tc>
          <w:tcPr>
            <w:tcW w:w="3124" w:type="dxa"/>
            <w:shd w:val="clear" w:color="auto" w:fill="FFFFFF"/>
          </w:tcPr>
          <w:p w14:paraId="33A37C7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102" w:type="dxa"/>
            <w:shd w:val="clear" w:color="auto" w:fill="FFFFFF"/>
          </w:tcPr>
          <w:p w14:paraId="21EB2A4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23,1</w:t>
            </w:r>
          </w:p>
        </w:tc>
        <w:tc>
          <w:tcPr>
            <w:tcW w:w="3119" w:type="dxa"/>
            <w:shd w:val="clear" w:color="auto" w:fill="FFFFFF"/>
          </w:tcPr>
          <w:p w14:paraId="55C1334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9DBBDFC" w14:textId="77777777" w:rsidTr="00397ADE">
        <w:tc>
          <w:tcPr>
            <w:tcW w:w="9345" w:type="dxa"/>
            <w:gridSpan w:val="3"/>
            <w:shd w:val="clear" w:color="auto" w:fill="744977"/>
          </w:tcPr>
          <w:p w14:paraId="081FDFD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но мне намекали</w:t>
            </w:r>
          </w:p>
        </w:tc>
      </w:tr>
      <w:tr w:rsidR="00397ADE" w:rsidRPr="00397ADE" w14:paraId="4247B6B9" w14:textId="77777777" w:rsidTr="00397ADE">
        <w:tc>
          <w:tcPr>
            <w:tcW w:w="3124" w:type="dxa"/>
            <w:shd w:val="clear" w:color="auto" w:fill="FFFFFF"/>
          </w:tcPr>
          <w:p w14:paraId="0E1435D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2" w:type="dxa"/>
            <w:shd w:val="clear" w:color="auto" w:fill="FFFFFF"/>
          </w:tcPr>
          <w:p w14:paraId="3861D23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18,6</w:t>
            </w:r>
          </w:p>
        </w:tc>
        <w:tc>
          <w:tcPr>
            <w:tcW w:w="3119" w:type="dxa"/>
            <w:shd w:val="clear" w:color="auto" w:fill="FFFFFF"/>
          </w:tcPr>
          <w:p w14:paraId="1BCA7DC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034A3886" w14:textId="77777777" w:rsidTr="00397ADE">
        <w:tc>
          <w:tcPr>
            <w:tcW w:w="3124" w:type="dxa"/>
            <w:shd w:val="clear" w:color="auto" w:fill="FFFFFF"/>
          </w:tcPr>
          <w:p w14:paraId="5439ADF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2" w:type="dxa"/>
            <w:shd w:val="clear" w:color="auto" w:fill="FFFFFF"/>
          </w:tcPr>
          <w:p w14:paraId="43D410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22,8</w:t>
            </w:r>
          </w:p>
        </w:tc>
        <w:tc>
          <w:tcPr>
            <w:tcW w:w="3119" w:type="dxa"/>
            <w:shd w:val="clear" w:color="auto" w:fill="FFFFFF"/>
          </w:tcPr>
          <w:p w14:paraId="398375C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7E90F5F3" w14:textId="77777777" w:rsidTr="00397ADE">
        <w:tc>
          <w:tcPr>
            <w:tcW w:w="9345" w:type="dxa"/>
            <w:gridSpan w:val="3"/>
            <w:shd w:val="clear" w:color="auto" w:fill="744977"/>
          </w:tcPr>
          <w:p w14:paraId="51672F5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не приходилось и повода не было</w:t>
            </w:r>
          </w:p>
        </w:tc>
      </w:tr>
      <w:tr w:rsidR="00397ADE" w:rsidRPr="00397ADE" w14:paraId="4483C02F" w14:textId="77777777" w:rsidTr="00397ADE">
        <w:tc>
          <w:tcPr>
            <w:tcW w:w="3124" w:type="dxa"/>
            <w:shd w:val="clear" w:color="auto" w:fill="FFFFFF"/>
          </w:tcPr>
          <w:p w14:paraId="1A38631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2" w:type="dxa"/>
            <w:shd w:val="clear" w:color="auto" w:fill="FFFFFF"/>
          </w:tcPr>
          <w:p w14:paraId="003E2DE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83,0</w:t>
            </w:r>
          </w:p>
        </w:tc>
        <w:tc>
          <w:tcPr>
            <w:tcW w:w="3119" w:type="dxa"/>
            <w:shd w:val="clear" w:color="auto" w:fill="FFFFFF"/>
          </w:tcPr>
          <w:p w14:paraId="6C744B9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7AFD8365" w14:textId="77777777" w:rsidTr="00397ADE">
        <w:tc>
          <w:tcPr>
            <w:tcW w:w="3124" w:type="dxa"/>
            <w:shd w:val="clear" w:color="auto" w:fill="FFFFFF"/>
          </w:tcPr>
          <w:p w14:paraId="0D70B07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102" w:type="dxa"/>
            <w:shd w:val="clear" w:color="auto" w:fill="FFFFFF"/>
          </w:tcPr>
          <w:p w14:paraId="372E22C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85,2</w:t>
            </w:r>
          </w:p>
        </w:tc>
        <w:tc>
          <w:tcPr>
            <w:tcW w:w="3119" w:type="dxa"/>
            <w:shd w:val="clear" w:color="auto" w:fill="FFFFFF"/>
          </w:tcPr>
          <w:p w14:paraId="7FF87DC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25EFB0E" w14:textId="77777777" w:rsidTr="00397ADE">
        <w:tc>
          <w:tcPr>
            <w:tcW w:w="3124" w:type="dxa"/>
            <w:shd w:val="clear" w:color="auto" w:fill="FFFFFF"/>
          </w:tcPr>
          <w:p w14:paraId="6AA6A6B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2" w:type="dxa"/>
            <w:shd w:val="clear" w:color="auto" w:fill="FFFFFF"/>
          </w:tcPr>
          <w:p w14:paraId="1656790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77,5</w:t>
            </w:r>
          </w:p>
        </w:tc>
        <w:tc>
          <w:tcPr>
            <w:tcW w:w="3119" w:type="dxa"/>
            <w:shd w:val="clear" w:color="auto" w:fill="FFFFFF"/>
          </w:tcPr>
          <w:p w14:paraId="0E6E8E8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17E2EC09" w14:textId="77777777" w:rsidTr="00397ADE">
        <w:tc>
          <w:tcPr>
            <w:tcW w:w="3124" w:type="dxa"/>
            <w:shd w:val="clear" w:color="auto" w:fill="FFFFFF"/>
          </w:tcPr>
          <w:p w14:paraId="50D2276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2" w:type="dxa"/>
            <w:shd w:val="clear" w:color="auto" w:fill="FFFFFF"/>
          </w:tcPr>
          <w:p w14:paraId="293E295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82,5</w:t>
            </w:r>
          </w:p>
        </w:tc>
        <w:tc>
          <w:tcPr>
            <w:tcW w:w="3119" w:type="dxa"/>
            <w:shd w:val="clear" w:color="auto" w:fill="FFFFFF"/>
          </w:tcPr>
          <w:p w14:paraId="50C45A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26A0481B" w14:textId="77777777" w:rsidTr="00397ADE">
        <w:tc>
          <w:tcPr>
            <w:tcW w:w="3124" w:type="dxa"/>
            <w:shd w:val="clear" w:color="auto" w:fill="FFFFFF"/>
          </w:tcPr>
          <w:p w14:paraId="7785C61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102" w:type="dxa"/>
            <w:shd w:val="clear" w:color="auto" w:fill="FFFFFF"/>
          </w:tcPr>
          <w:p w14:paraId="620E7D9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85,3</w:t>
            </w:r>
          </w:p>
        </w:tc>
        <w:tc>
          <w:tcPr>
            <w:tcW w:w="3119" w:type="dxa"/>
            <w:shd w:val="clear" w:color="auto" w:fill="FFFFFF"/>
          </w:tcPr>
          <w:p w14:paraId="60F4B3B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bl>
    <w:p w14:paraId="6DFB039B" w14:textId="77777777" w:rsidR="00397ADE" w:rsidRPr="00397ADE" w:rsidRDefault="00397ADE" w:rsidP="00397ADE">
      <w:pPr>
        <w:spacing w:after="0" w:line="240" w:lineRule="auto"/>
        <w:rPr>
          <w:rFonts w:ascii="Times New Roman" w:eastAsia="Calibri" w:hAnsi="Times New Roman" w:cs="Times New Roman"/>
        </w:rPr>
      </w:pPr>
    </w:p>
    <w:p w14:paraId="51C63C4E" w14:textId="77777777" w:rsidR="00397ADE" w:rsidRPr="00397ADE" w:rsidRDefault="00397ADE" w:rsidP="00397ADE">
      <w:pPr>
        <w:spacing w:after="0" w:line="240" w:lineRule="auto"/>
        <w:rPr>
          <w:rFonts w:ascii="Times New Roman" w:eastAsia="Calibri" w:hAnsi="Times New Roman" w:cs="Times New Roman"/>
        </w:rPr>
      </w:pPr>
    </w:p>
    <w:p w14:paraId="3D0464DD" w14:textId="77777777" w:rsidR="00397ADE" w:rsidRPr="00397ADE" w:rsidRDefault="00397ADE" w:rsidP="00397ADE">
      <w:pPr>
        <w:spacing w:after="0" w:line="240" w:lineRule="auto"/>
        <w:rPr>
          <w:rFonts w:ascii="Times New Roman" w:eastAsia="Calibri" w:hAnsi="Times New Roman" w:cs="Times New Roman"/>
          <w:b/>
        </w:rPr>
      </w:pPr>
      <w:r w:rsidRPr="00397ADE">
        <w:rPr>
          <w:rFonts w:ascii="Times New Roman" w:eastAsia="Calibri" w:hAnsi="Times New Roman" w:cs="Times New Roman"/>
        </w:rPr>
        <w:t xml:space="preserve">Опыт совершения коррупционного действия </w:t>
      </w:r>
      <w:r w:rsidRPr="00397ADE">
        <w:rPr>
          <w:rFonts w:ascii="Times New Roman" w:eastAsia="Calibri" w:hAnsi="Times New Roman" w:cs="Times New Roman"/>
          <w:b/>
        </w:rPr>
        <w:t>в жизни</w:t>
      </w:r>
    </w:p>
    <w:tbl>
      <w:tblPr>
        <w:tblStyle w:val="a8"/>
        <w:tblW w:w="0" w:type="auto"/>
        <w:tblLook w:val="04A0" w:firstRow="1" w:lastRow="0" w:firstColumn="1" w:lastColumn="0" w:noHBand="0" w:noVBand="1"/>
      </w:tblPr>
      <w:tblGrid>
        <w:gridCol w:w="3124"/>
        <w:gridCol w:w="3102"/>
        <w:gridCol w:w="3119"/>
      </w:tblGrid>
      <w:tr w:rsidR="00397ADE" w:rsidRPr="00397ADE" w14:paraId="56D288A1" w14:textId="77777777" w:rsidTr="00397ADE">
        <w:tc>
          <w:tcPr>
            <w:tcW w:w="3124" w:type="dxa"/>
          </w:tcPr>
          <w:p w14:paraId="6C9E34AB" w14:textId="77777777" w:rsidR="00397ADE" w:rsidRPr="00397ADE" w:rsidRDefault="00397ADE" w:rsidP="00397ADE">
            <w:pPr>
              <w:rPr>
                <w:rFonts w:ascii="Times New Roman" w:eastAsia="Calibri" w:hAnsi="Times New Roman" w:cs="Times New Roman"/>
              </w:rPr>
            </w:pPr>
          </w:p>
        </w:tc>
        <w:tc>
          <w:tcPr>
            <w:tcW w:w="3102" w:type="dxa"/>
          </w:tcPr>
          <w:p w14:paraId="0C5781C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19" w:type="dxa"/>
          </w:tcPr>
          <w:p w14:paraId="141A7A4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07D4711F" w14:textId="77777777" w:rsidTr="00397ADE">
        <w:tc>
          <w:tcPr>
            <w:tcW w:w="9345" w:type="dxa"/>
            <w:gridSpan w:val="3"/>
            <w:shd w:val="clear" w:color="auto" w:fill="744977"/>
          </w:tcPr>
          <w:p w14:paraId="65D06C3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 xml:space="preserve">Да, 1-2 раза </w:t>
            </w:r>
          </w:p>
        </w:tc>
      </w:tr>
      <w:tr w:rsidR="00397ADE" w:rsidRPr="00397ADE" w14:paraId="254F2C6C" w14:textId="77777777" w:rsidTr="00397ADE">
        <w:tc>
          <w:tcPr>
            <w:tcW w:w="3124" w:type="dxa"/>
            <w:shd w:val="clear" w:color="auto" w:fill="FFFFFF"/>
          </w:tcPr>
          <w:p w14:paraId="7C045E6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и муниципальных предприятий</w:t>
            </w:r>
          </w:p>
        </w:tc>
        <w:tc>
          <w:tcPr>
            <w:tcW w:w="3102" w:type="dxa"/>
            <w:shd w:val="clear" w:color="auto" w:fill="FFFFFF"/>
          </w:tcPr>
          <w:p w14:paraId="4EA6220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36,9</w:t>
            </w:r>
          </w:p>
        </w:tc>
        <w:tc>
          <w:tcPr>
            <w:tcW w:w="3119" w:type="dxa"/>
            <w:shd w:val="clear" w:color="auto" w:fill="FFFFFF"/>
          </w:tcPr>
          <w:p w14:paraId="56736DF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4931A672" w14:textId="77777777" w:rsidTr="00397ADE">
        <w:tc>
          <w:tcPr>
            <w:tcW w:w="3124" w:type="dxa"/>
            <w:shd w:val="clear" w:color="auto" w:fill="FFFFFF"/>
          </w:tcPr>
          <w:p w14:paraId="6967F6D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102" w:type="dxa"/>
            <w:shd w:val="clear" w:color="auto" w:fill="FFFFFF"/>
          </w:tcPr>
          <w:p w14:paraId="547554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54,4</w:t>
            </w:r>
          </w:p>
        </w:tc>
        <w:tc>
          <w:tcPr>
            <w:tcW w:w="3119" w:type="dxa"/>
            <w:shd w:val="clear" w:color="auto" w:fill="FFFFFF"/>
          </w:tcPr>
          <w:p w14:paraId="3429F89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0,23</w:t>
            </w:r>
          </w:p>
        </w:tc>
      </w:tr>
      <w:tr w:rsidR="00397ADE" w:rsidRPr="00397ADE" w14:paraId="6066F35E" w14:textId="77777777" w:rsidTr="00397ADE">
        <w:tc>
          <w:tcPr>
            <w:tcW w:w="9345" w:type="dxa"/>
            <w:gridSpan w:val="3"/>
            <w:shd w:val="clear" w:color="auto" w:fill="744977"/>
          </w:tcPr>
          <w:p w14:paraId="10CB401B"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свыше 5 раз</w:t>
            </w:r>
          </w:p>
        </w:tc>
      </w:tr>
      <w:tr w:rsidR="00397ADE" w:rsidRPr="00397ADE" w14:paraId="0CDB54B4" w14:textId="77777777" w:rsidTr="00397ADE">
        <w:tc>
          <w:tcPr>
            <w:tcW w:w="3124" w:type="dxa"/>
            <w:shd w:val="clear" w:color="auto" w:fill="FFFFFF"/>
          </w:tcPr>
          <w:p w14:paraId="689359C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2" w:type="dxa"/>
            <w:shd w:val="clear" w:color="auto" w:fill="FFFFFF"/>
          </w:tcPr>
          <w:p w14:paraId="77E71D9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14,8</w:t>
            </w:r>
          </w:p>
        </w:tc>
        <w:tc>
          <w:tcPr>
            <w:tcW w:w="3119" w:type="dxa"/>
            <w:shd w:val="clear" w:color="auto" w:fill="FFFFFF"/>
          </w:tcPr>
          <w:p w14:paraId="78666FC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0,21</w:t>
            </w:r>
          </w:p>
        </w:tc>
      </w:tr>
      <w:tr w:rsidR="00397ADE" w:rsidRPr="00397ADE" w14:paraId="75D2570C" w14:textId="77777777" w:rsidTr="00397ADE">
        <w:tc>
          <w:tcPr>
            <w:tcW w:w="3124" w:type="dxa"/>
            <w:shd w:val="clear" w:color="auto" w:fill="FFFFFF"/>
          </w:tcPr>
          <w:p w14:paraId="554D396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2" w:type="dxa"/>
            <w:shd w:val="clear" w:color="auto" w:fill="FFFFFF"/>
          </w:tcPr>
          <w:p w14:paraId="0EA0379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20,9</w:t>
            </w:r>
          </w:p>
        </w:tc>
        <w:tc>
          <w:tcPr>
            <w:tcW w:w="3119" w:type="dxa"/>
            <w:shd w:val="clear" w:color="auto" w:fill="FFFFFF"/>
          </w:tcPr>
          <w:p w14:paraId="3380F8B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0,32</w:t>
            </w:r>
          </w:p>
        </w:tc>
      </w:tr>
      <w:tr w:rsidR="00397ADE" w:rsidRPr="00397ADE" w14:paraId="582305F0" w14:textId="77777777" w:rsidTr="00397ADE">
        <w:tc>
          <w:tcPr>
            <w:tcW w:w="9345" w:type="dxa"/>
            <w:gridSpan w:val="3"/>
            <w:shd w:val="clear" w:color="auto" w:fill="744977"/>
          </w:tcPr>
          <w:p w14:paraId="21626E0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но мне намекали</w:t>
            </w:r>
          </w:p>
        </w:tc>
      </w:tr>
      <w:tr w:rsidR="00397ADE" w:rsidRPr="00397ADE" w14:paraId="565EE6A4" w14:textId="77777777" w:rsidTr="00397ADE">
        <w:tc>
          <w:tcPr>
            <w:tcW w:w="3124" w:type="dxa"/>
            <w:shd w:val="clear" w:color="auto" w:fill="FFFFFF"/>
          </w:tcPr>
          <w:p w14:paraId="52A79F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2" w:type="dxa"/>
            <w:shd w:val="clear" w:color="auto" w:fill="FFFFFF"/>
          </w:tcPr>
          <w:p w14:paraId="039B1CB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27,4</w:t>
            </w:r>
          </w:p>
        </w:tc>
        <w:tc>
          <w:tcPr>
            <w:tcW w:w="3119" w:type="dxa"/>
            <w:shd w:val="clear" w:color="auto" w:fill="FFFFFF"/>
          </w:tcPr>
          <w:p w14:paraId="70AA753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7F53D3A0" w14:textId="77777777" w:rsidTr="00397ADE">
        <w:tc>
          <w:tcPr>
            <w:tcW w:w="9345" w:type="dxa"/>
            <w:gridSpan w:val="3"/>
            <w:shd w:val="clear" w:color="auto" w:fill="744977"/>
          </w:tcPr>
          <w:p w14:paraId="11C2F593"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не приходилось и повода не было</w:t>
            </w:r>
          </w:p>
        </w:tc>
      </w:tr>
      <w:tr w:rsidR="00397ADE" w:rsidRPr="00397ADE" w14:paraId="6C595240" w14:textId="77777777" w:rsidTr="00397ADE">
        <w:tc>
          <w:tcPr>
            <w:tcW w:w="3124" w:type="dxa"/>
            <w:shd w:val="clear" w:color="auto" w:fill="FFFFFF"/>
          </w:tcPr>
          <w:p w14:paraId="4DEAAF6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2" w:type="dxa"/>
            <w:shd w:val="clear" w:color="auto" w:fill="FFFFFF"/>
          </w:tcPr>
          <w:p w14:paraId="3F584CF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55,7</w:t>
            </w:r>
          </w:p>
        </w:tc>
        <w:tc>
          <w:tcPr>
            <w:tcW w:w="3119" w:type="dxa"/>
            <w:shd w:val="clear" w:color="auto" w:fill="FFFFFF"/>
          </w:tcPr>
          <w:p w14:paraId="398CDF2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5E901325" w14:textId="77777777" w:rsidTr="00397ADE">
        <w:tc>
          <w:tcPr>
            <w:tcW w:w="3124" w:type="dxa"/>
            <w:shd w:val="clear" w:color="auto" w:fill="FFFFFF"/>
          </w:tcPr>
          <w:p w14:paraId="39B549D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102" w:type="dxa"/>
            <w:shd w:val="clear" w:color="auto" w:fill="FFFFFF"/>
          </w:tcPr>
          <w:p w14:paraId="7ADEF98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62,3</w:t>
            </w:r>
          </w:p>
        </w:tc>
        <w:tc>
          <w:tcPr>
            <w:tcW w:w="3119" w:type="dxa"/>
            <w:shd w:val="clear" w:color="auto" w:fill="FFFFFF"/>
          </w:tcPr>
          <w:p w14:paraId="5718696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0DDBDFE3" w14:textId="77777777" w:rsidTr="00397ADE">
        <w:tc>
          <w:tcPr>
            <w:tcW w:w="3124" w:type="dxa"/>
            <w:shd w:val="clear" w:color="auto" w:fill="FFFFFF"/>
          </w:tcPr>
          <w:p w14:paraId="583B48E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2" w:type="dxa"/>
            <w:shd w:val="clear" w:color="auto" w:fill="FFFFFF"/>
          </w:tcPr>
          <w:p w14:paraId="7568DDA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51,6</w:t>
            </w:r>
          </w:p>
        </w:tc>
        <w:tc>
          <w:tcPr>
            <w:tcW w:w="3119" w:type="dxa"/>
            <w:shd w:val="clear" w:color="auto" w:fill="FFFFFF"/>
          </w:tcPr>
          <w:p w14:paraId="530BFC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5D9641C5" w14:textId="77777777" w:rsidTr="00397ADE">
        <w:tc>
          <w:tcPr>
            <w:tcW w:w="3124" w:type="dxa"/>
            <w:shd w:val="clear" w:color="auto" w:fill="FFFFFF"/>
          </w:tcPr>
          <w:p w14:paraId="4728B1E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2" w:type="dxa"/>
            <w:shd w:val="clear" w:color="auto" w:fill="FFFFFF"/>
          </w:tcPr>
          <w:p w14:paraId="7F3CB0D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65,2</w:t>
            </w:r>
          </w:p>
        </w:tc>
        <w:tc>
          <w:tcPr>
            <w:tcW w:w="3119" w:type="dxa"/>
            <w:shd w:val="clear" w:color="auto" w:fill="FFFFFF"/>
          </w:tcPr>
          <w:p w14:paraId="565A345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0,28</w:t>
            </w:r>
          </w:p>
        </w:tc>
      </w:tr>
      <w:tr w:rsidR="00397ADE" w:rsidRPr="00397ADE" w14:paraId="590F267B" w14:textId="77777777" w:rsidTr="00397ADE">
        <w:tc>
          <w:tcPr>
            <w:tcW w:w="3124" w:type="dxa"/>
            <w:shd w:val="clear" w:color="auto" w:fill="FFFFFF"/>
          </w:tcPr>
          <w:p w14:paraId="686618C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lastRenderedPageBreak/>
              <w:t>респонденты с доходом 10-20 тысяч рублей в месяц на одного члена в семье</w:t>
            </w:r>
          </w:p>
        </w:tc>
        <w:tc>
          <w:tcPr>
            <w:tcW w:w="3102" w:type="dxa"/>
            <w:shd w:val="clear" w:color="auto" w:fill="FFFFFF"/>
          </w:tcPr>
          <w:p w14:paraId="2FD2627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53,7</w:t>
            </w:r>
          </w:p>
        </w:tc>
        <w:tc>
          <w:tcPr>
            <w:tcW w:w="3119" w:type="dxa"/>
            <w:shd w:val="clear" w:color="auto" w:fill="FFFFFF"/>
          </w:tcPr>
          <w:p w14:paraId="3517471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0,32</w:t>
            </w:r>
          </w:p>
        </w:tc>
      </w:tr>
    </w:tbl>
    <w:p w14:paraId="35441074" w14:textId="77777777" w:rsidR="00397ADE" w:rsidRPr="00397ADE" w:rsidRDefault="00397ADE" w:rsidP="00397ADE">
      <w:pPr>
        <w:spacing w:after="0" w:line="240" w:lineRule="auto"/>
        <w:rPr>
          <w:rFonts w:ascii="Times New Roman" w:eastAsia="Calibri" w:hAnsi="Times New Roman" w:cs="Times New Roman"/>
        </w:rPr>
      </w:pPr>
    </w:p>
    <w:p w14:paraId="0F380ED5" w14:textId="77777777" w:rsidR="00397ADE" w:rsidRPr="00397ADE" w:rsidRDefault="00397ADE" w:rsidP="00397ADE">
      <w:pPr>
        <w:spacing w:after="0" w:line="240" w:lineRule="auto"/>
        <w:rPr>
          <w:rFonts w:ascii="Times New Roman" w:eastAsia="Calibri" w:hAnsi="Times New Roman" w:cs="Times New Roman"/>
        </w:rPr>
      </w:pPr>
    </w:p>
    <w:p w14:paraId="749DA8F0" w14:textId="77777777" w:rsidR="00397ADE" w:rsidRPr="00397ADE" w:rsidRDefault="00397ADE" w:rsidP="00397ADE">
      <w:pPr>
        <w:spacing w:after="0" w:line="240" w:lineRule="auto"/>
        <w:rPr>
          <w:rFonts w:ascii="Times New Roman" w:eastAsia="Calibri" w:hAnsi="Times New Roman" w:cs="Times New Roman"/>
        </w:rPr>
      </w:pPr>
    </w:p>
    <w:p w14:paraId="5F66FBCB"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Вероятность решения своей проблемы без коррупционного действия </w:t>
      </w:r>
    </w:p>
    <w:tbl>
      <w:tblPr>
        <w:tblStyle w:val="a8"/>
        <w:tblW w:w="0" w:type="auto"/>
        <w:tblLook w:val="04A0" w:firstRow="1" w:lastRow="0" w:firstColumn="1" w:lastColumn="0" w:noHBand="0" w:noVBand="1"/>
      </w:tblPr>
      <w:tblGrid>
        <w:gridCol w:w="3117"/>
        <w:gridCol w:w="3106"/>
        <w:gridCol w:w="3122"/>
      </w:tblGrid>
      <w:tr w:rsidR="00397ADE" w:rsidRPr="00397ADE" w14:paraId="37CFF9D5" w14:textId="77777777" w:rsidTr="00397ADE">
        <w:tc>
          <w:tcPr>
            <w:tcW w:w="3117" w:type="dxa"/>
          </w:tcPr>
          <w:p w14:paraId="0CD67749" w14:textId="77777777" w:rsidR="00397ADE" w:rsidRPr="00397ADE" w:rsidRDefault="00397ADE" w:rsidP="00397ADE">
            <w:pPr>
              <w:rPr>
                <w:rFonts w:ascii="Times New Roman" w:eastAsia="Calibri" w:hAnsi="Times New Roman" w:cs="Times New Roman"/>
              </w:rPr>
            </w:pPr>
          </w:p>
        </w:tc>
        <w:tc>
          <w:tcPr>
            <w:tcW w:w="3106" w:type="dxa"/>
          </w:tcPr>
          <w:p w14:paraId="1AAAEB8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2A19B8B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3FD97481" w14:textId="77777777" w:rsidTr="00397ADE">
        <w:tc>
          <w:tcPr>
            <w:tcW w:w="9345" w:type="dxa"/>
            <w:gridSpan w:val="3"/>
            <w:shd w:val="clear" w:color="auto" w:fill="744977"/>
          </w:tcPr>
          <w:p w14:paraId="40B0207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смог бы, но для этого понадобилось бы больше времени, нервов и т.п.</w:t>
            </w:r>
          </w:p>
        </w:tc>
      </w:tr>
      <w:tr w:rsidR="00397ADE" w:rsidRPr="00397ADE" w14:paraId="2BE9131C" w14:textId="77777777" w:rsidTr="00397ADE">
        <w:tc>
          <w:tcPr>
            <w:tcW w:w="3117" w:type="dxa"/>
          </w:tcPr>
          <w:p w14:paraId="1457507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6" w:type="dxa"/>
            <w:vAlign w:val="center"/>
          </w:tcPr>
          <w:p w14:paraId="74B658F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50,0</w:t>
            </w:r>
          </w:p>
        </w:tc>
        <w:tc>
          <w:tcPr>
            <w:tcW w:w="3122" w:type="dxa"/>
            <w:vAlign w:val="center"/>
          </w:tcPr>
          <w:p w14:paraId="127EF77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0,27</w:t>
            </w:r>
          </w:p>
        </w:tc>
      </w:tr>
      <w:tr w:rsidR="00397ADE" w:rsidRPr="00397ADE" w14:paraId="606A15D8" w14:textId="77777777" w:rsidTr="00397ADE">
        <w:tc>
          <w:tcPr>
            <w:tcW w:w="3117" w:type="dxa"/>
          </w:tcPr>
          <w:p w14:paraId="278EE27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2F92485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44,4</w:t>
            </w:r>
          </w:p>
        </w:tc>
        <w:tc>
          <w:tcPr>
            <w:tcW w:w="3122" w:type="dxa"/>
            <w:vAlign w:val="center"/>
          </w:tcPr>
          <w:p w14:paraId="19EE276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659FC1A5" w14:textId="77777777" w:rsidTr="00397ADE">
        <w:tc>
          <w:tcPr>
            <w:tcW w:w="3117" w:type="dxa"/>
          </w:tcPr>
          <w:p w14:paraId="60D4FC9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tcPr>
          <w:p w14:paraId="65EB607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52</w:t>
            </w:r>
            <w:r w:rsidRPr="00397ADE">
              <w:rPr>
                <w:rFonts w:ascii="Times New Roman" w:eastAsia="Calibri" w:hAnsi="Times New Roman" w:cs="Times New Roman"/>
              </w:rPr>
              <w:t>,9</w:t>
            </w:r>
          </w:p>
        </w:tc>
        <w:tc>
          <w:tcPr>
            <w:tcW w:w="3122" w:type="dxa"/>
          </w:tcPr>
          <w:p w14:paraId="11E05168"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0,22</w:t>
            </w:r>
          </w:p>
        </w:tc>
      </w:tr>
      <w:tr w:rsidR="00397ADE" w:rsidRPr="00397ADE" w14:paraId="48D64013" w14:textId="77777777" w:rsidTr="00397ADE">
        <w:tc>
          <w:tcPr>
            <w:tcW w:w="9345" w:type="dxa"/>
            <w:gridSpan w:val="3"/>
            <w:shd w:val="clear" w:color="auto" w:fill="744977"/>
          </w:tcPr>
          <w:p w14:paraId="3CD4BFF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смог бы, но решение было бы менее эффективным</w:t>
            </w:r>
          </w:p>
        </w:tc>
      </w:tr>
      <w:tr w:rsidR="00397ADE" w:rsidRPr="00397ADE" w14:paraId="391D8C2B" w14:textId="77777777" w:rsidTr="00397ADE">
        <w:tc>
          <w:tcPr>
            <w:tcW w:w="3117" w:type="dxa"/>
          </w:tcPr>
          <w:p w14:paraId="5E64F9B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частных предприятий</w:t>
            </w:r>
          </w:p>
        </w:tc>
        <w:tc>
          <w:tcPr>
            <w:tcW w:w="3106" w:type="dxa"/>
            <w:vAlign w:val="center"/>
          </w:tcPr>
          <w:p w14:paraId="62CC88A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35,0</w:t>
            </w:r>
          </w:p>
        </w:tc>
        <w:tc>
          <w:tcPr>
            <w:tcW w:w="3122" w:type="dxa"/>
            <w:vAlign w:val="center"/>
          </w:tcPr>
          <w:p w14:paraId="5BA3E1E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0,22</w:t>
            </w:r>
          </w:p>
        </w:tc>
      </w:tr>
      <w:tr w:rsidR="00397ADE" w:rsidRPr="00397ADE" w14:paraId="50D28AFD" w14:textId="77777777" w:rsidTr="00397ADE">
        <w:tc>
          <w:tcPr>
            <w:tcW w:w="3117" w:type="dxa"/>
          </w:tcPr>
          <w:p w14:paraId="3D972B2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государственных и муниципальных предприятий</w:t>
            </w:r>
          </w:p>
        </w:tc>
        <w:tc>
          <w:tcPr>
            <w:tcW w:w="3106" w:type="dxa"/>
            <w:vAlign w:val="center"/>
          </w:tcPr>
          <w:p w14:paraId="6B5E853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25,0</w:t>
            </w:r>
          </w:p>
        </w:tc>
        <w:tc>
          <w:tcPr>
            <w:tcW w:w="3122" w:type="dxa"/>
            <w:vAlign w:val="center"/>
          </w:tcPr>
          <w:p w14:paraId="2428EB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14,4</w:t>
            </w:r>
          </w:p>
        </w:tc>
      </w:tr>
      <w:tr w:rsidR="00397ADE" w:rsidRPr="00397ADE" w14:paraId="6399C771" w14:textId="77777777" w:rsidTr="00397ADE">
        <w:tc>
          <w:tcPr>
            <w:tcW w:w="9345" w:type="dxa"/>
            <w:gridSpan w:val="3"/>
            <w:shd w:val="clear" w:color="auto" w:fill="744977"/>
          </w:tcPr>
          <w:p w14:paraId="382AF8DB"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смог бы, но мне было неудобно, что человек останется без вознаграждения</w:t>
            </w:r>
          </w:p>
        </w:tc>
      </w:tr>
      <w:tr w:rsidR="00397ADE" w:rsidRPr="00397ADE" w14:paraId="64284CE5" w14:textId="77777777" w:rsidTr="00397ADE">
        <w:tc>
          <w:tcPr>
            <w:tcW w:w="3117" w:type="dxa"/>
          </w:tcPr>
          <w:p w14:paraId="1D852AB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106" w:type="dxa"/>
            <w:vAlign w:val="center"/>
          </w:tcPr>
          <w:p w14:paraId="18C59C0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26,2</w:t>
            </w:r>
          </w:p>
        </w:tc>
        <w:tc>
          <w:tcPr>
            <w:tcW w:w="3122" w:type="dxa"/>
            <w:vAlign w:val="center"/>
          </w:tcPr>
          <w:p w14:paraId="7000A78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0,28</w:t>
            </w:r>
          </w:p>
        </w:tc>
      </w:tr>
      <w:tr w:rsidR="00397ADE" w:rsidRPr="00397ADE" w14:paraId="3DF780DC" w14:textId="77777777" w:rsidTr="00397ADE">
        <w:tc>
          <w:tcPr>
            <w:tcW w:w="3117" w:type="dxa"/>
          </w:tcPr>
          <w:p w14:paraId="791ADF7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16FB656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24,2</w:t>
            </w:r>
          </w:p>
        </w:tc>
        <w:tc>
          <w:tcPr>
            <w:tcW w:w="3122" w:type="dxa"/>
            <w:vAlign w:val="center"/>
          </w:tcPr>
          <w:p w14:paraId="456E928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E842DFE" w14:textId="77777777" w:rsidTr="00397ADE">
        <w:tc>
          <w:tcPr>
            <w:tcW w:w="3117" w:type="dxa"/>
          </w:tcPr>
          <w:p w14:paraId="5B174685"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Ленинского  района</w:t>
            </w:r>
          </w:p>
        </w:tc>
        <w:tc>
          <w:tcPr>
            <w:tcW w:w="3106" w:type="dxa"/>
            <w:vAlign w:val="center"/>
          </w:tcPr>
          <w:p w14:paraId="26F94AE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24,2</w:t>
            </w:r>
          </w:p>
        </w:tc>
        <w:tc>
          <w:tcPr>
            <w:tcW w:w="3122" w:type="dxa"/>
            <w:vAlign w:val="center"/>
          </w:tcPr>
          <w:p w14:paraId="44BBAA6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7B9CA6A3" w14:textId="77777777" w:rsidTr="00397ADE">
        <w:tc>
          <w:tcPr>
            <w:tcW w:w="9345" w:type="dxa"/>
            <w:gridSpan w:val="3"/>
            <w:shd w:val="clear" w:color="auto" w:fill="744977"/>
          </w:tcPr>
          <w:p w14:paraId="5FE5528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Нет, мою проблему можно было решить только таким путем </w:t>
            </w:r>
          </w:p>
        </w:tc>
      </w:tr>
      <w:tr w:rsidR="00397ADE" w:rsidRPr="00397ADE" w14:paraId="458510F3" w14:textId="77777777" w:rsidTr="00397ADE">
        <w:tc>
          <w:tcPr>
            <w:tcW w:w="3117" w:type="dxa"/>
          </w:tcPr>
          <w:p w14:paraId="43B1BCF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6" w:type="dxa"/>
            <w:vAlign w:val="center"/>
          </w:tcPr>
          <w:p w14:paraId="14AC26D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37,3</w:t>
            </w:r>
          </w:p>
        </w:tc>
        <w:tc>
          <w:tcPr>
            <w:tcW w:w="3122" w:type="dxa"/>
            <w:vAlign w:val="center"/>
          </w:tcPr>
          <w:p w14:paraId="2B5A629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0,20</w:t>
            </w:r>
          </w:p>
        </w:tc>
      </w:tr>
      <w:tr w:rsidR="00397ADE" w:rsidRPr="00397ADE" w14:paraId="4123C192" w14:textId="77777777" w:rsidTr="00397ADE">
        <w:tc>
          <w:tcPr>
            <w:tcW w:w="3117" w:type="dxa"/>
          </w:tcPr>
          <w:p w14:paraId="1CE808C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0CA6881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35,0</w:t>
            </w:r>
          </w:p>
        </w:tc>
        <w:tc>
          <w:tcPr>
            <w:tcW w:w="3122" w:type="dxa"/>
            <w:vAlign w:val="center"/>
          </w:tcPr>
          <w:p w14:paraId="6BC008F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bl>
    <w:p w14:paraId="13C5C48D" w14:textId="77777777" w:rsidR="00397ADE" w:rsidRPr="00397ADE" w:rsidRDefault="00397ADE" w:rsidP="00397ADE">
      <w:pPr>
        <w:spacing w:after="160" w:line="259" w:lineRule="auto"/>
        <w:rPr>
          <w:rFonts w:ascii="Calibri" w:eastAsia="Calibri" w:hAnsi="Calibri" w:cs="Times New Roman"/>
        </w:rPr>
      </w:pPr>
    </w:p>
    <w:p w14:paraId="251205C7"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Оценка результатов борьбы с коррупцией в городе за последний год  </w:t>
      </w:r>
    </w:p>
    <w:tbl>
      <w:tblPr>
        <w:tblStyle w:val="a8"/>
        <w:tblW w:w="0" w:type="auto"/>
        <w:tblLook w:val="04A0" w:firstRow="1" w:lastRow="0" w:firstColumn="1" w:lastColumn="0" w:noHBand="0" w:noVBand="1"/>
      </w:tblPr>
      <w:tblGrid>
        <w:gridCol w:w="3117"/>
        <w:gridCol w:w="3106"/>
        <w:gridCol w:w="3122"/>
      </w:tblGrid>
      <w:tr w:rsidR="00397ADE" w:rsidRPr="00397ADE" w14:paraId="5AEC9E84" w14:textId="77777777" w:rsidTr="00397ADE">
        <w:tc>
          <w:tcPr>
            <w:tcW w:w="3117" w:type="dxa"/>
          </w:tcPr>
          <w:p w14:paraId="3F7471BE" w14:textId="77777777" w:rsidR="00397ADE" w:rsidRPr="00397ADE" w:rsidRDefault="00397ADE" w:rsidP="00397ADE">
            <w:pPr>
              <w:rPr>
                <w:rFonts w:ascii="Times New Roman" w:eastAsia="Calibri" w:hAnsi="Times New Roman" w:cs="Times New Roman"/>
              </w:rPr>
            </w:pPr>
          </w:p>
        </w:tc>
        <w:tc>
          <w:tcPr>
            <w:tcW w:w="3106" w:type="dxa"/>
          </w:tcPr>
          <w:p w14:paraId="713C66A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353C073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48C37598" w14:textId="77777777" w:rsidTr="00397ADE">
        <w:tc>
          <w:tcPr>
            <w:tcW w:w="9345" w:type="dxa"/>
            <w:gridSpan w:val="3"/>
            <w:shd w:val="clear" w:color="auto" w:fill="744977"/>
          </w:tcPr>
          <w:p w14:paraId="428A253D"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Результаты есть, но они не слишком значительные</w:t>
            </w:r>
          </w:p>
        </w:tc>
      </w:tr>
      <w:tr w:rsidR="00397ADE" w:rsidRPr="00397ADE" w14:paraId="50D4F62B" w14:textId="77777777" w:rsidTr="00397ADE">
        <w:tc>
          <w:tcPr>
            <w:tcW w:w="3117" w:type="dxa"/>
          </w:tcPr>
          <w:p w14:paraId="0D83194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6" w:type="dxa"/>
            <w:vAlign w:val="center"/>
          </w:tcPr>
          <w:p w14:paraId="796E1A4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49,0</w:t>
            </w:r>
          </w:p>
        </w:tc>
        <w:tc>
          <w:tcPr>
            <w:tcW w:w="3122" w:type="dxa"/>
            <w:vAlign w:val="center"/>
          </w:tcPr>
          <w:p w14:paraId="0FF1F87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0D8A91A3" w14:textId="77777777" w:rsidTr="00397ADE">
        <w:tc>
          <w:tcPr>
            <w:tcW w:w="3117" w:type="dxa"/>
          </w:tcPr>
          <w:p w14:paraId="14F4B7C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сотрудники частных предприятий</w:t>
            </w:r>
          </w:p>
        </w:tc>
        <w:tc>
          <w:tcPr>
            <w:tcW w:w="3106" w:type="dxa"/>
            <w:vAlign w:val="center"/>
          </w:tcPr>
          <w:p w14:paraId="0B3AECD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45,9</w:t>
            </w:r>
          </w:p>
        </w:tc>
        <w:tc>
          <w:tcPr>
            <w:tcW w:w="3122" w:type="dxa"/>
            <w:vAlign w:val="center"/>
          </w:tcPr>
          <w:p w14:paraId="6E9CB9A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18D24A40" w14:textId="77777777" w:rsidTr="00397ADE">
        <w:tc>
          <w:tcPr>
            <w:tcW w:w="9345" w:type="dxa"/>
            <w:gridSpan w:val="3"/>
            <w:shd w:val="clear" w:color="auto" w:fill="744977"/>
          </w:tcPr>
          <w:p w14:paraId="1801D19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Реальных результатов нет, все остается как было</w:t>
            </w:r>
          </w:p>
        </w:tc>
      </w:tr>
      <w:tr w:rsidR="00397ADE" w:rsidRPr="00397ADE" w14:paraId="5E28F500" w14:textId="77777777" w:rsidTr="00397ADE">
        <w:tc>
          <w:tcPr>
            <w:tcW w:w="3117" w:type="dxa"/>
          </w:tcPr>
          <w:p w14:paraId="56773C2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45-55 лет</w:t>
            </w:r>
          </w:p>
        </w:tc>
        <w:tc>
          <w:tcPr>
            <w:tcW w:w="3106" w:type="dxa"/>
            <w:vAlign w:val="center"/>
          </w:tcPr>
          <w:p w14:paraId="374BD2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50,7</w:t>
            </w:r>
          </w:p>
        </w:tc>
        <w:tc>
          <w:tcPr>
            <w:tcW w:w="3122" w:type="dxa"/>
            <w:vAlign w:val="center"/>
          </w:tcPr>
          <w:p w14:paraId="72DB326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4CBA053A" w14:textId="77777777" w:rsidTr="00397ADE">
        <w:tc>
          <w:tcPr>
            <w:tcW w:w="3117" w:type="dxa"/>
          </w:tcPr>
          <w:p w14:paraId="644BF6B6"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51448BA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53,9</w:t>
            </w:r>
          </w:p>
        </w:tc>
        <w:tc>
          <w:tcPr>
            <w:tcW w:w="3122" w:type="dxa"/>
            <w:vAlign w:val="center"/>
          </w:tcPr>
          <w:p w14:paraId="4DAEFA0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69F8C182" w14:textId="77777777" w:rsidTr="00397ADE">
        <w:tc>
          <w:tcPr>
            <w:tcW w:w="3117" w:type="dxa"/>
          </w:tcPr>
          <w:p w14:paraId="17676E7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7606AB3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45,5</w:t>
            </w:r>
          </w:p>
        </w:tc>
        <w:tc>
          <w:tcPr>
            <w:tcW w:w="3122" w:type="dxa"/>
            <w:vAlign w:val="center"/>
          </w:tcPr>
          <w:p w14:paraId="78E450B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22434246" w14:textId="77777777" w:rsidTr="00397ADE">
        <w:tc>
          <w:tcPr>
            <w:tcW w:w="9345" w:type="dxa"/>
            <w:gridSpan w:val="3"/>
            <w:shd w:val="clear" w:color="auto" w:fill="744977"/>
          </w:tcPr>
          <w:p w14:paraId="07249A6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b/>
                <w:color w:val="FFFFFF"/>
              </w:rPr>
              <w:t xml:space="preserve">Ситуация становится даже хуже, коррупция только усиливается </w:t>
            </w:r>
          </w:p>
        </w:tc>
      </w:tr>
      <w:tr w:rsidR="00397ADE" w:rsidRPr="00397ADE" w14:paraId="3D54A669" w14:textId="77777777" w:rsidTr="00397ADE">
        <w:tc>
          <w:tcPr>
            <w:tcW w:w="3117" w:type="dxa"/>
          </w:tcPr>
          <w:p w14:paraId="095232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31644B0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20,4</w:t>
            </w:r>
          </w:p>
        </w:tc>
        <w:tc>
          <w:tcPr>
            <w:tcW w:w="3122" w:type="dxa"/>
            <w:vAlign w:val="center"/>
          </w:tcPr>
          <w:p w14:paraId="6F9EE21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6710967D" w14:textId="77777777" w:rsidTr="00397ADE">
        <w:tc>
          <w:tcPr>
            <w:tcW w:w="3117" w:type="dxa"/>
          </w:tcPr>
          <w:p w14:paraId="7380CF0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106" w:type="dxa"/>
            <w:vAlign w:val="center"/>
          </w:tcPr>
          <w:p w14:paraId="2F92306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19,2</w:t>
            </w:r>
          </w:p>
        </w:tc>
        <w:tc>
          <w:tcPr>
            <w:tcW w:w="3122" w:type="dxa"/>
            <w:vAlign w:val="center"/>
          </w:tcPr>
          <w:p w14:paraId="1658C88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bl>
    <w:p w14:paraId="026A17E6" w14:textId="77777777" w:rsidR="00397ADE" w:rsidRPr="00397ADE" w:rsidRDefault="00397ADE" w:rsidP="00397ADE">
      <w:pPr>
        <w:spacing w:after="0" w:line="240" w:lineRule="auto"/>
        <w:rPr>
          <w:rFonts w:ascii="Times New Roman" w:eastAsia="Calibri" w:hAnsi="Times New Roman" w:cs="Times New Roman"/>
        </w:rPr>
      </w:pPr>
    </w:p>
    <w:p w14:paraId="3B2387E7"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Готовность респондентов проинформировать соответствующие органы и структуры о возможности совершения коррупционного действия </w:t>
      </w:r>
    </w:p>
    <w:tbl>
      <w:tblPr>
        <w:tblStyle w:val="a8"/>
        <w:tblW w:w="0" w:type="auto"/>
        <w:tblLook w:val="04A0" w:firstRow="1" w:lastRow="0" w:firstColumn="1" w:lastColumn="0" w:noHBand="0" w:noVBand="1"/>
      </w:tblPr>
      <w:tblGrid>
        <w:gridCol w:w="3117"/>
        <w:gridCol w:w="3106"/>
        <w:gridCol w:w="3122"/>
      </w:tblGrid>
      <w:tr w:rsidR="00397ADE" w:rsidRPr="00397ADE" w14:paraId="1C67F7E4" w14:textId="77777777" w:rsidTr="00397ADE">
        <w:tc>
          <w:tcPr>
            <w:tcW w:w="3117" w:type="dxa"/>
          </w:tcPr>
          <w:p w14:paraId="5D218F59" w14:textId="77777777" w:rsidR="00397ADE" w:rsidRPr="00397ADE" w:rsidRDefault="00397ADE" w:rsidP="00397ADE">
            <w:pPr>
              <w:rPr>
                <w:rFonts w:ascii="Times New Roman" w:eastAsia="Calibri" w:hAnsi="Times New Roman" w:cs="Times New Roman"/>
              </w:rPr>
            </w:pPr>
          </w:p>
        </w:tc>
        <w:tc>
          <w:tcPr>
            <w:tcW w:w="3106" w:type="dxa"/>
          </w:tcPr>
          <w:p w14:paraId="6B851F6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6D13671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4945890A" w14:textId="77777777" w:rsidTr="00397ADE">
        <w:tc>
          <w:tcPr>
            <w:tcW w:w="9345" w:type="dxa"/>
            <w:gridSpan w:val="3"/>
            <w:shd w:val="clear" w:color="auto" w:fill="744977"/>
          </w:tcPr>
          <w:p w14:paraId="5B9DA16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это ничего не изменит</w:t>
            </w:r>
          </w:p>
        </w:tc>
      </w:tr>
      <w:tr w:rsidR="00397ADE" w:rsidRPr="00397ADE" w14:paraId="7700641C" w14:textId="77777777" w:rsidTr="00397ADE">
        <w:tc>
          <w:tcPr>
            <w:tcW w:w="3117" w:type="dxa"/>
          </w:tcPr>
          <w:p w14:paraId="0BA72D5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старше 55 лет</w:t>
            </w:r>
          </w:p>
        </w:tc>
        <w:tc>
          <w:tcPr>
            <w:tcW w:w="3106" w:type="dxa"/>
            <w:vAlign w:val="center"/>
          </w:tcPr>
          <w:p w14:paraId="2782000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41,0</w:t>
            </w:r>
          </w:p>
        </w:tc>
        <w:tc>
          <w:tcPr>
            <w:tcW w:w="3122" w:type="dxa"/>
            <w:vAlign w:val="center"/>
          </w:tcPr>
          <w:p w14:paraId="4147B53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0,15</w:t>
            </w:r>
          </w:p>
        </w:tc>
      </w:tr>
      <w:tr w:rsidR="00397ADE" w:rsidRPr="00397ADE" w14:paraId="7AF32CFE" w14:textId="77777777" w:rsidTr="00397ADE">
        <w:tc>
          <w:tcPr>
            <w:tcW w:w="3117" w:type="dxa"/>
          </w:tcPr>
          <w:p w14:paraId="650D718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4FC9C69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40,5</w:t>
            </w:r>
          </w:p>
        </w:tc>
        <w:tc>
          <w:tcPr>
            <w:tcW w:w="3122" w:type="dxa"/>
            <w:vAlign w:val="center"/>
          </w:tcPr>
          <w:p w14:paraId="0AD3D08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351F9EBF" w14:textId="77777777" w:rsidTr="00397ADE">
        <w:tc>
          <w:tcPr>
            <w:tcW w:w="3117" w:type="dxa"/>
          </w:tcPr>
          <w:p w14:paraId="5E1212B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жители Железнодорожного  </w:t>
            </w:r>
            <w:r w:rsidRPr="00397ADE">
              <w:rPr>
                <w:rFonts w:ascii="Times New Roman" w:eastAsia="Calibri" w:hAnsi="Times New Roman" w:cs="Times New Roman"/>
              </w:rPr>
              <w:lastRenderedPageBreak/>
              <w:t>района</w:t>
            </w:r>
          </w:p>
        </w:tc>
        <w:tc>
          <w:tcPr>
            <w:tcW w:w="3106" w:type="dxa"/>
            <w:vAlign w:val="center"/>
          </w:tcPr>
          <w:p w14:paraId="76640B6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lastRenderedPageBreak/>
              <w:t>49,1</w:t>
            </w:r>
          </w:p>
        </w:tc>
        <w:tc>
          <w:tcPr>
            <w:tcW w:w="3122" w:type="dxa"/>
            <w:vAlign w:val="center"/>
          </w:tcPr>
          <w:p w14:paraId="77167F5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47116948" w14:textId="77777777" w:rsidTr="00397ADE">
        <w:tc>
          <w:tcPr>
            <w:tcW w:w="3117" w:type="dxa"/>
          </w:tcPr>
          <w:p w14:paraId="1919C82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lastRenderedPageBreak/>
              <w:t>жители Левобережного  района</w:t>
            </w:r>
          </w:p>
        </w:tc>
        <w:tc>
          <w:tcPr>
            <w:tcW w:w="3106" w:type="dxa"/>
            <w:vAlign w:val="center"/>
          </w:tcPr>
          <w:p w14:paraId="0D202D9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52,5</w:t>
            </w:r>
          </w:p>
        </w:tc>
        <w:tc>
          <w:tcPr>
            <w:tcW w:w="3122" w:type="dxa"/>
            <w:vAlign w:val="center"/>
          </w:tcPr>
          <w:p w14:paraId="26813D1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0,18</w:t>
            </w:r>
          </w:p>
        </w:tc>
      </w:tr>
      <w:tr w:rsidR="00397ADE" w:rsidRPr="00397ADE" w14:paraId="7D166DD9" w14:textId="77777777" w:rsidTr="00397ADE">
        <w:tc>
          <w:tcPr>
            <w:tcW w:w="3117" w:type="dxa"/>
          </w:tcPr>
          <w:p w14:paraId="0200C5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72A1B68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49,1</w:t>
            </w:r>
          </w:p>
        </w:tc>
        <w:tc>
          <w:tcPr>
            <w:tcW w:w="3122" w:type="dxa"/>
            <w:vAlign w:val="center"/>
          </w:tcPr>
          <w:p w14:paraId="40E3C557"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0,26</w:t>
            </w:r>
          </w:p>
        </w:tc>
      </w:tr>
      <w:tr w:rsidR="00397ADE" w:rsidRPr="00397ADE" w14:paraId="5347BE27" w14:textId="77777777" w:rsidTr="00397ADE">
        <w:tc>
          <w:tcPr>
            <w:tcW w:w="9345" w:type="dxa"/>
            <w:gridSpan w:val="3"/>
            <w:shd w:val="clear" w:color="auto" w:fill="744977"/>
          </w:tcPr>
          <w:p w14:paraId="60811677"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не знаю, как это сделать, куда обратиться</w:t>
            </w:r>
          </w:p>
        </w:tc>
      </w:tr>
      <w:tr w:rsidR="00397ADE" w:rsidRPr="00397ADE" w14:paraId="36FABF87" w14:textId="77777777" w:rsidTr="00397ADE">
        <w:tc>
          <w:tcPr>
            <w:tcW w:w="3117" w:type="dxa"/>
          </w:tcPr>
          <w:p w14:paraId="0256BFB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5506091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25,8</w:t>
            </w:r>
          </w:p>
        </w:tc>
        <w:tc>
          <w:tcPr>
            <w:tcW w:w="3122" w:type="dxa"/>
            <w:vAlign w:val="center"/>
          </w:tcPr>
          <w:p w14:paraId="63971B2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0,17</w:t>
            </w:r>
          </w:p>
        </w:tc>
      </w:tr>
      <w:tr w:rsidR="00397ADE" w:rsidRPr="00397ADE" w14:paraId="4706BCEE" w14:textId="77777777" w:rsidTr="00397ADE">
        <w:tc>
          <w:tcPr>
            <w:tcW w:w="3117" w:type="dxa"/>
          </w:tcPr>
          <w:p w14:paraId="4C9275A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106" w:type="dxa"/>
            <w:vAlign w:val="center"/>
          </w:tcPr>
          <w:p w14:paraId="29B7AEA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32,6</w:t>
            </w:r>
          </w:p>
        </w:tc>
        <w:tc>
          <w:tcPr>
            <w:tcW w:w="3122" w:type="dxa"/>
            <w:vAlign w:val="center"/>
          </w:tcPr>
          <w:p w14:paraId="06B41E9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0,26</w:t>
            </w:r>
          </w:p>
        </w:tc>
      </w:tr>
      <w:tr w:rsidR="00397ADE" w:rsidRPr="00397ADE" w14:paraId="329F120A" w14:textId="77777777" w:rsidTr="00397ADE">
        <w:tc>
          <w:tcPr>
            <w:tcW w:w="9345" w:type="dxa"/>
            <w:gridSpan w:val="3"/>
            <w:shd w:val="clear" w:color="auto" w:fill="744977"/>
          </w:tcPr>
          <w:p w14:paraId="688ADF22"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Проинформировал бы при условии анонимности</w:t>
            </w:r>
          </w:p>
        </w:tc>
      </w:tr>
      <w:tr w:rsidR="00397ADE" w:rsidRPr="00397ADE" w14:paraId="374517C4" w14:textId="77777777" w:rsidTr="00397ADE">
        <w:tc>
          <w:tcPr>
            <w:tcW w:w="3117" w:type="dxa"/>
          </w:tcPr>
          <w:p w14:paraId="1B83D8A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18-29 лет</w:t>
            </w:r>
          </w:p>
        </w:tc>
        <w:tc>
          <w:tcPr>
            <w:tcW w:w="3106" w:type="dxa"/>
            <w:vAlign w:val="center"/>
          </w:tcPr>
          <w:p w14:paraId="2C1C7D4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43,5</w:t>
            </w:r>
          </w:p>
        </w:tc>
        <w:tc>
          <w:tcPr>
            <w:tcW w:w="3122" w:type="dxa"/>
            <w:vAlign w:val="center"/>
          </w:tcPr>
          <w:p w14:paraId="5BFDEB9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33A8A826" w14:textId="77777777" w:rsidTr="00397ADE">
        <w:tc>
          <w:tcPr>
            <w:tcW w:w="3117" w:type="dxa"/>
          </w:tcPr>
          <w:p w14:paraId="70AD8E5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студенты</w:t>
            </w:r>
          </w:p>
        </w:tc>
        <w:tc>
          <w:tcPr>
            <w:tcW w:w="3106" w:type="dxa"/>
            <w:vAlign w:val="center"/>
          </w:tcPr>
          <w:p w14:paraId="4D3AC57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49,5</w:t>
            </w:r>
          </w:p>
        </w:tc>
        <w:tc>
          <w:tcPr>
            <w:tcW w:w="3122" w:type="dxa"/>
            <w:vAlign w:val="center"/>
          </w:tcPr>
          <w:p w14:paraId="62B778F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3981E6F7" w14:textId="77777777" w:rsidTr="00397ADE">
        <w:tc>
          <w:tcPr>
            <w:tcW w:w="3117" w:type="dxa"/>
          </w:tcPr>
          <w:p w14:paraId="68477C6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197CDAB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43,1</w:t>
            </w:r>
          </w:p>
        </w:tc>
        <w:tc>
          <w:tcPr>
            <w:tcW w:w="3122" w:type="dxa"/>
            <w:vAlign w:val="center"/>
          </w:tcPr>
          <w:p w14:paraId="65DF105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58E3CEC7" w14:textId="77777777" w:rsidTr="00397ADE">
        <w:tc>
          <w:tcPr>
            <w:tcW w:w="3117" w:type="dxa"/>
          </w:tcPr>
          <w:p w14:paraId="47866F0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106" w:type="dxa"/>
            <w:vAlign w:val="center"/>
          </w:tcPr>
          <w:p w14:paraId="0B5DCBC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55,0</w:t>
            </w:r>
          </w:p>
        </w:tc>
        <w:tc>
          <w:tcPr>
            <w:tcW w:w="3122" w:type="dxa"/>
            <w:vAlign w:val="center"/>
          </w:tcPr>
          <w:p w14:paraId="285ED37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bl>
    <w:p w14:paraId="368091DE" w14:textId="77777777" w:rsidR="00397ADE" w:rsidRPr="00397ADE" w:rsidRDefault="00397ADE" w:rsidP="00397ADE">
      <w:pPr>
        <w:spacing w:after="160" w:line="259" w:lineRule="auto"/>
        <w:rPr>
          <w:rFonts w:ascii="Calibri" w:eastAsia="Calibri" w:hAnsi="Calibri" w:cs="Times New Roman"/>
        </w:rPr>
      </w:pPr>
    </w:p>
    <w:p w14:paraId="7D68C8DD"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Меры, способные повлиять на снижение коррупции в городе</w:t>
      </w:r>
    </w:p>
    <w:tbl>
      <w:tblPr>
        <w:tblStyle w:val="a8"/>
        <w:tblW w:w="0" w:type="auto"/>
        <w:tblLook w:val="04A0" w:firstRow="1" w:lastRow="0" w:firstColumn="1" w:lastColumn="0" w:noHBand="0" w:noVBand="1"/>
      </w:tblPr>
      <w:tblGrid>
        <w:gridCol w:w="3117"/>
        <w:gridCol w:w="3106"/>
        <w:gridCol w:w="3122"/>
      </w:tblGrid>
      <w:tr w:rsidR="00397ADE" w:rsidRPr="00397ADE" w14:paraId="192AB2BA" w14:textId="77777777" w:rsidTr="00397ADE">
        <w:tc>
          <w:tcPr>
            <w:tcW w:w="3117" w:type="dxa"/>
          </w:tcPr>
          <w:p w14:paraId="37EEB09C" w14:textId="77777777" w:rsidR="00397ADE" w:rsidRPr="00397ADE" w:rsidRDefault="00397ADE" w:rsidP="00397ADE">
            <w:pPr>
              <w:rPr>
                <w:rFonts w:ascii="Times New Roman" w:eastAsia="Calibri" w:hAnsi="Times New Roman" w:cs="Times New Roman"/>
              </w:rPr>
            </w:pPr>
          </w:p>
        </w:tc>
        <w:tc>
          <w:tcPr>
            <w:tcW w:w="3106" w:type="dxa"/>
          </w:tcPr>
          <w:p w14:paraId="5AFA20E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48CDC5D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1720096B" w14:textId="77777777" w:rsidTr="00397ADE">
        <w:tc>
          <w:tcPr>
            <w:tcW w:w="9345" w:type="dxa"/>
            <w:gridSpan w:val="3"/>
            <w:shd w:val="clear" w:color="auto" w:fill="744977"/>
          </w:tcPr>
          <w:p w14:paraId="16174E3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Деперсонализация взаимодействия органов власти с гражданами и организациями, предоставление гражданам государственных и муниципальных услуг через МФЦ</w:t>
            </w:r>
          </w:p>
        </w:tc>
      </w:tr>
      <w:tr w:rsidR="00397ADE" w:rsidRPr="00397ADE" w14:paraId="2F5622B1" w14:textId="77777777" w:rsidTr="00397ADE">
        <w:tc>
          <w:tcPr>
            <w:tcW w:w="3117" w:type="dxa"/>
          </w:tcPr>
          <w:p w14:paraId="43161042"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407A8B45"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71,8</w:t>
            </w:r>
          </w:p>
        </w:tc>
        <w:tc>
          <w:tcPr>
            <w:tcW w:w="3122" w:type="dxa"/>
            <w:vAlign w:val="center"/>
          </w:tcPr>
          <w:p w14:paraId="383DA0F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0,07</w:t>
            </w:r>
          </w:p>
        </w:tc>
      </w:tr>
      <w:tr w:rsidR="00397ADE" w:rsidRPr="00397ADE" w14:paraId="6CB492C7" w14:textId="77777777" w:rsidTr="00397ADE">
        <w:tc>
          <w:tcPr>
            <w:tcW w:w="9345" w:type="dxa"/>
            <w:gridSpan w:val="3"/>
            <w:shd w:val="clear" w:color="auto" w:fill="744977"/>
          </w:tcPr>
          <w:p w14:paraId="167DA1C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Повышение зарплат и социальных гарантий государственным и муниципальным служащим</w:t>
            </w:r>
          </w:p>
        </w:tc>
      </w:tr>
      <w:tr w:rsidR="00397ADE" w:rsidRPr="00397ADE" w14:paraId="4318C7E4" w14:textId="77777777" w:rsidTr="00397ADE">
        <w:tc>
          <w:tcPr>
            <w:tcW w:w="3117" w:type="dxa"/>
          </w:tcPr>
          <w:p w14:paraId="666FD8A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6BD82C6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35,5</w:t>
            </w:r>
          </w:p>
        </w:tc>
        <w:tc>
          <w:tcPr>
            <w:tcW w:w="3122" w:type="dxa"/>
            <w:vAlign w:val="center"/>
          </w:tcPr>
          <w:p w14:paraId="5F2C572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6657DA21" w14:textId="77777777" w:rsidTr="00397ADE">
        <w:tc>
          <w:tcPr>
            <w:tcW w:w="9345" w:type="dxa"/>
            <w:gridSpan w:val="3"/>
            <w:shd w:val="clear" w:color="auto" w:fill="744977"/>
          </w:tcPr>
          <w:p w14:paraId="28B9434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Внедрение в органах власти системы ротации должностных лиц</w:t>
            </w:r>
          </w:p>
        </w:tc>
      </w:tr>
      <w:tr w:rsidR="00397ADE" w:rsidRPr="00397ADE" w14:paraId="0EBD2AE7" w14:textId="77777777" w:rsidTr="00397ADE">
        <w:tc>
          <w:tcPr>
            <w:tcW w:w="3117" w:type="dxa"/>
          </w:tcPr>
          <w:p w14:paraId="5358192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75CAB07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40,4</w:t>
            </w:r>
          </w:p>
        </w:tc>
        <w:tc>
          <w:tcPr>
            <w:tcW w:w="3122" w:type="dxa"/>
            <w:vAlign w:val="center"/>
          </w:tcPr>
          <w:p w14:paraId="7BE1566A"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4B63F7AB" w14:textId="77777777" w:rsidTr="00397ADE">
        <w:tc>
          <w:tcPr>
            <w:tcW w:w="3117" w:type="dxa"/>
          </w:tcPr>
          <w:p w14:paraId="0A23A64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14AEBAC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41,0</w:t>
            </w:r>
          </w:p>
        </w:tc>
        <w:tc>
          <w:tcPr>
            <w:tcW w:w="3122" w:type="dxa"/>
            <w:vAlign w:val="center"/>
          </w:tcPr>
          <w:p w14:paraId="0E4014A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6C45A863" w14:textId="77777777" w:rsidTr="00397ADE">
        <w:tc>
          <w:tcPr>
            <w:tcW w:w="3117" w:type="dxa"/>
          </w:tcPr>
          <w:p w14:paraId="5521482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78D971E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47,2</w:t>
            </w:r>
          </w:p>
        </w:tc>
        <w:tc>
          <w:tcPr>
            <w:tcW w:w="3122" w:type="dxa"/>
            <w:vAlign w:val="center"/>
          </w:tcPr>
          <w:p w14:paraId="48F4A40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0,13</w:t>
            </w:r>
          </w:p>
        </w:tc>
      </w:tr>
      <w:tr w:rsidR="00397ADE" w:rsidRPr="00397ADE" w14:paraId="59BBF6AF" w14:textId="77777777" w:rsidTr="00397ADE">
        <w:tc>
          <w:tcPr>
            <w:tcW w:w="9345" w:type="dxa"/>
            <w:gridSpan w:val="3"/>
            <w:shd w:val="clear" w:color="auto" w:fill="744977"/>
          </w:tcPr>
          <w:p w14:paraId="4759C3DE"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Четкая регламентация административных процедур</w:t>
            </w:r>
          </w:p>
        </w:tc>
      </w:tr>
      <w:tr w:rsidR="00397ADE" w:rsidRPr="00397ADE" w14:paraId="12BA7AA8" w14:textId="77777777" w:rsidTr="00397ADE">
        <w:tc>
          <w:tcPr>
            <w:tcW w:w="3117" w:type="dxa"/>
          </w:tcPr>
          <w:p w14:paraId="1AF38C0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жители Железнодорожного  района </w:t>
            </w:r>
          </w:p>
        </w:tc>
        <w:tc>
          <w:tcPr>
            <w:tcW w:w="3106" w:type="dxa"/>
            <w:vAlign w:val="center"/>
          </w:tcPr>
          <w:p w14:paraId="0C4F334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37,6</w:t>
            </w:r>
          </w:p>
        </w:tc>
        <w:tc>
          <w:tcPr>
            <w:tcW w:w="3122" w:type="dxa"/>
            <w:vAlign w:val="center"/>
          </w:tcPr>
          <w:p w14:paraId="556EB24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7DE093EC" w14:textId="77777777" w:rsidTr="00397ADE">
        <w:tc>
          <w:tcPr>
            <w:tcW w:w="9345" w:type="dxa"/>
            <w:gridSpan w:val="3"/>
            <w:shd w:val="clear" w:color="auto" w:fill="744977"/>
          </w:tcPr>
          <w:p w14:paraId="1700343C"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Усиление контроля за доходами чиновников, доходами членов их семей</w:t>
            </w:r>
          </w:p>
        </w:tc>
      </w:tr>
      <w:tr w:rsidR="00397ADE" w:rsidRPr="00397ADE" w14:paraId="252E325B" w14:textId="77777777" w:rsidTr="00397ADE">
        <w:tc>
          <w:tcPr>
            <w:tcW w:w="3117" w:type="dxa"/>
          </w:tcPr>
          <w:p w14:paraId="2B97B26E"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30-44 лет </w:t>
            </w:r>
          </w:p>
        </w:tc>
        <w:tc>
          <w:tcPr>
            <w:tcW w:w="3106" w:type="dxa"/>
            <w:vAlign w:val="center"/>
          </w:tcPr>
          <w:p w14:paraId="75A4FCC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49,7</w:t>
            </w:r>
          </w:p>
        </w:tc>
        <w:tc>
          <w:tcPr>
            <w:tcW w:w="3122" w:type="dxa"/>
            <w:vAlign w:val="center"/>
          </w:tcPr>
          <w:p w14:paraId="5583325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4C4E1BC5" w14:textId="77777777" w:rsidTr="00397ADE">
        <w:tc>
          <w:tcPr>
            <w:tcW w:w="3117" w:type="dxa"/>
          </w:tcPr>
          <w:p w14:paraId="784E9A3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7A7FCD1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52,5</w:t>
            </w:r>
          </w:p>
        </w:tc>
        <w:tc>
          <w:tcPr>
            <w:tcW w:w="3122" w:type="dxa"/>
            <w:vAlign w:val="center"/>
          </w:tcPr>
          <w:p w14:paraId="13EB7E0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0895AA7E" w14:textId="77777777" w:rsidTr="00397ADE">
        <w:tc>
          <w:tcPr>
            <w:tcW w:w="3117" w:type="dxa"/>
          </w:tcPr>
          <w:p w14:paraId="6B8C36D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7D21EED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51,6</w:t>
            </w:r>
          </w:p>
        </w:tc>
        <w:tc>
          <w:tcPr>
            <w:tcW w:w="3122" w:type="dxa"/>
            <w:vAlign w:val="center"/>
          </w:tcPr>
          <w:p w14:paraId="19D48241"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3BB76265" w14:textId="77777777" w:rsidTr="00397ADE">
        <w:tc>
          <w:tcPr>
            <w:tcW w:w="3117" w:type="dxa"/>
          </w:tcPr>
          <w:p w14:paraId="70BA640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399D8DC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51</w:t>
            </w:r>
            <w:r w:rsidRPr="00397ADE">
              <w:rPr>
                <w:rFonts w:ascii="Times New Roman" w:eastAsia="Calibri" w:hAnsi="Times New Roman" w:cs="Times New Roman"/>
              </w:rPr>
              <w:t>,8</w:t>
            </w:r>
          </w:p>
        </w:tc>
        <w:tc>
          <w:tcPr>
            <w:tcW w:w="3122" w:type="dxa"/>
            <w:vAlign w:val="center"/>
          </w:tcPr>
          <w:p w14:paraId="6C56098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7F0CBC75" w14:textId="77777777" w:rsidTr="00397ADE">
        <w:tc>
          <w:tcPr>
            <w:tcW w:w="9345" w:type="dxa"/>
            <w:gridSpan w:val="3"/>
            <w:shd w:val="clear" w:color="auto" w:fill="744977"/>
          </w:tcPr>
          <w:p w14:paraId="05468FF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Усиление контроля за расходами чиновников, доходами членов их семей</w:t>
            </w:r>
          </w:p>
        </w:tc>
      </w:tr>
      <w:tr w:rsidR="00397ADE" w:rsidRPr="00397ADE" w14:paraId="79D09B08" w14:textId="77777777" w:rsidTr="00397ADE">
        <w:tc>
          <w:tcPr>
            <w:tcW w:w="3117" w:type="dxa"/>
          </w:tcPr>
          <w:p w14:paraId="26A6BF4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30-44 лет </w:t>
            </w:r>
          </w:p>
        </w:tc>
        <w:tc>
          <w:tcPr>
            <w:tcW w:w="3106" w:type="dxa"/>
            <w:vAlign w:val="center"/>
          </w:tcPr>
          <w:p w14:paraId="6604DA7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61,0</w:t>
            </w:r>
          </w:p>
        </w:tc>
        <w:tc>
          <w:tcPr>
            <w:tcW w:w="3122" w:type="dxa"/>
            <w:vAlign w:val="center"/>
          </w:tcPr>
          <w:p w14:paraId="633EC32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54E1DF2E" w14:textId="77777777" w:rsidTr="00397ADE">
        <w:tc>
          <w:tcPr>
            <w:tcW w:w="3117" w:type="dxa"/>
          </w:tcPr>
          <w:p w14:paraId="52D87E23"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пенсионеры</w:t>
            </w:r>
          </w:p>
        </w:tc>
        <w:tc>
          <w:tcPr>
            <w:tcW w:w="3106" w:type="dxa"/>
            <w:vAlign w:val="center"/>
          </w:tcPr>
          <w:p w14:paraId="566BE4D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62,6</w:t>
            </w:r>
          </w:p>
        </w:tc>
        <w:tc>
          <w:tcPr>
            <w:tcW w:w="3122" w:type="dxa"/>
            <w:vAlign w:val="center"/>
          </w:tcPr>
          <w:p w14:paraId="0437346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6BC710F5" w14:textId="77777777" w:rsidTr="00397ADE">
        <w:tc>
          <w:tcPr>
            <w:tcW w:w="3117" w:type="dxa"/>
          </w:tcPr>
          <w:p w14:paraId="783BD56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2A76CDA0"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63,1</w:t>
            </w:r>
          </w:p>
        </w:tc>
        <w:tc>
          <w:tcPr>
            <w:tcW w:w="3122" w:type="dxa"/>
            <w:vAlign w:val="center"/>
          </w:tcPr>
          <w:p w14:paraId="2ABB3AA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6CF83E64" w14:textId="77777777" w:rsidTr="00397ADE">
        <w:tc>
          <w:tcPr>
            <w:tcW w:w="3117" w:type="dxa"/>
          </w:tcPr>
          <w:p w14:paraId="4EE2687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5ECF430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66,3</w:t>
            </w:r>
          </w:p>
        </w:tc>
        <w:tc>
          <w:tcPr>
            <w:tcW w:w="3122" w:type="dxa"/>
            <w:vAlign w:val="center"/>
          </w:tcPr>
          <w:p w14:paraId="504B1F2F"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0,11</w:t>
            </w:r>
          </w:p>
        </w:tc>
      </w:tr>
      <w:tr w:rsidR="00397ADE" w:rsidRPr="00397ADE" w14:paraId="2E3DBCF3" w14:textId="77777777" w:rsidTr="00397ADE">
        <w:tc>
          <w:tcPr>
            <w:tcW w:w="9345" w:type="dxa"/>
            <w:gridSpan w:val="3"/>
            <w:shd w:val="clear" w:color="auto" w:fill="744977"/>
          </w:tcPr>
          <w:p w14:paraId="0A7E66E3"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Ужесточение наказания за коррупцию</w:t>
            </w:r>
          </w:p>
        </w:tc>
      </w:tr>
      <w:tr w:rsidR="00397ADE" w:rsidRPr="00397ADE" w14:paraId="6EA1EB2B" w14:textId="77777777" w:rsidTr="00397ADE">
        <w:tc>
          <w:tcPr>
            <w:tcW w:w="3117" w:type="dxa"/>
          </w:tcPr>
          <w:p w14:paraId="11868FB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xml:space="preserve">респонденты 18-29 лет </w:t>
            </w:r>
          </w:p>
        </w:tc>
        <w:tc>
          <w:tcPr>
            <w:tcW w:w="3106" w:type="dxa"/>
            <w:vAlign w:val="center"/>
          </w:tcPr>
          <w:p w14:paraId="7245413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71,4</w:t>
            </w:r>
          </w:p>
        </w:tc>
        <w:tc>
          <w:tcPr>
            <w:tcW w:w="3122" w:type="dxa"/>
            <w:vAlign w:val="center"/>
          </w:tcPr>
          <w:p w14:paraId="65E3C8F9"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12B1B509" w14:textId="77777777" w:rsidTr="00397ADE">
        <w:tc>
          <w:tcPr>
            <w:tcW w:w="3117" w:type="dxa"/>
          </w:tcPr>
          <w:p w14:paraId="54C7D458"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lastRenderedPageBreak/>
              <w:t>жители Коминтерновского  района</w:t>
            </w:r>
          </w:p>
        </w:tc>
        <w:tc>
          <w:tcPr>
            <w:tcW w:w="3106" w:type="dxa"/>
            <w:vAlign w:val="center"/>
          </w:tcPr>
          <w:p w14:paraId="112A1A6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70,5</w:t>
            </w:r>
          </w:p>
        </w:tc>
        <w:tc>
          <w:tcPr>
            <w:tcW w:w="3122" w:type="dxa"/>
            <w:vAlign w:val="center"/>
          </w:tcPr>
          <w:p w14:paraId="17437A2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0,11</w:t>
            </w:r>
          </w:p>
        </w:tc>
      </w:tr>
      <w:tr w:rsidR="00397ADE" w:rsidRPr="00397ADE" w14:paraId="722533AF" w14:textId="77777777" w:rsidTr="00397ADE">
        <w:tc>
          <w:tcPr>
            <w:tcW w:w="9345" w:type="dxa"/>
            <w:gridSpan w:val="3"/>
            <w:shd w:val="clear" w:color="auto" w:fill="744977"/>
          </w:tcPr>
          <w:p w14:paraId="467ADAB5"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Массовая пропаганда нетерпимости к коррупции</w:t>
            </w:r>
          </w:p>
        </w:tc>
      </w:tr>
      <w:tr w:rsidR="00397ADE" w:rsidRPr="00397ADE" w14:paraId="6C9EBD6C" w14:textId="77777777" w:rsidTr="00397ADE">
        <w:tc>
          <w:tcPr>
            <w:tcW w:w="3117" w:type="dxa"/>
          </w:tcPr>
          <w:p w14:paraId="183CA9ED"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Железнодорожного  района</w:t>
            </w:r>
          </w:p>
        </w:tc>
        <w:tc>
          <w:tcPr>
            <w:tcW w:w="3106" w:type="dxa"/>
            <w:vAlign w:val="center"/>
          </w:tcPr>
          <w:p w14:paraId="6A4FAB8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53,3</w:t>
            </w:r>
          </w:p>
        </w:tc>
        <w:tc>
          <w:tcPr>
            <w:tcW w:w="3122" w:type="dxa"/>
            <w:vAlign w:val="center"/>
          </w:tcPr>
          <w:p w14:paraId="0D756B3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r w:rsidR="00397ADE" w:rsidRPr="00397ADE" w14:paraId="6165E17E" w14:textId="77777777" w:rsidTr="00397ADE">
        <w:tc>
          <w:tcPr>
            <w:tcW w:w="3117" w:type="dxa"/>
          </w:tcPr>
          <w:p w14:paraId="20D5CB07"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Центрального  района</w:t>
            </w:r>
          </w:p>
        </w:tc>
        <w:tc>
          <w:tcPr>
            <w:tcW w:w="3106" w:type="dxa"/>
            <w:vAlign w:val="center"/>
          </w:tcPr>
          <w:p w14:paraId="44DA898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54,3</w:t>
            </w:r>
          </w:p>
        </w:tc>
        <w:tc>
          <w:tcPr>
            <w:tcW w:w="3122" w:type="dxa"/>
            <w:vAlign w:val="center"/>
          </w:tcPr>
          <w:p w14:paraId="0EDA2263"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3AE6CC71" w14:textId="77777777" w:rsidTr="00397ADE">
        <w:tc>
          <w:tcPr>
            <w:tcW w:w="9345" w:type="dxa"/>
            <w:gridSpan w:val="3"/>
            <w:shd w:val="clear" w:color="auto" w:fill="744977"/>
          </w:tcPr>
          <w:p w14:paraId="1C887B16"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Увольнение должностных лиц, попавшихся на получении взятки</w:t>
            </w:r>
          </w:p>
        </w:tc>
      </w:tr>
      <w:tr w:rsidR="00397ADE" w:rsidRPr="00397ADE" w14:paraId="2D2B8A44" w14:textId="77777777" w:rsidTr="00397ADE">
        <w:tc>
          <w:tcPr>
            <w:tcW w:w="3117" w:type="dxa"/>
          </w:tcPr>
          <w:p w14:paraId="433DCF8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женщины</w:t>
            </w:r>
          </w:p>
        </w:tc>
        <w:tc>
          <w:tcPr>
            <w:tcW w:w="3106" w:type="dxa"/>
            <w:vAlign w:val="center"/>
          </w:tcPr>
          <w:p w14:paraId="354F955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28,0</w:t>
            </w:r>
          </w:p>
        </w:tc>
        <w:tc>
          <w:tcPr>
            <w:tcW w:w="3122" w:type="dxa"/>
            <w:vAlign w:val="center"/>
          </w:tcPr>
          <w:p w14:paraId="4921B50D"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0,16</w:t>
            </w:r>
          </w:p>
        </w:tc>
      </w:tr>
      <w:tr w:rsidR="00397ADE" w:rsidRPr="00397ADE" w14:paraId="5D35ACF8" w14:textId="77777777" w:rsidTr="00397ADE">
        <w:tc>
          <w:tcPr>
            <w:tcW w:w="3117" w:type="dxa"/>
          </w:tcPr>
          <w:p w14:paraId="7A6424A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Коминтерновского  района</w:t>
            </w:r>
          </w:p>
        </w:tc>
        <w:tc>
          <w:tcPr>
            <w:tcW w:w="3106" w:type="dxa"/>
            <w:vAlign w:val="center"/>
          </w:tcPr>
          <w:p w14:paraId="6EDFCFB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44,1</w:t>
            </w:r>
          </w:p>
        </w:tc>
        <w:tc>
          <w:tcPr>
            <w:tcW w:w="3122" w:type="dxa"/>
            <w:vAlign w:val="center"/>
          </w:tcPr>
          <w:p w14:paraId="1B31B69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0DEA8E9C" w14:textId="77777777" w:rsidTr="00397ADE">
        <w:tc>
          <w:tcPr>
            <w:tcW w:w="9345" w:type="dxa"/>
            <w:gridSpan w:val="3"/>
            <w:shd w:val="clear" w:color="auto" w:fill="744977"/>
          </w:tcPr>
          <w:p w14:paraId="6F398D31"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Тщательный кадровый отбор в органы управления</w:t>
            </w:r>
          </w:p>
        </w:tc>
      </w:tr>
      <w:tr w:rsidR="00397ADE" w:rsidRPr="00397ADE" w14:paraId="45033BA7" w14:textId="77777777" w:rsidTr="00397ADE">
        <w:tc>
          <w:tcPr>
            <w:tcW w:w="3117" w:type="dxa"/>
          </w:tcPr>
          <w:p w14:paraId="7A6DA93F"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30-44 лет</w:t>
            </w:r>
          </w:p>
        </w:tc>
        <w:tc>
          <w:tcPr>
            <w:tcW w:w="3106" w:type="dxa"/>
            <w:vAlign w:val="center"/>
          </w:tcPr>
          <w:p w14:paraId="5C02C70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28,2</w:t>
            </w:r>
          </w:p>
        </w:tc>
        <w:tc>
          <w:tcPr>
            <w:tcW w:w="3122" w:type="dxa"/>
            <w:vAlign w:val="center"/>
          </w:tcPr>
          <w:p w14:paraId="719A3C2B"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0,14</w:t>
            </w:r>
          </w:p>
        </w:tc>
      </w:tr>
    </w:tbl>
    <w:p w14:paraId="28143D3A" w14:textId="77777777" w:rsidR="00397ADE" w:rsidRPr="00397ADE" w:rsidRDefault="00397ADE" w:rsidP="00397ADE">
      <w:pPr>
        <w:spacing w:after="160" w:line="259" w:lineRule="auto"/>
        <w:rPr>
          <w:rFonts w:ascii="Calibri" w:eastAsia="Calibri" w:hAnsi="Calibri" w:cs="Times New Roman"/>
        </w:rPr>
      </w:pPr>
    </w:p>
    <w:p w14:paraId="2B7D9F75" w14:textId="77777777" w:rsidR="00397ADE" w:rsidRPr="00397ADE" w:rsidRDefault="00397ADE" w:rsidP="00397ADE">
      <w:pPr>
        <w:spacing w:after="0" w:line="240" w:lineRule="auto"/>
        <w:rPr>
          <w:rFonts w:ascii="Times New Roman" w:eastAsia="Calibri" w:hAnsi="Times New Roman" w:cs="Times New Roman"/>
        </w:rPr>
      </w:pPr>
      <w:r w:rsidRPr="00397ADE">
        <w:rPr>
          <w:rFonts w:ascii="Times New Roman" w:eastAsia="Calibri" w:hAnsi="Times New Roman" w:cs="Times New Roman"/>
        </w:rPr>
        <w:t xml:space="preserve">Представления о возможности победить коррупцию </w:t>
      </w:r>
    </w:p>
    <w:tbl>
      <w:tblPr>
        <w:tblStyle w:val="a8"/>
        <w:tblW w:w="0" w:type="auto"/>
        <w:tblLook w:val="04A0" w:firstRow="1" w:lastRow="0" w:firstColumn="1" w:lastColumn="0" w:noHBand="0" w:noVBand="1"/>
      </w:tblPr>
      <w:tblGrid>
        <w:gridCol w:w="3117"/>
        <w:gridCol w:w="3106"/>
        <w:gridCol w:w="3122"/>
      </w:tblGrid>
      <w:tr w:rsidR="00397ADE" w:rsidRPr="00397ADE" w14:paraId="6D714342" w14:textId="77777777" w:rsidTr="00397ADE">
        <w:tc>
          <w:tcPr>
            <w:tcW w:w="3117" w:type="dxa"/>
          </w:tcPr>
          <w:p w14:paraId="0D5B06A0" w14:textId="77777777" w:rsidR="00397ADE" w:rsidRPr="00397ADE" w:rsidRDefault="00397ADE" w:rsidP="00397ADE">
            <w:pPr>
              <w:rPr>
                <w:rFonts w:ascii="Times New Roman" w:eastAsia="Calibri" w:hAnsi="Times New Roman" w:cs="Times New Roman"/>
              </w:rPr>
            </w:pPr>
          </w:p>
        </w:tc>
        <w:tc>
          <w:tcPr>
            <w:tcW w:w="3106" w:type="dxa"/>
          </w:tcPr>
          <w:p w14:paraId="7819E7A9"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 от категории</w:t>
            </w:r>
          </w:p>
        </w:tc>
        <w:tc>
          <w:tcPr>
            <w:tcW w:w="3122" w:type="dxa"/>
          </w:tcPr>
          <w:p w14:paraId="14D93FCC"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Коэффициент корреляции</w:t>
            </w:r>
          </w:p>
        </w:tc>
      </w:tr>
      <w:tr w:rsidR="00397ADE" w:rsidRPr="00397ADE" w14:paraId="5E7969DF" w14:textId="77777777" w:rsidTr="00397ADE">
        <w:tc>
          <w:tcPr>
            <w:tcW w:w="9345" w:type="dxa"/>
            <w:gridSpan w:val="3"/>
            <w:shd w:val="clear" w:color="auto" w:fill="744977"/>
          </w:tcPr>
          <w:p w14:paraId="2D2E2620"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Да, коррупцию можно победить, но для этого нужна политическая воля и решительность власти и всего общества</w:t>
            </w:r>
          </w:p>
        </w:tc>
      </w:tr>
      <w:tr w:rsidR="00397ADE" w:rsidRPr="00397ADE" w14:paraId="20E7A47E" w14:textId="77777777" w:rsidTr="00397ADE">
        <w:tc>
          <w:tcPr>
            <w:tcW w:w="3117" w:type="dxa"/>
          </w:tcPr>
          <w:p w14:paraId="72DF7E74"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Советского  района</w:t>
            </w:r>
          </w:p>
        </w:tc>
        <w:tc>
          <w:tcPr>
            <w:tcW w:w="3106" w:type="dxa"/>
            <w:vAlign w:val="center"/>
          </w:tcPr>
          <w:p w14:paraId="03031E4E"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54,2</w:t>
            </w:r>
          </w:p>
        </w:tc>
        <w:tc>
          <w:tcPr>
            <w:tcW w:w="3122" w:type="dxa"/>
            <w:vAlign w:val="center"/>
          </w:tcPr>
          <w:p w14:paraId="29AE5B0C"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0,10</w:t>
            </w:r>
          </w:p>
        </w:tc>
      </w:tr>
      <w:tr w:rsidR="00397ADE" w:rsidRPr="00397ADE" w14:paraId="6DB2352A" w14:textId="77777777" w:rsidTr="00397ADE">
        <w:tc>
          <w:tcPr>
            <w:tcW w:w="3117" w:type="dxa"/>
          </w:tcPr>
          <w:p w14:paraId="719E4B0A"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менее 10 тысяч рублей в месяц на одного члена в семье</w:t>
            </w:r>
          </w:p>
        </w:tc>
        <w:tc>
          <w:tcPr>
            <w:tcW w:w="3106" w:type="dxa"/>
            <w:vAlign w:val="center"/>
          </w:tcPr>
          <w:p w14:paraId="60B1B39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54,7</w:t>
            </w:r>
          </w:p>
        </w:tc>
        <w:tc>
          <w:tcPr>
            <w:tcW w:w="3122" w:type="dxa"/>
            <w:vAlign w:val="center"/>
          </w:tcPr>
          <w:p w14:paraId="1C43BCE4"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0,12</w:t>
            </w:r>
          </w:p>
        </w:tc>
      </w:tr>
      <w:tr w:rsidR="00397ADE" w:rsidRPr="00397ADE" w14:paraId="4DEEA0C6" w14:textId="77777777" w:rsidTr="00397ADE">
        <w:tc>
          <w:tcPr>
            <w:tcW w:w="3117" w:type="dxa"/>
          </w:tcPr>
          <w:p w14:paraId="68AE9141"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20-30 тысяч рублей в месяц на одного члена в семье</w:t>
            </w:r>
          </w:p>
        </w:tc>
        <w:tc>
          <w:tcPr>
            <w:tcW w:w="3106" w:type="dxa"/>
            <w:vAlign w:val="center"/>
          </w:tcPr>
          <w:p w14:paraId="0C075457"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54,5</w:t>
            </w:r>
          </w:p>
        </w:tc>
        <w:tc>
          <w:tcPr>
            <w:tcW w:w="3122" w:type="dxa"/>
            <w:vAlign w:val="center"/>
          </w:tcPr>
          <w:p w14:paraId="103B4C66"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0,08</w:t>
            </w:r>
          </w:p>
        </w:tc>
      </w:tr>
      <w:tr w:rsidR="00397ADE" w:rsidRPr="00397ADE" w14:paraId="048037A2" w14:textId="77777777" w:rsidTr="00397ADE">
        <w:tc>
          <w:tcPr>
            <w:tcW w:w="9345" w:type="dxa"/>
            <w:gridSpan w:val="3"/>
            <w:shd w:val="clear" w:color="auto" w:fill="744977"/>
          </w:tcPr>
          <w:p w14:paraId="569A9CDA" w14:textId="77777777" w:rsidR="00397ADE" w:rsidRPr="00397ADE" w:rsidRDefault="00397ADE" w:rsidP="00397ADE">
            <w:pPr>
              <w:jc w:val="center"/>
              <w:rPr>
                <w:rFonts w:ascii="Times New Roman" w:eastAsia="Calibri" w:hAnsi="Times New Roman" w:cs="Times New Roman"/>
                <w:b/>
                <w:color w:val="FFFFFF"/>
              </w:rPr>
            </w:pPr>
            <w:r w:rsidRPr="00397ADE">
              <w:rPr>
                <w:rFonts w:ascii="Times New Roman" w:eastAsia="Calibri" w:hAnsi="Times New Roman" w:cs="Times New Roman"/>
                <w:b/>
                <w:color w:val="FFFFFF"/>
              </w:rPr>
              <w:t>Нет, коррупцию полностью победить невозможно</w:t>
            </w:r>
          </w:p>
        </w:tc>
      </w:tr>
      <w:tr w:rsidR="00397ADE" w:rsidRPr="00397ADE" w14:paraId="25A0FE85" w14:textId="77777777" w:rsidTr="00397ADE">
        <w:tc>
          <w:tcPr>
            <w:tcW w:w="3117" w:type="dxa"/>
          </w:tcPr>
          <w:p w14:paraId="45E2EC90"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жители Левобережного района</w:t>
            </w:r>
          </w:p>
        </w:tc>
        <w:tc>
          <w:tcPr>
            <w:tcW w:w="3106" w:type="dxa"/>
            <w:vAlign w:val="center"/>
          </w:tcPr>
          <w:p w14:paraId="2D9A1852"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65,6</w:t>
            </w:r>
          </w:p>
        </w:tc>
        <w:tc>
          <w:tcPr>
            <w:tcW w:w="3122" w:type="dxa"/>
            <w:vAlign w:val="center"/>
          </w:tcPr>
          <w:p w14:paraId="0BA3CA9F"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rPr>
              <w:t>0,09</w:t>
            </w:r>
          </w:p>
        </w:tc>
      </w:tr>
      <w:tr w:rsidR="00397ADE" w:rsidRPr="00397ADE" w14:paraId="6F19314A" w14:textId="77777777" w:rsidTr="00397ADE">
        <w:tc>
          <w:tcPr>
            <w:tcW w:w="3117" w:type="dxa"/>
          </w:tcPr>
          <w:p w14:paraId="2C50F61B" w14:textId="77777777" w:rsidR="00397ADE" w:rsidRPr="00397ADE" w:rsidRDefault="00397ADE" w:rsidP="00397ADE">
            <w:pPr>
              <w:rPr>
                <w:rFonts w:ascii="Times New Roman" w:eastAsia="Calibri" w:hAnsi="Times New Roman" w:cs="Times New Roman"/>
              </w:rPr>
            </w:pPr>
            <w:r w:rsidRPr="00397ADE">
              <w:rPr>
                <w:rFonts w:ascii="Times New Roman" w:eastAsia="Calibri" w:hAnsi="Times New Roman" w:cs="Times New Roman"/>
              </w:rPr>
              <w:t>респонденты с доходом 10-20 тысяч рублей в месяц на одного члена в семье</w:t>
            </w:r>
          </w:p>
        </w:tc>
        <w:tc>
          <w:tcPr>
            <w:tcW w:w="3106" w:type="dxa"/>
            <w:vAlign w:val="center"/>
          </w:tcPr>
          <w:p w14:paraId="38FE2FB8" w14:textId="77777777" w:rsidR="00397ADE" w:rsidRPr="00397ADE" w:rsidRDefault="00397ADE" w:rsidP="00397ADE">
            <w:pPr>
              <w:jc w:val="center"/>
              <w:rPr>
                <w:rFonts w:ascii="Times New Roman" w:eastAsia="Calibri" w:hAnsi="Times New Roman" w:cs="Times New Roman"/>
              </w:rPr>
            </w:pPr>
            <w:r w:rsidRPr="00397ADE">
              <w:rPr>
                <w:rFonts w:ascii="Times New Roman" w:eastAsia="Calibri" w:hAnsi="Times New Roman" w:cs="Times New Roman"/>
                <w:lang w:val="en-US"/>
              </w:rPr>
              <w:t>61</w:t>
            </w:r>
            <w:r w:rsidRPr="00397ADE">
              <w:rPr>
                <w:rFonts w:ascii="Times New Roman" w:eastAsia="Calibri" w:hAnsi="Times New Roman" w:cs="Times New Roman"/>
              </w:rPr>
              <w:t>,9</w:t>
            </w:r>
          </w:p>
        </w:tc>
        <w:tc>
          <w:tcPr>
            <w:tcW w:w="3122" w:type="dxa"/>
            <w:vAlign w:val="center"/>
          </w:tcPr>
          <w:p w14:paraId="0A796B61" w14:textId="77777777" w:rsidR="00397ADE" w:rsidRPr="00397ADE" w:rsidRDefault="00397ADE" w:rsidP="00397ADE">
            <w:pPr>
              <w:jc w:val="center"/>
              <w:rPr>
                <w:rFonts w:ascii="Times New Roman" w:eastAsia="Calibri" w:hAnsi="Times New Roman" w:cs="Times New Roman"/>
                <w:lang w:val="en-US"/>
              </w:rPr>
            </w:pPr>
            <w:r w:rsidRPr="00397ADE">
              <w:rPr>
                <w:rFonts w:ascii="Times New Roman" w:eastAsia="Calibri" w:hAnsi="Times New Roman" w:cs="Times New Roman"/>
              </w:rPr>
              <w:t>0,13</w:t>
            </w:r>
          </w:p>
        </w:tc>
      </w:tr>
    </w:tbl>
    <w:p w14:paraId="3484E7E8" w14:textId="77777777" w:rsidR="00397ADE" w:rsidRPr="00397ADE" w:rsidRDefault="00397ADE" w:rsidP="00397ADE">
      <w:pPr>
        <w:spacing w:after="160" w:line="259" w:lineRule="auto"/>
        <w:rPr>
          <w:rFonts w:ascii="Calibri" w:eastAsia="Calibri" w:hAnsi="Calibri" w:cs="Times New Roman"/>
        </w:rPr>
      </w:pPr>
    </w:p>
    <w:p w14:paraId="56972399" w14:textId="77777777" w:rsidR="009C6059" w:rsidRPr="009C6059" w:rsidRDefault="009C6059" w:rsidP="009C6059">
      <w:pPr>
        <w:spacing w:after="0" w:line="240" w:lineRule="auto"/>
        <w:rPr>
          <w:rFonts w:ascii="Times New Roman" w:eastAsia="Calibri" w:hAnsi="Times New Roman" w:cs="Times New Roman"/>
          <w:sz w:val="28"/>
          <w:szCs w:val="28"/>
        </w:rPr>
      </w:pPr>
    </w:p>
    <w:p w14:paraId="359E0A6C" w14:textId="77777777" w:rsidR="0077637B" w:rsidRPr="0077637B" w:rsidRDefault="0077637B" w:rsidP="0077637B">
      <w:pPr>
        <w:keepNext/>
        <w:spacing w:after="0" w:line="240" w:lineRule="auto"/>
        <w:jc w:val="center"/>
        <w:rPr>
          <w:rFonts w:ascii="Times New Roman" w:eastAsia="Calibri" w:hAnsi="Times New Roman" w:cs="Times New Roman"/>
          <w:b/>
          <w:sz w:val="28"/>
          <w:szCs w:val="28"/>
        </w:rPr>
      </w:pPr>
      <w:r w:rsidRPr="0077637B">
        <w:rPr>
          <w:rFonts w:ascii="Times New Roman" w:eastAsia="Calibri" w:hAnsi="Times New Roman" w:cs="Times New Roman"/>
          <w:b/>
          <w:sz w:val="28"/>
          <w:szCs w:val="28"/>
        </w:rPr>
        <w:lastRenderedPageBreak/>
        <w:t>Результаты ANOVA-анализа</w:t>
      </w:r>
    </w:p>
    <w:tbl>
      <w:tblPr>
        <w:tblStyle w:val="5"/>
        <w:tblW w:w="9571" w:type="dxa"/>
        <w:tblLayout w:type="fixed"/>
        <w:tblLook w:val="04A0" w:firstRow="1" w:lastRow="0" w:firstColumn="1" w:lastColumn="0" w:noHBand="0" w:noVBand="1"/>
      </w:tblPr>
      <w:tblGrid>
        <w:gridCol w:w="4219"/>
        <w:gridCol w:w="1784"/>
        <w:gridCol w:w="1784"/>
        <w:gridCol w:w="1784"/>
      </w:tblGrid>
      <w:tr w:rsidR="0077637B" w:rsidRPr="0077637B" w14:paraId="129C8D69" w14:textId="77777777" w:rsidTr="00D80B08">
        <w:trPr>
          <w:tblHeader/>
        </w:trPr>
        <w:tc>
          <w:tcPr>
            <w:tcW w:w="4219" w:type="dxa"/>
            <w:vAlign w:val="center"/>
          </w:tcPr>
          <w:p w14:paraId="0B02AB9A"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основные характеристики</w:t>
            </w:r>
          </w:p>
        </w:tc>
        <w:tc>
          <w:tcPr>
            <w:tcW w:w="1784" w:type="dxa"/>
            <w:vAlign w:val="center"/>
          </w:tcPr>
          <w:p w14:paraId="007DE8AC"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средний балл в пределах группы</w:t>
            </w:r>
          </w:p>
        </w:tc>
        <w:tc>
          <w:tcPr>
            <w:tcW w:w="1784" w:type="dxa"/>
            <w:vAlign w:val="center"/>
          </w:tcPr>
          <w:p w14:paraId="7953CB06"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средний балл по выборке в целом</w:t>
            </w:r>
          </w:p>
        </w:tc>
        <w:tc>
          <w:tcPr>
            <w:tcW w:w="1784" w:type="dxa"/>
            <w:vAlign w:val="center"/>
          </w:tcPr>
          <w:p w14:paraId="1EA09C65"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значимость</w:t>
            </w:r>
          </w:p>
        </w:tc>
      </w:tr>
      <w:tr w:rsidR="0077637B" w:rsidRPr="0077637B" w14:paraId="11278B3D" w14:textId="77777777" w:rsidTr="0077637B">
        <w:tc>
          <w:tcPr>
            <w:tcW w:w="9571" w:type="dxa"/>
            <w:gridSpan w:val="4"/>
            <w:shd w:val="clear" w:color="auto" w:fill="744977"/>
            <w:vAlign w:val="center"/>
          </w:tcPr>
          <w:p w14:paraId="1AE9A9E6"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b/>
                <w:color w:val="FFFFFF" w:themeColor="background1"/>
                <w:sz w:val="24"/>
                <w:szCs w:val="24"/>
              </w:rPr>
              <w:t>Уровень коррупции в судах, прокуратуре</w:t>
            </w:r>
          </w:p>
        </w:tc>
      </w:tr>
      <w:tr w:rsidR="0077637B" w:rsidRPr="0077637B" w14:paraId="20A17267" w14:textId="77777777" w:rsidTr="0077637B">
        <w:tc>
          <w:tcPr>
            <w:tcW w:w="4219" w:type="dxa"/>
            <w:vAlign w:val="center"/>
          </w:tcPr>
          <w:p w14:paraId="35155CDB" w14:textId="77777777" w:rsidR="0077637B" w:rsidRPr="0077637B" w:rsidRDefault="0077637B" w:rsidP="0077637B">
            <w:pPr>
              <w:keepNext/>
              <w:keepLines/>
              <w:rPr>
                <w:rFonts w:ascii="Times New Roman" w:eastAsia="Calibri" w:hAnsi="Times New Roman" w:cs="Times New Roman"/>
                <w:sz w:val="24"/>
                <w:szCs w:val="24"/>
              </w:rPr>
            </w:pPr>
            <w:r w:rsidRPr="0077637B">
              <w:rPr>
                <w:rFonts w:ascii="Times New Roman" w:eastAsia="Calibri" w:hAnsi="Times New Roman" w:cs="Times New Roman"/>
                <w:sz w:val="24"/>
                <w:szCs w:val="24"/>
              </w:rPr>
              <w:t>женщины</w:t>
            </w:r>
          </w:p>
        </w:tc>
        <w:tc>
          <w:tcPr>
            <w:tcW w:w="1784" w:type="dxa"/>
            <w:vAlign w:val="center"/>
          </w:tcPr>
          <w:p w14:paraId="0F981228"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3,52</w:t>
            </w:r>
          </w:p>
        </w:tc>
        <w:tc>
          <w:tcPr>
            <w:tcW w:w="1784" w:type="dxa"/>
            <w:vAlign w:val="center"/>
          </w:tcPr>
          <w:p w14:paraId="57FD3EC7" w14:textId="6957C245" w:rsidR="0077637B" w:rsidRPr="0077637B" w:rsidRDefault="0077637B" w:rsidP="0077637B">
            <w:pPr>
              <w:keepNext/>
              <w:keepLines/>
              <w:jc w:val="center"/>
              <w:rPr>
                <w:rFonts w:ascii="Times New Roman" w:eastAsia="Calibri" w:hAnsi="Times New Roman" w:cs="Times New Roman"/>
                <w:sz w:val="24"/>
                <w:szCs w:val="24"/>
              </w:rPr>
            </w:pPr>
            <w:r>
              <w:rPr>
                <w:rFonts w:ascii="Times New Roman" w:eastAsia="Calibri" w:hAnsi="Times New Roman" w:cs="Times New Roman"/>
                <w:sz w:val="24"/>
                <w:szCs w:val="24"/>
              </w:rPr>
              <w:t>3,43</w:t>
            </w:r>
          </w:p>
        </w:tc>
        <w:tc>
          <w:tcPr>
            <w:tcW w:w="1784" w:type="dxa"/>
            <w:vAlign w:val="center"/>
          </w:tcPr>
          <w:p w14:paraId="295E459D" w14:textId="77777777" w:rsidR="0077637B" w:rsidRPr="0077637B" w:rsidRDefault="0077637B" w:rsidP="0077637B">
            <w:pPr>
              <w:keepNext/>
              <w:keepLines/>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0,004</w:t>
            </w:r>
          </w:p>
        </w:tc>
      </w:tr>
      <w:tr w:rsidR="0077637B" w:rsidRPr="0077637B" w14:paraId="7FB63AFB" w14:textId="77777777" w:rsidTr="0077637B">
        <w:tc>
          <w:tcPr>
            <w:tcW w:w="9571" w:type="dxa"/>
            <w:gridSpan w:val="4"/>
            <w:shd w:val="clear" w:color="auto" w:fill="744977"/>
          </w:tcPr>
          <w:p w14:paraId="6CAE8F24"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 xml:space="preserve">Уровень коррупции в ГорДуме </w:t>
            </w:r>
          </w:p>
        </w:tc>
      </w:tr>
      <w:tr w:rsidR="0077637B" w:rsidRPr="0077637B" w14:paraId="3A0CAF72" w14:textId="77777777" w:rsidTr="0077637B">
        <w:tc>
          <w:tcPr>
            <w:tcW w:w="4219" w:type="dxa"/>
          </w:tcPr>
          <w:p w14:paraId="0D01A666"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мужчины</w:t>
            </w:r>
          </w:p>
        </w:tc>
        <w:tc>
          <w:tcPr>
            <w:tcW w:w="1784" w:type="dxa"/>
            <w:vAlign w:val="center"/>
          </w:tcPr>
          <w:p w14:paraId="13594A3C"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3,79</w:t>
            </w:r>
          </w:p>
        </w:tc>
        <w:tc>
          <w:tcPr>
            <w:tcW w:w="1784" w:type="dxa"/>
            <w:vMerge w:val="restart"/>
            <w:vAlign w:val="center"/>
          </w:tcPr>
          <w:p w14:paraId="63819598" w14:textId="66C4C32E"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3,71</w:t>
            </w:r>
          </w:p>
        </w:tc>
        <w:tc>
          <w:tcPr>
            <w:tcW w:w="1784" w:type="dxa"/>
            <w:vAlign w:val="center"/>
          </w:tcPr>
          <w:p w14:paraId="7D54D21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0,036</w:t>
            </w:r>
          </w:p>
        </w:tc>
      </w:tr>
      <w:tr w:rsidR="0077637B" w:rsidRPr="0077637B" w14:paraId="6FE9CCC3" w14:textId="77777777" w:rsidTr="0077637B">
        <w:tc>
          <w:tcPr>
            <w:tcW w:w="4219" w:type="dxa"/>
          </w:tcPr>
          <w:p w14:paraId="13B38242"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45-55 лет</w:t>
            </w:r>
          </w:p>
        </w:tc>
        <w:tc>
          <w:tcPr>
            <w:tcW w:w="1784" w:type="dxa"/>
            <w:vAlign w:val="center"/>
          </w:tcPr>
          <w:p w14:paraId="6898C94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3,93</w:t>
            </w:r>
          </w:p>
        </w:tc>
        <w:tc>
          <w:tcPr>
            <w:tcW w:w="1784" w:type="dxa"/>
            <w:vMerge/>
            <w:vAlign w:val="center"/>
          </w:tcPr>
          <w:p w14:paraId="486ECEE9"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5E048EDE" w14:textId="77777777" w:rsidR="0077637B" w:rsidRPr="0077637B" w:rsidRDefault="0077637B" w:rsidP="0077637B">
            <w:pPr>
              <w:keepNext/>
              <w:jc w:val="center"/>
              <w:rPr>
                <w:rFonts w:ascii="Times New Roman" w:eastAsia="Calibri" w:hAnsi="Times New Roman" w:cs="Times New Roman"/>
                <w:sz w:val="24"/>
                <w:szCs w:val="24"/>
              </w:rPr>
            </w:pPr>
          </w:p>
        </w:tc>
      </w:tr>
      <w:tr w:rsidR="0077637B" w:rsidRPr="0077637B" w14:paraId="198590B7" w14:textId="77777777" w:rsidTr="0077637B">
        <w:tc>
          <w:tcPr>
            <w:tcW w:w="4219" w:type="dxa"/>
          </w:tcPr>
          <w:p w14:paraId="7761472D"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69F490B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3,94</w:t>
            </w:r>
          </w:p>
        </w:tc>
        <w:tc>
          <w:tcPr>
            <w:tcW w:w="1784" w:type="dxa"/>
            <w:vMerge/>
            <w:vAlign w:val="center"/>
          </w:tcPr>
          <w:p w14:paraId="6661AB8D"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BFF3AF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37CF233B" w14:textId="77777777" w:rsidTr="0077637B">
        <w:tc>
          <w:tcPr>
            <w:tcW w:w="4219" w:type="dxa"/>
          </w:tcPr>
          <w:p w14:paraId="340D6970"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сотрудники государственных, муниципальных предприятий</w:t>
            </w:r>
          </w:p>
        </w:tc>
        <w:tc>
          <w:tcPr>
            <w:tcW w:w="1784" w:type="dxa"/>
            <w:vAlign w:val="center"/>
          </w:tcPr>
          <w:p w14:paraId="0192C6E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3,45</w:t>
            </w:r>
          </w:p>
        </w:tc>
        <w:tc>
          <w:tcPr>
            <w:tcW w:w="1784" w:type="dxa"/>
            <w:vMerge/>
            <w:vAlign w:val="center"/>
          </w:tcPr>
          <w:p w14:paraId="76E658BF"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DE791B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02FAB6A9" w14:textId="77777777" w:rsidTr="0077637B">
        <w:tc>
          <w:tcPr>
            <w:tcW w:w="9571" w:type="dxa"/>
            <w:gridSpan w:val="4"/>
            <w:shd w:val="clear" w:color="auto" w:fill="744977"/>
          </w:tcPr>
          <w:p w14:paraId="208755FE"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высших учебных заведениях</w:t>
            </w:r>
          </w:p>
        </w:tc>
      </w:tr>
      <w:tr w:rsidR="0077637B" w:rsidRPr="0077637B" w14:paraId="40CCEDD4" w14:textId="77777777" w:rsidTr="0077637B">
        <w:tc>
          <w:tcPr>
            <w:tcW w:w="4219" w:type="dxa"/>
          </w:tcPr>
          <w:p w14:paraId="673E2C8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45-55 лет</w:t>
            </w:r>
          </w:p>
        </w:tc>
        <w:tc>
          <w:tcPr>
            <w:tcW w:w="1784" w:type="dxa"/>
            <w:vAlign w:val="center"/>
          </w:tcPr>
          <w:p w14:paraId="573E837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4,10</w:t>
            </w:r>
          </w:p>
        </w:tc>
        <w:tc>
          <w:tcPr>
            <w:tcW w:w="1784" w:type="dxa"/>
            <w:vMerge w:val="restart"/>
            <w:vAlign w:val="center"/>
          </w:tcPr>
          <w:p w14:paraId="14476AD1" w14:textId="220D3B7A"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3,96</w:t>
            </w:r>
          </w:p>
        </w:tc>
        <w:tc>
          <w:tcPr>
            <w:tcW w:w="1784" w:type="dxa"/>
            <w:vAlign w:val="center"/>
          </w:tcPr>
          <w:p w14:paraId="12D998F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0,001</w:t>
            </w:r>
          </w:p>
        </w:tc>
      </w:tr>
      <w:tr w:rsidR="0077637B" w:rsidRPr="0077637B" w14:paraId="2E8F9573" w14:textId="77777777" w:rsidTr="0077637B">
        <w:tc>
          <w:tcPr>
            <w:tcW w:w="4219" w:type="dxa"/>
          </w:tcPr>
          <w:p w14:paraId="10CCB22A"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студенты</w:t>
            </w:r>
          </w:p>
        </w:tc>
        <w:tc>
          <w:tcPr>
            <w:tcW w:w="1784" w:type="dxa"/>
            <w:vAlign w:val="center"/>
          </w:tcPr>
          <w:p w14:paraId="17DBA81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3,80</w:t>
            </w:r>
          </w:p>
        </w:tc>
        <w:tc>
          <w:tcPr>
            <w:tcW w:w="1784" w:type="dxa"/>
            <w:vMerge/>
            <w:vAlign w:val="center"/>
          </w:tcPr>
          <w:p w14:paraId="60CB2722"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6CA91B7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0,019</w:t>
            </w:r>
          </w:p>
        </w:tc>
      </w:tr>
      <w:tr w:rsidR="0077637B" w:rsidRPr="0077637B" w14:paraId="23D3C0C4" w14:textId="77777777" w:rsidTr="0077637B">
        <w:tc>
          <w:tcPr>
            <w:tcW w:w="9571" w:type="dxa"/>
            <w:gridSpan w:val="4"/>
            <w:shd w:val="clear" w:color="auto" w:fill="744977"/>
          </w:tcPr>
          <w:p w14:paraId="556521EF"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больницах, учреждениях здравоохранения</w:t>
            </w:r>
          </w:p>
        </w:tc>
      </w:tr>
      <w:tr w:rsidR="0077637B" w:rsidRPr="0077637B" w14:paraId="54CF72EA" w14:textId="77777777" w:rsidTr="0077637B">
        <w:tc>
          <w:tcPr>
            <w:tcW w:w="4219" w:type="dxa"/>
          </w:tcPr>
          <w:p w14:paraId="0D96EB1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30-44 лет</w:t>
            </w:r>
          </w:p>
        </w:tc>
        <w:tc>
          <w:tcPr>
            <w:tcW w:w="1784" w:type="dxa"/>
            <w:vAlign w:val="center"/>
          </w:tcPr>
          <w:p w14:paraId="71C644B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4,12</w:t>
            </w:r>
          </w:p>
        </w:tc>
        <w:tc>
          <w:tcPr>
            <w:tcW w:w="1784" w:type="dxa"/>
            <w:vMerge w:val="restart"/>
            <w:vAlign w:val="center"/>
          </w:tcPr>
          <w:p w14:paraId="5E4745D8" w14:textId="204441FC"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3,94</w:t>
            </w:r>
          </w:p>
        </w:tc>
        <w:tc>
          <w:tcPr>
            <w:tcW w:w="1784" w:type="dxa"/>
            <w:vAlign w:val="center"/>
          </w:tcPr>
          <w:p w14:paraId="6F4F6B2C"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5E115583" w14:textId="77777777" w:rsidTr="0077637B">
        <w:tc>
          <w:tcPr>
            <w:tcW w:w="4219" w:type="dxa"/>
          </w:tcPr>
          <w:p w14:paraId="357865A2"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66DFBD8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4,14</w:t>
            </w:r>
          </w:p>
        </w:tc>
        <w:tc>
          <w:tcPr>
            <w:tcW w:w="1784" w:type="dxa"/>
            <w:vMerge/>
            <w:vAlign w:val="center"/>
          </w:tcPr>
          <w:p w14:paraId="307707C3"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61719942"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5C68C409" w14:textId="77777777" w:rsidTr="0077637B">
        <w:tc>
          <w:tcPr>
            <w:tcW w:w="9571" w:type="dxa"/>
            <w:gridSpan w:val="4"/>
            <w:shd w:val="clear" w:color="auto" w:fill="744977"/>
          </w:tcPr>
          <w:p w14:paraId="5A0A68F1"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военкоматах</w:t>
            </w:r>
          </w:p>
        </w:tc>
      </w:tr>
      <w:tr w:rsidR="0077637B" w:rsidRPr="0077637B" w14:paraId="599EC8C8" w14:textId="77777777" w:rsidTr="0077637B">
        <w:tc>
          <w:tcPr>
            <w:tcW w:w="4219" w:type="dxa"/>
          </w:tcPr>
          <w:p w14:paraId="3A3568F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студенты</w:t>
            </w:r>
          </w:p>
        </w:tc>
        <w:tc>
          <w:tcPr>
            <w:tcW w:w="1784" w:type="dxa"/>
            <w:vAlign w:val="center"/>
          </w:tcPr>
          <w:p w14:paraId="2E094B9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3,46</w:t>
            </w:r>
          </w:p>
        </w:tc>
        <w:tc>
          <w:tcPr>
            <w:tcW w:w="1784" w:type="dxa"/>
            <w:vMerge w:val="restart"/>
            <w:vAlign w:val="center"/>
          </w:tcPr>
          <w:p w14:paraId="35A68520" w14:textId="2CF09D21"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3,33</w:t>
            </w:r>
          </w:p>
        </w:tc>
        <w:tc>
          <w:tcPr>
            <w:tcW w:w="1784" w:type="dxa"/>
            <w:vAlign w:val="center"/>
          </w:tcPr>
          <w:p w14:paraId="504DF43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0,020</w:t>
            </w:r>
          </w:p>
        </w:tc>
      </w:tr>
      <w:tr w:rsidR="0077637B" w:rsidRPr="0077637B" w14:paraId="4F15453B" w14:textId="77777777" w:rsidTr="0077637B">
        <w:tc>
          <w:tcPr>
            <w:tcW w:w="4219" w:type="dxa"/>
          </w:tcPr>
          <w:p w14:paraId="3B898297"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сотрудники частных предприятий</w:t>
            </w:r>
          </w:p>
        </w:tc>
        <w:tc>
          <w:tcPr>
            <w:tcW w:w="1784" w:type="dxa"/>
            <w:vAlign w:val="center"/>
          </w:tcPr>
          <w:p w14:paraId="25639DD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3,44</w:t>
            </w:r>
          </w:p>
        </w:tc>
        <w:tc>
          <w:tcPr>
            <w:tcW w:w="1784" w:type="dxa"/>
            <w:vMerge/>
            <w:vAlign w:val="center"/>
          </w:tcPr>
          <w:p w14:paraId="79AB29C7"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366EADFB"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0,020</w:t>
            </w:r>
          </w:p>
        </w:tc>
      </w:tr>
      <w:tr w:rsidR="0077637B" w:rsidRPr="0077637B" w14:paraId="59B319CB" w14:textId="77777777" w:rsidTr="0077637B">
        <w:tc>
          <w:tcPr>
            <w:tcW w:w="4219" w:type="dxa"/>
          </w:tcPr>
          <w:p w14:paraId="7E0DDA79"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менее 10 тысяч рублей на одного человека в семье</w:t>
            </w:r>
          </w:p>
        </w:tc>
        <w:tc>
          <w:tcPr>
            <w:tcW w:w="1784" w:type="dxa"/>
            <w:vAlign w:val="center"/>
          </w:tcPr>
          <w:p w14:paraId="74833F5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3,49</w:t>
            </w:r>
          </w:p>
        </w:tc>
        <w:tc>
          <w:tcPr>
            <w:tcW w:w="1784" w:type="dxa"/>
            <w:vMerge/>
            <w:vAlign w:val="center"/>
          </w:tcPr>
          <w:p w14:paraId="6A215E97"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1D36C869"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0,017</w:t>
            </w:r>
          </w:p>
        </w:tc>
      </w:tr>
      <w:tr w:rsidR="0077637B" w:rsidRPr="0077637B" w14:paraId="347D7A8B" w14:textId="77777777" w:rsidTr="0077637B">
        <w:tc>
          <w:tcPr>
            <w:tcW w:w="9571" w:type="dxa"/>
            <w:gridSpan w:val="4"/>
            <w:shd w:val="clear" w:color="auto" w:fill="744977"/>
          </w:tcPr>
          <w:p w14:paraId="46F15CAF"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таможенных органах, пограничной службе</w:t>
            </w:r>
          </w:p>
        </w:tc>
      </w:tr>
      <w:tr w:rsidR="0077637B" w:rsidRPr="0077637B" w14:paraId="4131C538" w14:textId="77777777" w:rsidTr="0077637B">
        <w:tc>
          <w:tcPr>
            <w:tcW w:w="4219" w:type="dxa"/>
          </w:tcPr>
          <w:p w14:paraId="4CD2FF96"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55A3F635" w14:textId="25C8BEBA"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3,25</w:t>
            </w:r>
          </w:p>
        </w:tc>
        <w:tc>
          <w:tcPr>
            <w:tcW w:w="1784" w:type="dxa"/>
            <w:vMerge w:val="restart"/>
            <w:vAlign w:val="center"/>
          </w:tcPr>
          <w:p w14:paraId="0E292B7E" w14:textId="3696A362"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3,49</w:t>
            </w:r>
          </w:p>
        </w:tc>
        <w:tc>
          <w:tcPr>
            <w:tcW w:w="1784" w:type="dxa"/>
            <w:vAlign w:val="center"/>
          </w:tcPr>
          <w:p w14:paraId="5C764B4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CF4A8EA" w14:textId="77777777" w:rsidTr="0077637B">
        <w:tc>
          <w:tcPr>
            <w:tcW w:w="4219" w:type="dxa"/>
          </w:tcPr>
          <w:p w14:paraId="2D67CF8F"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старше 55 лет</w:t>
            </w:r>
          </w:p>
        </w:tc>
        <w:tc>
          <w:tcPr>
            <w:tcW w:w="1784" w:type="dxa"/>
            <w:vAlign w:val="center"/>
          </w:tcPr>
          <w:p w14:paraId="02926F1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3,72</w:t>
            </w:r>
          </w:p>
        </w:tc>
        <w:tc>
          <w:tcPr>
            <w:tcW w:w="1784" w:type="dxa"/>
            <w:vMerge/>
            <w:vAlign w:val="center"/>
          </w:tcPr>
          <w:p w14:paraId="46BCFD3B"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5B4B908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4A9D41AF" w14:textId="77777777" w:rsidTr="0077637B">
        <w:tc>
          <w:tcPr>
            <w:tcW w:w="4219" w:type="dxa"/>
          </w:tcPr>
          <w:p w14:paraId="51010E58"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20-30 тысяч рублей на одного человека в семье</w:t>
            </w:r>
          </w:p>
        </w:tc>
        <w:tc>
          <w:tcPr>
            <w:tcW w:w="1784" w:type="dxa"/>
            <w:vAlign w:val="center"/>
          </w:tcPr>
          <w:p w14:paraId="30903131" w14:textId="2149A0D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3,28</w:t>
            </w:r>
          </w:p>
        </w:tc>
        <w:tc>
          <w:tcPr>
            <w:tcW w:w="1784" w:type="dxa"/>
            <w:vMerge/>
            <w:vAlign w:val="center"/>
          </w:tcPr>
          <w:p w14:paraId="26BBFBDF"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14BA500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0,035</w:t>
            </w:r>
          </w:p>
        </w:tc>
      </w:tr>
      <w:tr w:rsidR="0077637B" w:rsidRPr="0077637B" w14:paraId="74840DEF" w14:textId="77777777" w:rsidTr="0077637B">
        <w:tc>
          <w:tcPr>
            <w:tcW w:w="9571" w:type="dxa"/>
            <w:gridSpan w:val="4"/>
            <w:shd w:val="clear" w:color="auto" w:fill="744977"/>
          </w:tcPr>
          <w:p w14:paraId="0DEDBD4E"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крупных компаниях, корпорациях, банках</w:t>
            </w:r>
          </w:p>
        </w:tc>
      </w:tr>
      <w:tr w:rsidR="0077637B" w:rsidRPr="0077637B" w14:paraId="7BAECD5D" w14:textId="77777777" w:rsidTr="0077637B">
        <w:tc>
          <w:tcPr>
            <w:tcW w:w="4219" w:type="dxa"/>
          </w:tcPr>
          <w:p w14:paraId="0917774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6448609F" w14:textId="18441F15"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3,25</w:t>
            </w:r>
          </w:p>
        </w:tc>
        <w:tc>
          <w:tcPr>
            <w:tcW w:w="1784" w:type="dxa"/>
            <w:vMerge w:val="restart"/>
            <w:vAlign w:val="center"/>
          </w:tcPr>
          <w:p w14:paraId="47AF8E93" w14:textId="40159D66"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3,68</w:t>
            </w:r>
          </w:p>
        </w:tc>
        <w:tc>
          <w:tcPr>
            <w:tcW w:w="1784" w:type="dxa"/>
            <w:vAlign w:val="center"/>
          </w:tcPr>
          <w:p w14:paraId="34FD7CF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2067D322" w14:textId="77777777" w:rsidTr="0077637B">
        <w:tc>
          <w:tcPr>
            <w:tcW w:w="4219" w:type="dxa"/>
          </w:tcPr>
          <w:p w14:paraId="7C09623E"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старше 55 лет</w:t>
            </w:r>
          </w:p>
        </w:tc>
        <w:tc>
          <w:tcPr>
            <w:tcW w:w="1784" w:type="dxa"/>
            <w:vAlign w:val="center"/>
          </w:tcPr>
          <w:p w14:paraId="0F0ACF4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3,91</w:t>
            </w:r>
          </w:p>
        </w:tc>
        <w:tc>
          <w:tcPr>
            <w:tcW w:w="1784" w:type="dxa"/>
            <w:vMerge/>
            <w:vAlign w:val="center"/>
          </w:tcPr>
          <w:p w14:paraId="2CBF6A4E"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65E080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32D28025" w14:textId="77777777" w:rsidTr="0077637B">
        <w:tc>
          <w:tcPr>
            <w:tcW w:w="4219" w:type="dxa"/>
          </w:tcPr>
          <w:p w14:paraId="4A1B9538"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1F38655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3,99</w:t>
            </w:r>
          </w:p>
        </w:tc>
        <w:tc>
          <w:tcPr>
            <w:tcW w:w="1784" w:type="dxa"/>
            <w:vMerge/>
            <w:vAlign w:val="center"/>
          </w:tcPr>
          <w:p w14:paraId="51941524"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38FBE6D0"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36E9C447" w14:textId="77777777" w:rsidTr="0077637B">
        <w:tc>
          <w:tcPr>
            <w:tcW w:w="4219" w:type="dxa"/>
          </w:tcPr>
          <w:p w14:paraId="508AE95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20-30 тысяч рублей на одного человека в семье</w:t>
            </w:r>
          </w:p>
        </w:tc>
        <w:tc>
          <w:tcPr>
            <w:tcW w:w="1784" w:type="dxa"/>
            <w:vAlign w:val="center"/>
          </w:tcPr>
          <w:p w14:paraId="7C2605D7" w14:textId="086937FB"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3,49</w:t>
            </w:r>
          </w:p>
        </w:tc>
        <w:tc>
          <w:tcPr>
            <w:tcW w:w="1784" w:type="dxa"/>
            <w:vMerge/>
            <w:vAlign w:val="center"/>
          </w:tcPr>
          <w:p w14:paraId="59BB1080"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874E107"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0,003</w:t>
            </w:r>
          </w:p>
        </w:tc>
      </w:tr>
      <w:tr w:rsidR="0077637B" w:rsidRPr="0077637B" w14:paraId="5BC8848F" w14:textId="77777777" w:rsidTr="0077637B">
        <w:tc>
          <w:tcPr>
            <w:tcW w:w="9571" w:type="dxa"/>
            <w:gridSpan w:val="4"/>
            <w:shd w:val="clear" w:color="auto" w:fill="744977"/>
          </w:tcPr>
          <w:p w14:paraId="411B9FA6"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налоговых органах</w:t>
            </w:r>
          </w:p>
        </w:tc>
      </w:tr>
      <w:tr w:rsidR="0077637B" w:rsidRPr="0077637B" w14:paraId="0590DC26" w14:textId="77777777" w:rsidTr="0077637B">
        <w:tc>
          <w:tcPr>
            <w:tcW w:w="4219" w:type="dxa"/>
          </w:tcPr>
          <w:p w14:paraId="36925950"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менее 10 тысяч рублей на одного человека в семье</w:t>
            </w:r>
          </w:p>
        </w:tc>
        <w:tc>
          <w:tcPr>
            <w:tcW w:w="1784" w:type="dxa"/>
            <w:vAlign w:val="center"/>
          </w:tcPr>
          <w:p w14:paraId="2779131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3,17</w:t>
            </w:r>
          </w:p>
        </w:tc>
        <w:tc>
          <w:tcPr>
            <w:tcW w:w="1784" w:type="dxa"/>
            <w:vMerge w:val="restart"/>
            <w:vAlign w:val="center"/>
          </w:tcPr>
          <w:p w14:paraId="6ADE9965" w14:textId="01420733"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3,22</w:t>
            </w:r>
          </w:p>
        </w:tc>
        <w:tc>
          <w:tcPr>
            <w:tcW w:w="1784" w:type="dxa"/>
            <w:vAlign w:val="center"/>
          </w:tcPr>
          <w:p w14:paraId="78AFA66F"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0,005</w:t>
            </w:r>
          </w:p>
        </w:tc>
      </w:tr>
      <w:tr w:rsidR="0077637B" w:rsidRPr="0077637B" w14:paraId="51E986CD" w14:textId="77777777" w:rsidTr="0077637B">
        <w:tc>
          <w:tcPr>
            <w:tcW w:w="4219" w:type="dxa"/>
          </w:tcPr>
          <w:p w14:paraId="215A5FF8"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10-20 тысяч рублей на одного человека в семье</w:t>
            </w:r>
          </w:p>
        </w:tc>
        <w:tc>
          <w:tcPr>
            <w:tcW w:w="1784" w:type="dxa"/>
            <w:vAlign w:val="center"/>
          </w:tcPr>
          <w:p w14:paraId="23206F7B"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3,38</w:t>
            </w:r>
          </w:p>
        </w:tc>
        <w:tc>
          <w:tcPr>
            <w:tcW w:w="1784" w:type="dxa"/>
            <w:vMerge/>
            <w:vAlign w:val="center"/>
          </w:tcPr>
          <w:p w14:paraId="2E6198FA"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13679BF"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0,005</w:t>
            </w:r>
          </w:p>
        </w:tc>
      </w:tr>
      <w:tr w:rsidR="0077637B" w:rsidRPr="0077637B" w14:paraId="25FD766C" w14:textId="77777777" w:rsidTr="0077637B">
        <w:tc>
          <w:tcPr>
            <w:tcW w:w="9571" w:type="dxa"/>
            <w:gridSpan w:val="4"/>
            <w:shd w:val="clear" w:color="auto" w:fill="744977"/>
          </w:tcPr>
          <w:p w14:paraId="06E54E67"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администрации городского округа город Воронеж</w:t>
            </w:r>
          </w:p>
        </w:tc>
      </w:tr>
      <w:tr w:rsidR="0077637B" w:rsidRPr="0077637B" w14:paraId="29446D19" w14:textId="77777777" w:rsidTr="0077637B">
        <w:tc>
          <w:tcPr>
            <w:tcW w:w="4219" w:type="dxa"/>
          </w:tcPr>
          <w:p w14:paraId="07B4DF22"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45-55 лет</w:t>
            </w:r>
          </w:p>
        </w:tc>
        <w:tc>
          <w:tcPr>
            <w:tcW w:w="1784" w:type="dxa"/>
            <w:vAlign w:val="center"/>
          </w:tcPr>
          <w:p w14:paraId="40E0E34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3,78</w:t>
            </w:r>
          </w:p>
        </w:tc>
        <w:tc>
          <w:tcPr>
            <w:tcW w:w="1784" w:type="dxa"/>
            <w:vMerge w:val="restart"/>
            <w:vAlign w:val="center"/>
          </w:tcPr>
          <w:p w14:paraId="0E7C2963" w14:textId="18A2952E"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3,55</w:t>
            </w:r>
          </w:p>
        </w:tc>
        <w:tc>
          <w:tcPr>
            <w:tcW w:w="1784" w:type="dxa"/>
            <w:vAlign w:val="center"/>
          </w:tcPr>
          <w:p w14:paraId="4C4C617A"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8B4C68E" w14:textId="77777777" w:rsidTr="0077637B">
        <w:tc>
          <w:tcPr>
            <w:tcW w:w="4219" w:type="dxa"/>
          </w:tcPr>
          <w:p w14:paraId="411A218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228478BB"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3,71</w:t>
            </w:r>
          </w:p>
        </w:tc>
        <w:tc>
          <w:tcPr>
            <w:tcW w:w="1784" w:type="dxa"/>
            <w:vMerge/>
            <w:vAlign w:val="center"/>
          </w:tcPr>
          <w:p w14:paraId="4F18651D"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5EBF8C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0,012</w:t>
            </w:r>
          </w:p>
        </w:tc>
      </w:tr>
      <w:tr w:rsidR="0077637B" w:rsidRPr="0077637B" w14:paraId="04CD468C" w14:textId="77777777" w:rsidTr="0077637B">
        <w:tc>
          <w:tcPr>
            <w:tcW w:w="9571" w:type="dxa"/>
            <w:gridSpan w:val="4"/>
            <w:shd w:val="clear" w:color="auto" w:fill="744977"/>
          </w:tcPr>
          <w:p w14:paraId="4A323FFA"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предприятиях ЖКХ</w:t>
            </w:r>
          </w:p>
        </w:tc>
      </w:tr>
      <w:tr w:rsidR="0077637B" w:rsidRPr="0077637B" w14:paraId="4BCCC0F6" w14:textId="77777777" w:rsidTr="0077637B">
        <w:tc>
          <w:tcPr>
            <w:tcW w:w="4219" w:type="dxa"/>
          </w:tcPr>
          <w:p w14:paraId="52180B7A"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старше 55 лет</w:t>
            </w:r>
          </w:p>
        </w:tc>
        <w:tc>
          <w:tcPr>
            <w:tcW w:w="1784" w:type="dxa"/>
            <w:vAlign w:val="center"/>
          </w:tcPr>
          <w:p w14:paraId="7F7D1E02"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3,92</w:t>
            </w:r>
          </w:p>
        </w:tc>
        <w:tc>
          <w:tcPr>
            <w:tcW w:w="1784" w:type="dxa"/>
            <w:vMerge w:val="restart"/>
            <w:vAlign w:val="center"/>
          </w:tcPr>
          <w:p w14:paraId="7DF538FF" w14:textId="132C2CDC"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3,69</w:t>
            </w:r>
          </w:p>
        </w:tc>
        <w:tc>
          <w:tcPr>
            <w:tcW w:w="1784" w:type="dxa"/>
            <w:vAlign w:val="center"/>
          </w:tcPr>
          <w:p w14:paraId="43987BA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720C69B" w14:textId="77777777" w:rsidTr="0077637B">
        <w:tc>
          <w:tcPr>
            <w:tcW w:w="4219" w:type="dxa"/>
          </w:tcPr>
          <w:p w14:paraId="09136A8C"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48EB33C8"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3,95</w:t>
            </w:r>
          </w:p>
        </w:tc>
        <w:tc>
          <w:tcPr>
            <w:tcW w:w="1784" w:type="dxa"/>
            <w:vMerge/>
            <w:vAlign w:val="center"/>
          </w:tcPr>
          <w:p w14:paraId="022E5EF8"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7FE055E"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46364B7E" w14:textId="77777777" w:rsidTr="0077637B">
        <w:tc>
          <w:tcPr>
            <w:tcW w:w="4219" w:type="dxa"/>
          </w:tcPr>
          <w:p w14:paraId="3F7028E3"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 xml:space="preserve">студенты </w:t>
            </w:r>
          </w:p>
        </w:tc>
        <w:tc>
          <w:tcPr>
            <w:tcW w:w="1784" w:type="dxa"/>
            <w:vAlign w:val="center"/>
          </w:tcPr>
          <w:p w14:paraId="4CDD5A9D"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3,26</w:t>
            </w:r>
          </w:p>
        </w:tc>
        <w:tc>
          <w:tcPr>
            <w:tcW w:w="1784" w:type="dxa"/>
            <w:vMerge/>
            <w:vAlign w:val="center"/>
          </w:tcPr>
          <w:p w14:paraId="62EA242E"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4B7AEF2C"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56282DCF" w14:textId="77777777" w:rsidTr="0077637B">
        <w:tc>
          <w:tcPr>
            <w:tcW w:w="9571" w:type="dxa"/>
            <w:gridSpan w:val="4"/>
            <w:shd w:val="clear" w:color="auto" w:fill="744977"/>
          </w:tcPr>
          <w:p w14:paraId="2BFAF8D1"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школах, детских садах</w:t>
            </w:r>
          </w:p>
        </w:tc>
      </w:tr>
      <w:tr w:rsidR="0077637B" w:rsidRPr="0077637B" w14:paraId="28940DDF" w14:textId="77777777" w:rsidTr="0077637B">
        <w:tc>
          <w:tcPr>
            <w:tcW w:w="4219" w:type="dxa"/>
          </w:tcPr>
          <w:p w14:paraId="5E724DC4"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621E43CC" w14:textId="3F2EB203"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2,82</w:t>
            </w:r>
          </w:p>
        </w:tc>
        <w:tc>
          <w:tcPr>
            <w:tcW w:w="1784" w:type="dxa"/>
            <w:vAlign w:val="center"/>
          </w:tcPr>
          <w:p w14:paraId="3E1BE305" w14:textId="20C1A048" w:rsidR="0077637B" w:rsidRPr="0077637B" w:rsidRDefault="0077637B"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3,18</w:t>
            </w:r>
          </w:p>
        </w:tc>
        <w:tc>
          <w:tcPr>
            <w:tcW w:w="1784" w:type="dxa"/>
            <w:vAlign w:val="center"/>
          </w:tcPr>
          <w:p w14:paraId="4EE0FE99"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66154380" w14:textId="77777777" w:rsidTr="0077637B">
        <w:tc>
          <w:tcPr>
            <w:tcW w:w="4219" w:type="dxa"/>
          </w:tcPr>
          <w:p w14:paraId="52E4F921"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lastRenderedPageBreak/>
              <w:t>студенты</w:t>
            </w:r>
          </w:p>
        </w:tc>
        <w:tc>
          <w:tcPr>
            <w:tcW w:w="1784" w:type="dxa"/>
            <w:vAlign w:val="center"/>
          </w:tcPr>
          <w:p w14:paraId="35364E04"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2,95</w:t>
            </w:r>
          </w:p>
        </w:tc>
        <w:tc>
          <w:tcPr>
            <w:tcW w:w="1784" w:type="dxa"/>
            <w:vMerge w:val="restart"/>
            <w:vAlign w:val="center"/>
          </w:tcPr>
          <w:p w14:paraId="7F5BBFEC"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DDEC415"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0758071" w14:textId="77777777" w:rsidTr="0077637B">
        <w:tc>
          <w:tcPr>
            <w:tcW w:w="4219" w:type="dxa"/>
          </w:tcPr>
          <w:p w14:paraId="58CB78AA"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пенсионеры</w:t>
            </w:r>
          </w:p>
        </w:tc>
        <w:tc>
          <w:tcPr>
            <w:tcW w:w="1784" w:type="dxa"/>
            <w:vAlign w:val="center"/>
          </w:tcPr>
          <w:p w14:paraId="10E0F292"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3,52</w:t>
            </w:r>
          </w:p>
        </w:tc>
        <w:tc>
          <w:tcPr>
            <w:tcW w:w="1784" w:type="dxa"/>
            <w:vMerge/>
            <w:vAlign w:val="center"/>
          </w:tcPr>
          <w:p w14:paraId="20C6723B" w14:textId="77777777" w:rsidR="0077637B" w:rsidRPr="0077637B" w:rsidRDefault="0077637B" w:rsidP="0077637B">
            <w:pPr>
              <w:keepNext/>
              <w:jc w:val="center"/>
              <w:rPr>
                <w:rFonts w:ascii="Times New Roman" w:eastAsia="Calibri" w:hAnsi="Times New Roman" w:cs="Times New Roman"/>
                <w:sz w:val="24"/>
                <w:szCs w:val="24"/>
              </w:rPr>
            </w:pPr>
          </w:p>
        </w:tc>
        <w:tc>
          <w:tcPr>
            <w:tcW w:w="1784" w:type="dxa"/>
            <w:vAlign w:val="center"/>
          </w:tcPr>
          <w:p w14:paraId="7818F4D5"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77637B" w:rsidRPr="0077637B" w14:paraId="72C19BE4" w14:textId="77777777" w:rsidTr="0077637B">
        <w:tc>
          <w:tcPr>
            <w:tcW w:w="9571" w:type="dxa"/>
            <w:gridSpan w:val="4"/>
            <w:shd w:val="clear" w:color="auto" w:fill="744977"/>
          </w:tcPr>
          <w:p w14:paraId="66CD72FF"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на промышленных предприятиях</w:t>
            </w:r>
          </w:p>
        </w:tc>
      </w:tr>
      <w:tr w:rsidR="0077637B" w:rsidRPr="0077637B" w14:paraId="0B80803A" w14:textId="77777777" w:rsidTr="0077637B">
        <w:tc>
          <w:tcPr>
            <w:tcW w:w="4219" w:type="dxa"/>
          </w:tcPr>
          <w:p w14:paraId="08867251" w14:textId="77777777" w:rsidR="0077637B" w:rsidRPr="0077637B" w:rsidRDefault="0077637B"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28DC43E7" w14:textId="2D121265"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2,80</w:t>
            </w:r>
          </w:p>
        </w:tc>
        <w:tc>
          <w:tcPr>
            <w:tcW w:w="1784" w:type="dxa"/>
            <w:vAlign w:val="center"/>
          </w:tcPr>
          <w:p w14:paraId="2525AA6B" w14:textId="652FF5E3" w:rsidR="0077637B" w:rsidRPr="0077637B" w:rsidRDefault="00242D25"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2,98</w:t>
            </w:r>
          </w:p>
        </w:tc>
        <w:tc>
          <w:tcPr>
            <w:tcW w:w="1784" w:type="dxa"/>
            <w:vAlign w:val="center"/>
          </w:tcPr>
          <w:p w14:paraId="310798DF" w14:textId="77777777" w:rsidR="0077637B" w:rsidRPr="0077637B" w:rsidRDefault="0077637B"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0,029</w:t>
            </w:r>
          </w:p>
        </w:tc>
      </w:tr>
      <w:tr w:rsidR="0077637B" w:rsidRPr="0077637B" w14:paraId="04EA231F" w14:textId="77777777" w:rsidTr="0077637B">
        <w:tc>
          <w:tcPr>
            <w:tcW w:w="9571" w:type="dxa"/>
            <w:gridSpan w:val="4"/>
            <w:shd w:val="clear" w:color="auto" w:fill="744977"/>
          </w:tcPr>
          <w:p w14:paraId="5BC3E30C" w14:textId="77777777" w:rsidR="0077637B" w:rsidRPr="0077637B" w:rsidRDefault="0077637B" w:rsidP="0077637B">
            <w:pPr>
              <w:keepNext/>
              <w:jc w:val="center"/>
              <w:rPr>
                <w:rFonts w:ascii="Times New Roman" w:eastAsia="Calibri" w:hAnsi="Times New Roman" w:cs="Times New Roman"/>
                <w:b/>
                <w:sz w:val="24"/>
                <w:szCs w:val="24"/>
              </w:rPr>
            </w:pPr>
            <w:r w:rsidRPr="0077637B">
              <w:rPr>
                <w:rFonts w:ascii="Times New Roman" w:eastAsia="Calibri" w:hAnsi="Times New Roman" w:cs="Times New Roman"/>
                <w:b/>
                <w:color w:val="FFFFFF" w:themeColor="background1"/>
                <w:sz w:val="24"/>
                <w:szCs w:val="24"/>
              </w:rPr>
              <w:t>Уровень коррупции в церкви и других религиозных организациях</w:t>
            </w:r>
          </w:p>
        </w:tc>
      </w:tr>
      <w:tr w:rsidR="00242D25" w:rsidRPr="0077637B" w14:paraId="7AC316D3" w14:textId="77777777" w:rsidTr="0077637B">
        <w:tc>
          <w:tcPr>
            <w:tcW w:w="4219" w:type="dxa"/>
          </w:tcPr>
          <w:p w14:paraId="255214FC" w14:textId="77777777" w:rsidR="00242D25" w:rsidRPr="0077637B" w:rsidRDefault="00242D25"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18-29 лет</w:t>
            </w:r>
          </w:p>
        </w:tc>
        <w:tc>
          <w:tcPr>
            <w:tcW w:w="1784" w:type="dxa"/>
            <w:vAlign w:val="center"/>
          </w:tcPr>
          <w:p w14:paraId="58FBCE47"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2,52</w:t>
            </w:r>
          </w:p>
        </w:tc>
        <w:tc>
          <w:tcPr>
            <w:tcW w:w="1784" w:type="dxa"/>
            <w:vMerge w:val="restart"/>
            <w:vAlign w:val="center"/>
          </w:tcPr>
          <w:p w14:paraId="4F25659D" w14:textId="36C85D59" w:rsidR="00242D25" w:rsidRPr="0077637B" w:rsidRDefault="00242D25" w:rsidP="0077637B">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784" w:type="dxa"/>
            <w:vAlign w:val="center"/>
          </w:tcPr>
          <w:p w14:paraId="68B8207C"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0,000</w:t>
            </w:r>
          </w:p>
        </w:tc>
      </w:tr>
      <w:tr w:rsidR="00242D25" w:rsidRPr="0077637B" w14:paraId="7E86E4FA" w14:textId="77777777" w:rsidTr="0077637B">
        <w:tc>
          <w:tcPr>
            <w:tcW w:w="4219" w:type="dxa"/>
          </w:tcPr>
          <w:p w14:paraId="294F9E6E" w14:textId="77777777" w:rsidR="00242D25" w:rsidRPr="0077637B" w:rsidRDefault="00242D25"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студенты</w:t>
            </w:r>
          </w:p>
        </w:tc>
        <w:tc>
          <w:tcPr>
            <w:tcW w:w="1784" w:type="dxa"/>
            <w:vAlign w:val="center"/>
          </w:tcPr>
          <w:p w14:paraId="6E7DAC83"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2,54</w:t>
            </w:r>
          </w:p>
        </w:tc>
        <w:tc>
          <w:tcPr>
            <w:tcW w:w="1784" w:type="dxa"/>
            <w:vMerge/>
            <w:vAlign w:val="center"/>
          </w:tcPr>
          <w:p w14:paraId="66501386" w14:textId="77777777" w:rsidR="00242D25" w:rsidRPr="0077637B" w:rsidRDefault="00242D25" w:rsidP="0077637B">
            <w:pPr>
              <w:keepNext/>
              <w:jc w:val="center"/>
              <w:rPr>
                <w:rFonts w:ascii="Times New Roman" w:eastAsia="Calibri" w:hAnsi="Times New Roman" w:cs="Times New Roman"/>
                <w:sz w:val="24"/>
                <w:szCs w:val="24"/>
              </w:rPr>
            </w:pPr>
          </w:p>
        </w:tc>
        <w:tc>
          <w:tcPr>
            <w:tcW w:w="1784" w:type="dxa"/>
            <w:vAlign w:val="center"/>
          </w:tcPr>
          <w:p w14:paraId="2909F84A"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0,013</w:t>
            </w:r>
          </w:p>
        </w:tc>
      </w:tr>
      <w:tr w:rsidR="00242D25" w:rsidRPr="0077637B" w14:paraId="2E468A1B" w14:textId="77777777" w:rsidTr="0077637B">
        <w:tc>
          <w:tcPr>
            <w:tcW w:w="4219" w:type="dxa"/>
          </w:tcPr>
          <w:p w14:paraId="180B5092" w14:textId="77777777" w:rsidR="00242D25" w:rsidRPr="0077637B" w:rsidRDefault="00242D25" w:rsidP="0077637B">
            <w:pPr>
              <w:keepNext/>
              <w:jc w:val="both"/>
              <w:rPr>
                <w:rFonts w:ascii="Times New Roman" w:eastAsia="Calibri" w:hAnsi="Times New Roman" w:cs="Times New Roman"/>
                <w:sz w:val="24"/>
                <w:szCs w:val="24"/>
              </w:rPr>
            </w:pPr>
            <w:r w:rsidRPr="0077637B">
              <w:rPr>
                <w:rFonts w:ascii="Times New Roman" w:eastAsia="Calibri" w:hAnsi="Times New Roman" w:cs="Times New Roman"/>
                <w:sz w:val="24"/>
                <w:szCs w:val="24"/>
              </w:rPr>
              <w:t>респонденты с доходом 20-30 тысяч рублей на одного человека в семье</w:t>
            </w:r>
          </w:p>
        </w:tc>
        <w:tc>
          <w:tcPr>
            <w:tcW w:w="1784" w:type="dxa"/>
            <w:vAlign w:val="center"/>
          </w:tcPr>
          <w:p w14:paraId="051EAD5C"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2,43</w:t>
            </w:r>
          </w:p>
        </w:tc>
        <w:tc>
          <w:tcPr>
            <w:tcW w:w="1784" w:type="dxa"/>
            <w:vMerge/>
            <w:vAlign w:val="center"/>
          </w:tcPr>
          <w:p w14:paraId="04ED5E5E" w14:textId="77777777" w:rsidR="00242D25" w:rsidRPr="0077637B" w:rsidRDefault="00242D25" w:rsidP="0077637B">
            <w:pPr>
              <w:keepNext/>
              <w:jc w:val="center"/>
              <w:rPr>
                <w:rFonts w:ascii="Times New Roman" w:eastAsia="Calibri" w:hAnsi="Times New Roman" w:cs="Times New Roman"/>
                <w:sz w:val="24"/>
                <w:szCs w:val="24"/>
              </w:rPr>
            </w:pPr>
          </w:p>
        </w:tc>
        <w:tc>
          <w:tcPr>
            <w:tcW w:w="1784" w:type="dxa"/>
            <w:vAlign w:val="center"/>
          </w:tcPr>
          <w:p w14:paraId="2149FB9D" w14:textId="77777777" w:rsidR="00242D25" w:rsidRPr="0077637B" w:rsidRDefault="00242D25" w:rsidP="0077637B">
            <w:pPr>
              <w:keepNext/>
              <w:jc w:val="center"/>
              <w:rPr>
                <w:rFonts w:ascii="Times New Roman" w:eastAsia="Calibri" w:hAnsi="Times New Roman" w:cs="Times New Roman"/>
                <w:sz w:val="24"/>
                <w:szCs w:val="24"/>
              </w:rPr>
            </w:pPr>
            <w:r w:rsidRPr="0077637B">
              <w:rPr>
                <w:rFonts w:ascii="Times New Roman" w:eastAsia="Calibri" w:hAnsi="Times New Roman" w:cs="Times New Roman"/>
                <w:sz w:val="24"/>
                <w:szCs w:val="24"/>
              </w:rPr>
              <w:t>0,017</w:t>
            </w:r>
          </w:p>
        </w:tc>
      </w:tr>
    </w:tbl>
    <w:p w14:paraId="632D0001" w14:textId="77777777" w:rsidR="0077637B" w:rsidRPr="0077637B" w:rsidRDefault="0077637B" w:rsidP="0077637B">
      <w:pPr>
        <w:keepNext/>
        <w:spacing w:after="0" w:line="240" w:lineRule="auto"/>
        <w:rPr>
          <w:rFonts w:ascii="Calibri" w:eastAsia="Calibri" w:hAnsi="Calibri" w:cs="Times New Roman"/>
        </w:rPr>
      </w:pPr>
    </w:p>
    <w:p w14:paraId="18527289" w14:textId="77777777" w:rsidR="002D7C70" w:rsidRDefault="002D7C70">
      <w:pPr>
        <w:rPr>
          <w:rFonts w:ascii="Times New Roman" w:hAnsi="Times New Roman" w:cs="Times New Roman"/>
          <w:sz w:val="28"/>
          <w:szCs w:val="28"/>
        </w:rPr>
      </w:pPr>
      <w:r>
        <w:rPr>
          <w:rFonts w:ascii="Times New Roman" w:hAnsi="Times New Roman" w:cs="Times New Roman"/>
          <w:sz w:val="28"/>
          <w:szCs w:val="28"/>
        </w:rPr>
        <w:br w:type="page"/>
      </w:r>
    </w:p>
    <w:p w14:paraId="647559AC" w14:textId="060B2F7B" w:rsidR="001764EF" w:rsidRDefault="002D7C70" w:rsidP="007A63AD">
      <w:pPr>
        <w:rPr>
          <w:rFonts w:ascii="Times New Roman" w:hAnsi="Times New Roman" w:cs="Times New Roman"/>
          <w:sz w:val="28"/>
          <w:szCs w:val="28"/>
        </w:rPr>
      </w:pPr>
      <w:r w:rsidRPr="002D7C70">
        <w:rPr>
          <w:rFonts w:ascii="Times New Roman" w:hAnsi="Times New Roman" w:cs="Times New Roman"/>
          <w:sz w:val="28"/>
          <w:szCs w:val="28"/>
        </w:rPr>
        <w:lastRenderedPageBreak/>
        <w:t xml:space="preserve"> </w:t>
      </w:r>
      <w:r w:rsidR="001764EF" w:rsidRPr="001764EF">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FDFB741" wp14:editId="04860C2A">
                <wp:simplePos x="0" y="0"/>
                <wp:positionH relativeFrom="column">
                  <wp:posOffset>-1086485</wp:posOffset>
                </wp:positionH>
                <wp:positionV relativeFrom="paragraph">
                  <wp:posOffset>-273685</wp:posOffset>
                </wp:positionV>
                <wp:extent cx="1062990" cy="690880"/>
                <wp:effectExtent l="0" t="0" r="3810" b="0"/>
                <wp:wrapNone/>
                <wp:docPr id="37" name="Прямоугольник 37"/>
                <wp:cNvGraphicFramePr/>
                <a:graphic xmlns:a="http://schemas.openxmlformats.org/drawingml/2006/main">
                  <a:graphicData uri="http://schemas.microsoft.com/office/word/2010/wordprocessingShape">
                    <wps:wsp>
                      <wps:cNvSpPr/>
                      <wps:spPr>
                        <a:xfrm>
                          <a:off x="0" y="0"/>
                          <a:ext cx="1062990" cy="690880"/>
                        </a:xfrm>
                        <a:prstGeom prst="rect">
                          <a:avLst/>
                        </a:prstGeom>
                        <a:solidFill>
                          <a:srgbClr val="744977"/>
                        </a:solidFill>
                        <a:ln w="25400" cap="flat" cmpd="sng" algn="ctr">
                          <a:noFill/>
                          <a:prstDash val="solid"/>
                        </a:ln>
                        <a:effectLst/>
                      </wps:spPr>
                      <wps:txbx>
                        <w:txbxContent>
                          <w:p w14:paraId="3CBC6C74" w14:textId="77777777" w:rsidR="00FD1C68" w:rsidRPr="00421655" w:rsidRDefault="00FD1C68" w:rsidP="001764EF">
                            <w:pPr>
                              <w:jc w:val="center"/>
                              <w:rPr>
                                <w:rFonts w:ascii="Times New Roman" w:hAnsi="Times New Roman" w:cs="Times New Roman"/>
                                <w:b/>
                                <w:sz w:val="84"/>
                                <w:szCs w:val="84"/>
                                <w:lang w:val="en-US"/>
                              </w:rPr>
                            </w:pPr>
                            <w:r>
                              <w:rPr>
                                <w:rFonts w:ascii="Times New Roman" w:hAnsi="Times New Roman" w:cs="Times New Roman"/>
                                <w:b/>
                                <w:sz w:val="84"/>
                                <w:szCs w:val="84"/>
                                <w:lang w:val="en-US"/>
                              </w:rPr>
                              <w:t>i</w:t>
                            </w:r>
                          </w:p>
                          <w:p w14:paraId="239978CE" w14:textId="77777777" w:rsidR="00FD1C68" w:rsidRPr="00FD625B" w:rsidRDefault="00FD1C68" w:rsidP="001764EF">
                            <w:pPr>
                              <w:jc w:val="center"/>
                              <w:rPr>
                                <w:rFonts w:ascii="Times New Roman" w:hAnsi="Times New Roman" w:cs="Times New Roman"/>
                                <w:b/>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DFB741" id="Прямоугольник 37" o:spid="_x0000_s1053" style="position:absolute;margin-left:-85.55pt;margin-top:-21.55pt;width:83.7pt;height:5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QzkgIAANcEAAAOAAAAZHJzL2Uyb0RvYy54bWysVEtu2zAQ3RfoHQjuG8muE8dG5MBIkKJA&#10;kBhIiqxpirQEUByWpC2lqwLdFugReohuin5yBvlGHVKKk6ZdFd1QM5zhfN680dFxUymyEdaVoDM6&#10;2EspEZpDXupVRt9cn704pMR5pnOmQIuM3gpHj2fPnx3VZiqGUIDKhSUYRLtpbTJaeG+mSeJ4ISrm&#10;9sAIjUYJtmIeVbtKcstqjF6pZJimB0kNNjcWuHAOb087I53F+FIK7i+ldMITlVGszcfTxnMZzmR2&#10;xKYry0xR8r4M9g9VVKzUmHQX6pR5Rta2/CNUVXILDqTf41AlIGXJRewBuxmkT7q5KpgRsRcEx5kd&#10;TO7/heUXm4UlZZ7Rl2NKNKtwRu3n7fvtp/ZHe7f90H5p79rv24/tz/Zr+42gEyJWGzfFh1dmYXvN&#10;oRjab6StwhcbI01E+XaHsmg84Xg5SA+GkwkOg6PtYJIeHsYxJA+vjXX+lYCKBCGjFqcYwWWbc+cx&#10;I7reu4RkDlSZn5VKRcWulifKkg3DiY9Ho8k4loxPfnNTmtQZHe6P0lAIQ+ZJxTyKlUEsnF5RwtQK&#10;Kc29jbk1hAyRLiH3KXNFlyOGDahgCqVDCSLyri81YNWhEyTfLJuI9nAH5BLyWxyBhY6bzvCzEhOc&#10;M+cXzCIZsUBcMH+Jh1SAVUMvUVKAffe3++CPHEErJTWSGzt6u2ZWUKJea2TPZDAahW2Iymh/PETF&#10;PrYsH1v0ujoBRHOAq2x4FIO/V/eitFDd4B7OQ1Y0Mc0xd4ddr5z4bulwk7mYz6MbboBh/lxfGR6C&#10;B+gCtNfNDbOmn71H1lzA/SKw6RMKdL7hpYb52oMsIz8C1B2uOJag4PbEAfWbHtbzsR69Hv5Hs18A&#10;AAD//wMAUEsDBBQABgAIAAAAIQB/oEZl4AAAAAoBAAAPAAAAZHJzL2Rvd25yZXYueG1sTI/LTsMw&#10;EEX3SPyDNUjsUscUmijEqShSQaJCgrYbdm5sYgs/Itttw98zrGB3R3N050y7nJwlJxWTCZ4Dm5VA&#10;lO+DNH7gsN+tixpIysJLYYNXHL5VgmV3edGKRoazf1enbR4IlvjUCA4657GhNPVaOZFmYVQed58h&#10;OpFxjAOVUZyx3Fl6U5YL6oTxeEGLUT1q1X9tj47Da6ytfF591Cv6ZrQZmX3ZPK05v76aHu6BZDXl&#10;Pxh+9VEdOnQ6hKOXiVgOBasYQxbT7RwDIsW8AnLgsLirgHYt/f9C9wMAAP//AwBQSwECLQAUAAYA&#10;CAAAACEAtoM4kv4AAADhAQAAEwAAAAAAAAAAAAAAAAAAAAAAW0NvbnRlbnRfVHlwZXNdLnhtbFBL&#10;AQItABQABgAIAAAAIQA4/SH/1gAAAJQBAAALAAAAAAAAAAAAAAAAAC8BAABfcmVscy8ucmVsc1BL&#10;AQItABQABgAIAAAAIQCLpJQzkgIAANcEAAAOAAAAAAAAAAAAAAAAAC4CAABkcnMvZTJvRG9jLnht&#10;bFBLAQItABQABgAIAAAAIQB/oEZl4AAAAAoBAAAPAAAAAAAAAAAAAAAAAOwEAABkcnMvZG93bnJl&#10;di54bWxQSwUGAAAAAAQABADzAAAA+QUAAAAA&#10;" fillcolor="#744977" stroked="f" strokeweight="2pt">
                <v:textbox>
                  <w:txbxContent>
                    <w:p w14:paraId="3CBC6C74" w14:textId="77777777" w:rsidR="00FD1C68" w:rsidRPr="00421655" w:rsidRDefault="00FD1C68" w:rsidP="001764EF">
                      <w:pPr>
                        <w:jc w:val="center"/>
                        <w:rPr>
                          <w:rFonts w:ascii="Times New Roman" w:hAnsi="Times New Roman" w:cs="Times New Roman"/>
                          <w:b/>
                          <w:sz w:val="84"/>
                          <w:szCs w:val="84"/>
                          <w:lang w:val="en-US"/>
                        </w:rPr>
                      </w:pPr>
                      <w:proofErr w:type="gramStart"/>
                      <w:r>
                        <w:rPr>
                          <w:rFonts w:ascii="Times New Roman" w:hAnsi="Times New Roman" w:cs="Times New Roman"/>
                          <w:b/>
                          <w:sz w:val="84"/>
                          <w:szCs w:val="84"/>
                          <w:lang w:val="en-US"/>
                        </w:rPr>
                        <w:t>i</w:t>
                      </w:r>
                      <w:proofErr w:type="gramEnd"/>
                    </w:p>
                    <w:p w14:paraId="239978CE" w14:textId="77777777" w:rsidR="00FD1C68" w:rsidRPr="00FD625B" w:rsidRDefault="00FD1C68" w:rsidP="001764EF">
                      <w:pPr>
                        <w:jc w:val="center"/>
                        <w:rPr>
                          <w:rFonts w:ascii="Times New Roman" w:hAnsi="Times New Roman" w:cs="Times New Roman"/>
                          <w:b/>
                          <w:sz w:val="64"/>
                          <w:szCs w:val="64"/>
                        </w:rPr>
                      </w:pPr>
                    </w:p>
                  </w:txbxContent>
                </v:textbox>
              </v:rect>
            </w:pict>
          </mc:Fallback>
        </mc:AlternateContent>
      </w:r>
      <w:r w:rsidR="001764EF" w:rsidRPr="001764EF">
        <w:rPr>
          <w:rFonts w:ascii="Times New Roman" w:hAnsi="Times New Roman" w:cs="Times New Roman"/>
          <w:noProof/>
          <w:sz w:val="28"/>
          <w:szCs w:val="28"/>
          <w:lang w:eastAsia="ru-RU"/>
        </w:rPr>
        <mc:AlternateContent>
          <mc:Choice Requires="wps">
            <w:drawing>
              <wp:anchor distT="0" distB="0" distL="114300" distR="114300" simplePos="0" relativeHeight="251691008" behindDoc="1" locked="0" layoutInCell="1" allowOverlap="1" wp14:anchorId="258D48AE" wp14:editId="3829EF23">
                <wp:simplePos x="0" y="0"/>
                <wp:positionH relativeFrom="column">
                  <wp:posOffset>-22860</wp:posOffset>
                </wp:positionH>
                <wp:positionV relativeFrom="paragraph">
                  <wp:posOffset>-273685</wp:posOffset>
                </wp:positionV>
                <wp:extent cx="6562725" cy="690880"/>
                <wp:effectExtent l="0" t="0" r="9525" b="0"/>
                <wp:wrapNone/>
                <wp:docPr id="38" name="Прямоугольник 38"/>
                <wp:cNvGraphicFramePr/>
                <a:graphic xmlns:a="http://schemas.openxmlformats.org/drawingml/2006/main">
                  <a:graphicData uri="http://schemas.microsoft.com/office/word/2010/wordprocessingShape">
                    <wps:wsp>
                      <wps:cNvSpPr/>
                      <wps:spPr>
                        <a:xfrm>
                          <a:off x="0" y="0"/>
                          <a:ext cx="6562725" cy="690880"/>
                        </a:xfrm>
                        <a:prstGeom prst="rect">
                          <a:avLst/>
                        </a:prstGeom>
                        <a:solidFill>
                          <a:srgbClr val="CACBCD"/>
                        </a:solidFill>
                        <a:ln w="25400" cap="flat" cmpd="sng" algn="ctr">
                          <a:noFill/>
                          <a:prstDash val="solid"/>
                        </a:ln>
                        <a:effectLst/>
                      </wps:spPr>
                      <wps:txbx>
                        <w:txbxContent>
                          <w:p w14:paraId="3F339CBF" w14:textId="77777777" w:rsidR="00FD1C68" w:rsidRDefault="00FD1C68" w:rsidP="001764EF">
                            <w:pPr>
                              <w:spacing w:after="0" w:line="240" w:lineRule="auto"/>
                              <w:jc w:val="center"/>
                              <w:rPr>
                                <w:rFonts w:ascii="Times New Roman" w:eastAsia="Calibri" w:hAnsi="Times New Roman" w:cs="Times New Roman"/>
                                <w:b/>
                                <w:sz w:val="28"/>
                                <w:szCs w:val="28"/>
                              </w:rPr>
                            </w:pPr>
                          </w:p>
                          <w:p w14:paraId="3A111DBC" w14:textId="75A0EB5C" w:rsidR="00FD1C68" w:rsidRPr="00245AE1" w:rsidRDefault="00FD1C68" w:rsidP="00245AE1">
                            <w:pPr>
                              <w:pStyle w:val="1"/>
                              <w:spacing w:before="0" w:line="240" w:lineRule="auto"/>
                              <w:jc w:val="center"/>
                              <w:rPr>
                                <w:rFonts w:ascii="Times New Roman" w:eastAsia="Calibri" w:hAnsi="Times New Roman" w:cs="Times New Roman"/>
                                <w:color w:val="auto"/>
                              </w:rPr>
                            </w:pPr>
                            <w:bookmarkStart w:id="65" w:name="_Toc43844540"/>
                            <w:bookmarkStart w:id="66" w:name="_Toc48152810"/>
                            <w:bookmarkStart w:id="67" w:name="_Toc48152884"/>
                            <w:bookmarkStart w:id="68" w:name="_Toc48229045"/>
                            <w:bookmarkStart w:id="69" w:name="_Toc48229127"/>
                            <w:r w:rsidRPr="00245AE1">
                              <w:rPr>
                                <w:rFonts w:ascii="Times New Roman" w:eastAsia="Calibri" w:hAnsi="Times New Roman" w:cs="Times New Roman"/>
                                <w:color w:val="auto"/>
                              </w:rPr>
                              <w:t xml:space="preserve">ПРИЛОЖЕНИЕ </w:t>
                            </w:r>
                            <w:r>
                              <w:rPr>
                                <w:rFonts w:ascii="Times New Roman" w:eastAsia="Calibri" w:hAnsi="Times New Roman" w:cs="Times New Roman"/>
                                <w:color w:val="auto"/>
                              </w:rPr>
                              <w:t>3</w:t>
                            </w:r>
                            <w:r w:rsidRPr="00245AE1">
                              <w:rPr>
                                <w:rFonts w:ascii="Times New Roman" w:eastAsia="Calibri" w:hAnsi="Times New Roman" w:cs="Times New Roman"/>
                                <w:color w:val="auto"/>
                              </w:rPr>
                              <w:t xml:space="preserve"> – ТИПОЛОГИЯ</w:t>
                            </w:r>
                            <w:bookmarkEnd w:id="65"/>
                            <w:bookmarkEnd w:id="66"/>
                            <w:bookmarkEnd w:id="67"/>
                            <w:bookmarkEnd w:id="68"/>
                            <w:bookmarkEnd w:id="69"/>
                          </w:p>
                          <w:p w14:paraId="3DAE80AD" w14:textId="77777777" w:rsidR="00FD1C68" w:rsidRDefault="00FD1C68" w:rsidP="001764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8D48AE" id="Прямоугольник 38" o:spid="_x0000_s1054" style="position:absolute;margin-left:-1.8pt;margin-top:-21.55pt;width:516.75pt;height:5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tdjwIAANcEAAAOAAAAZHJzL2Uyb0RvYy54bWysVEtu2zAQ3RfoHQjuG9mq7ThG5MC1kaJA&#10;kARIiqxpirQE8FeStpSuCnQboEfoIbop+skZ5Bt1SMlOmnZVdEPNcIbzefNGxye1FGjDrCu1ynD/&#10;oIcRU1TnpVpl+O316YsxRs4TlROhFcvwLXP4ZPr82XFlJizVhRY5swiCKDepTIYL780kSRwtmCTu&#10;QBumwMi1lcSDaldJbkkF0aVI0l5vlFTa5sZqypyD20VrxNMYn3NG/QXnjnkkMgy1+XjaeC7DmUyP&#10;yWRliSlK2pVB/qEKSUoFSfehFsQTtLblH6FkSa12mvsDqmWiOS8piz1AN/3ek26uCmJY7AXAcWYP&#10;k/t/Yen55tKiMs/wS5iUIhJm1Hzefth+an4099uPzZfmvvm+vWt+Nl+bbwicALHKuAk8vDKXttMc&#10;iKH9mlsZvtAYqiPKt3uUWe0RhcvRcJQepkOMKNhGR73xOI4heXhtrPOvmZYoCBm2MMUILtmcOQ8Z&#10;wXXnEpI5Lcr8tBQiKna1nAuLNgQmPp/NX80XoWR48pubUKjKcDoc9IAVlADzuCAeRGkAC6dWGBGx&#10;AkpTb2NupUMGiNTmXhBXtDli2C6FUMHOIu+6UgNWLTpB8vWyjmineyCXOr+FEVjdctMZelpC22fE&#10;+UtigYxQICyYv4CDCw1V607CqND2/d/ugz9wBKwYVUBu6OjdmliGkXijgD1H/cEgbENUBsPDFBT7&#10;2LJ8bFFrOdeAZh9W2dAoBn8vdiK3Wt7AHs5CVjARRSF3i12nzH27dLDJlM1m0Q02wBB/pq4MDcF3&#10;0F7XN8SabvYeWHOud4tAJk8o0PqGl0rP1l7zMvIjQN3iCpMPCmxP5EC36WE9H+vR6+F/NP0FAAD/&#10;/wMAUEsDBBQABgAIAAAAIQBt9h4s4AAAAAoBAAAPAAAAZHJzL2Rvd25yZXYueG1sTI9BbsIwEEX3&#10;lXoHayp1Bw6hpCWNgyKkLirURWgPYOLBibDHUexA2tPXrGA1Gs3Tn/eLzWQNO+PgO0cCFvMEGFLj&#10;VEdawM/3x+wNmA+SlDSOUMAvetiUjw+FzJW7UI3nfdAshpDPpYA2hD7n3DctWunnrkeKt6MbrAxx&#10;HTRXg7zEcGt4miQZt7Kj+KGVPW5bbE770QqoOOfjyejt6uvvuJs+a11XaSXE89NUvQMLOIUbDFf9&#10;qA5ldDq4kZRnRsBsmUUyzpflAtgVSNL1GthBQLZ6BV4W/L5C+Q8AAP//AwBQSwECLQAUAAYACAAA&#10;ACEAtoM4kv4AAADhAQAAEwAAAAAAAAAAAAAAAAAAAAAAW0NvbnRlbnRfVHlwZXNdLnhtbFBLAQIt&#10;ABQABgAIAAAAIQA4/SH/1gAAAJQBAAALAAAAAAAAAAAAAAAAAC8BAABfcmVscy8ucmVsc1BLAQIt&#10;ABQABgAIAAAAIQDLOMtdjwIAANcEAAAOAAAAAAAAAAAAAAAAAC4CAABkcnMvZTJvRG9jLnhtbFBL&#10;AQItABQABgAIAAAAIQBt9h4s4AAAAAoBAAAPAAAAAAAAAAAAAAAAAOkEAABkcnMvZG93bnJldi54&#10;bWxQSwUGAAAAAAQABADzAAAA9gUAAAAA&#10;" fillcolor="#cacbcd" stroked="f" strokeweight="2pt">
                <v:textbox>
                  <w:txbxContent>
                    <w:p w14:paraId="3F339CBF" w14:textId="77777777" w:rsidR="00FD1C68" w:rsidRDefault="00FD1C68" w:rsidP="001764EF">
                      <w:pPr>
                        <w:spacing w:after="0" w:line="240" w:lineRule="auto"/>
                        <w:jc w:val="center"/>
                        <w:rPr>
                          <w:rFonts w:ascii="Times New Roman" w:eastAsia="Calibri" w:hAnsi="Times New Roman" w:cs="Times New Roman"/>
                          <w:b/>
                          <w:sz w:val="28"/>
                          <w:szCs w:val="28"/>
                        </w:rPr>
                      </w:pPr>
                    </w:p>
                    <w:p w14:paraId="3A111DBC" w14:textId="75A0EB5C" w:rsidR="00FD1C68" w:rsidRPr="00245AE1" w:rsidRDefault="00FD1C68" w:rsidP="00245AE1">
                      <w:pPr>
                        <w:pStyle w:val="1"/>
                        <w:spacing w:before="0" w:line="240" w:lineRule="auto"/>
                        <w:jc w:val="center"/>
                        <w:rPr>
                          <w:rFonts w:ascii="Times New Roman" w:eastAsia="Calibri" w:hAnsi="Times New Roman" w:cs="Times New Roman"/>
                          <w:color w:val="auto"/>
                        </w:rPr>
                      </w:pPr>
                      <w:bookmarkStart w:id="106" w:name="_Toc43844540"/>
                      <w:bookmarkStart w:id="107" w:name="_Toc48152810"/>
                      <w:bookmarkStart w:id="108" w:name="_Toc48152884"/>
                      <w:bookmarkStart w:id="109" w:name="_Toc48229045"/>
                      <w:bookmarkStart w:id="110" w:name="_Toc48229127"/>
                      <w:r w:rsidRPr="00245AE1">
                        <w:rPr>
                          <w:rFonts w:ascii="Times New Roman" w:eastAsia="Calibri" w:hAnsi="Times New Roman" w:cs="Times New Roman"/>
                          <w:color w:val="auto"/>
                        </w:rPr>
                        <w:t xml:space="preserve">ПРИЛОЖЕНИЕ </w:t>
                      </w:r>
                      <w:r>
                        <w:rPr>
                          <w:rFonts w:ascii="Times New Roman" w:eastAsia="Calibri" w:hAnsi="Times New Roman" w:cs="Times New Roman"/>
                          <w:color w:val="auto"/>
                        </w:rPr>
                        <w:t>3</w:t>
                      </w:r>
                      <w:r w:rsidRPr="00245AE1">
                        <w:rPr>
                          <w:rFonts w:ascii="Times New Roman" w:eastAsia="Calibri" w:hAnsi="Times New Roman" w:cs="Times New Roman"/>
                          <w:color w:val="auto"/>
                        </w:rPr>
                        <w:t xml:space="preserve"> – ТИПОЛОГИЯ</w:t>
                      </w:r>
                      <w:bookmarkEnd w:id="106"/>
                      <w:bookmarkEnd w:id="107"/>
                      <w:bookmarkEnd w:id="108"/>
                      <w:bookmarkEnd w:id="109"/>
                      <w:bookmarkEnd w:id="110"/>
                    </w:p>
                    <w:p w14:paraId="3DAE80AD" w14:textId="77777777" w:rsidR="00FD1C68" w:rsidRDefault="00FD1C68" w:rsidP="001764EF">
                      <w:pPr>
                        <w:jc w:val="center"/>
                      </w:pPr>
                    </w:p>
                  </w:txbxContent>
                </v:textbox>
              </v:rect>
            </w:pict>
          </mc:Fallback>
        </mc:AlternateContent>
      </w:r>
    </w:p>
    <w:p w14:paraId="04FE0177" w14:textId="77777777" w:rsidR="001764EF" w:rsidRDefault="001764EF" w:rsidP="001764EF">
      <w:pPr>
        <w:spacing w:after="0" w:line="240" w:lineRule="auto"/>
        <w:ind w:firstLine="709"/>
        <w:jc w:val="both"/>
        <w:rPr>
          <w:rFonts w:ascii="Times New Roman" w:hAnsi="Times New Roman" w:cs="Times New Roman"/>
          <w:sz w:val="28"/>
          <w:szCs w:val="28"/>
        </w:rPr>
      </w:pPr>
    </w:p>
    <w:p w14:paraId="1F8AEDE0" w14:textId="77777777" w:rsidR="001764EF" w:rsidRDefault="001764EF" w:rsidP="001764EF">
      <w:pPr>
        <w:spacing w:after="0" w:line="240" w:lineRule="auto"/>
        <w:ind w:firstLine="709"/>
        <w:jc w:val="both"/>
        <w:rPr>
          <w:rFonts w:ascii="Times New Roman" w:hAnsi="Times New Roman" w:cs="Times New Roman"/>
          <w:sz w:val="28"/>
          <w:szCs w:val="28"/>
        </w:rPr>
      </w:pPr>
    </w:p>
    <w:p w14:paraId="63DC022E" w14:textId="0A832A13" w:rsidR="001764EF" w:rsidRPr="00715DF8" w:rsidRDefault="001764EF" w:rsidP="00715DF8">
      <w:pPr>
        <w:spacing w:after="0" w:line="240" w:lineRule="auto"/>
        <w:jc w:val="center"/>
        <w:rPr>
          <w:rFonts w:ascii="Times New Roman" w:eastAsia="Calibri" w:hAnsi="Times New Roman" w:cs="Times New Roman"/>
          <w:b/>
          <w:sz w:val="28"/>
          <w:szCs w:val="28"/>
        </w:rPr>
      </w:pPr>
      <w:r w:rsidRPr="001764EF">
        <w:rPr>
          <w:rFonts w:ascii="Times New Roman" w:eastAsia="Calibri" w:hAnsi="Times New Roman" w:cs="Times New Roman"/>
          <w:b/>
          <w:sz w:val="28"/>
          <w:szCs w:val="28"/>
        </w:rPr>
        <w:t xml:space="preserve">Результаты </w:t>
      </w:r>
      <w:r w:rsidRPr="001764EF">
        <w:rPr>
          <w:rFonts w:ascii="Times New Roman" w:eastAsia="Calibri" w:hAnsi="Times New Roman" w:cs="Times New Roman"/>
          <w:b/>
          <w:sz w:val="28"/>
          <w:szCs w:val="28"/>
          <w:lang w:val="en-US"/>
        </w:rPr>
        <w:t>ANOVA</w:t>
      </w:r>
      <w:r w:rsidR="00715DF8">
        <w:rPr>
          <w:rFonts w:ascii="Times New Roman" w:eastAsia="Calibri" w:hAnsi="Times New Roman" w:cs="Times New Roman"/>
          <w:b/>
          <w:sz w:val="28"/>
          <w:szCs w:val="28"/>
        </w:rPr>
        <w:t>-анализа</w:t>
      </w:r>
    </w:p>
    <w:tbl>
      <w:tblPr>
        <w:tblStyle w:val="a8"/>
        <w:tblW w:w="0" w:type="auto"/>
        <w:tblLook w:val="04A0" w:firstRow="1" w:lastRow="0" w:firstColumn="1" w:lastColumn="0" w:noHBand="0" w:noVBand="1"/>
      </w:tblPr>
      <w:tblGrid>
        <w:gridCol w:w="2151"/>
        <w:gridCol w:w="2142"/>
        <w:gridCol w:w="2293"/>
        <w:gridCol w:w="1687"/>
        <w:gridCol w:w="1298"/>
      </w:tblGrid>
      <w:tr w:rsidR="00B46285" w:rsidRPr="001764EF" w14:paraId="6136A668" w14:textId="77777777" w:rsidTr="00F07D9B">
        <w:tc>
          <w:tcPr>
            <w:tcW w:w="2151" w:type="dxa"/>
            <w:shd w:val="clear" w:color="auto" w:fill="744977"/>
            <w:vAlign w:val="center"/>
          </w:tcPr>
          <w:p w14:paraId="0A4C8883" w14:textId="69D2A7C0" w:rsidR="00B46285" w:rsidRPr="00B46285" w:rsidRDefault="00B46285" w:rsidP="00B46285">
            <w:pPr>
              <w:jc w:val="center"/>
              <w:rPr>
                <w:rFonts w:ascii="Times New Roman" w:eastAsia="Calibri" w:hAnsi="Times New Roman" w:cs="Times New Roman"/>
                <w:b/>
                <w:color w:val="FFFFFF"/>
                <w:sz w:val="20"/>
                <w:szCs w:val="20"/>
              </w:rPr>
            </w:pPr>
            <w:r w:rsidRPr="00B46285">
              <w:rPr>
                <w:rFonts w:ascii="Times New Roman" w:eastAsia="Calibri" w:hAnsi="Times New Roman" w:cs="Times New Roman"/>
                <w:b/>
                <w:color w:val="FFFFFF"/>
                <w:sz w:val="20"/>
                <w:szCs w:val="20"/>
              </w:rPr>
              <w:t xml:space="preserve">Оценка </w:t>
            </w:r>
            <w:r>
              <w:rPr>
                <w:rFonts w:ascii="Times New Roman" w:eastAsia="Calibri" w:hAnsi="Times New Roman" w:cs="Times New Roman"/>
                <w:b/>
                <w:color w:val="FFFFFF"/>
                <w:sz w:val="20"/>
                <w:szCs w:val="20"/>
              </w:rPr>
              <w:t>распространенности коррупции (1 балл – низкий уровень коррупции</w:t>
            </w:r>
            <w:r w:rsidRPr="00B46285">
              <w:rPr>
                <w:rFonts w:ascii="Times New Roman" w:eastAsia="Calibri" w:hAnsi="Times New Roman" w:cs="Times New Roman"/>
                <w:b/>
                <w:color w:val="FFFFFF"/>
                <w:sz w:val="20"/>
                <w:szCs w:val="20"/>
              </w:rPr>
              <w:t xml:space="preserve">, 5 – </w:t>
            </w:r>
            <w:r>
              <w:rPr>
                <w:rFonts w:ascii="Times New Roman" w:eastAsia="Calibri" w:hAnsi="Times New Roman" w:cs="Times New Roman"/>
                <w:b/>
                <w:color w:val="FFFFFF"/>
                <w:sz w:val="20"/>
                <w:szCs w:val="20"/>
              </w:rPr>
              <w:t>высокий уровень коррупции</w:t>
            </w:r>
            <w:r w:rsidRPr="00B46285">
              <w:rPr>
                <w:rFonts w:ascii="Times New Roman" w:eastAsia="Calibri" w:hAnsi="Times New Roman" w:cs="Times New Roman"/>
                <w:b/>
                <w:color w:val="FFFFFF"/>
                <w:sz w:val="20"/>
                <w:szCs w:val="20"/>
              </w:rPr>
              <w:t>)</w:t>
            </w:r>
          </w:p>
        </w:tc>
        <w:tc>
          <w:tcPr>
            <w:tcW w:w="2142" w:type="dxa"/>
            <w:shd w:val="clear" w:color="auto" w:fill="744977"/>
            <w:vAlign w:val="center"/>
          </w:tcPr>
          <w:p w14:paraId="351DCF59" w14:textId="75E86F6C" w:rsidR="00B46285" w:rsidRPr="00B46285" w:rsidRDefault="00B46285" w:rsidP="00B46285">
            <w:pPr>
              <w:jc w:val="center"/>
              <w:rPr>
                <w:rFonts w:ascii="Times New Roman" w:eastAsia="Calibri" w:hAnsi="Times New Roman" w:cs="Times New Roman"/>
                <w:color w:val="FFFFFF"/>
                <w:sz w:val="20"/>
                <w:szCs w:val="20"/>
              </w:rPr>
            </w:pPr>
            <w:r w:rsidRPr="00B46285">
              <w:rPr>
                <w:rFonts w:ascii="Times New Roman" w:eastAsia="Calibri" w:hAnsi="Times New Roman" w:cs="Times New Roman"/>
                <w:b/>
                <w:color w:val="FFFFFF"/>
                <w:sz w:val="20"/>
                <w:szCs w:val="20"/>
              </w:rPr>
              <w:t>«Принципиальные»</w:t>
            </w:r>
          </w:p>
        </w:tc>
        <w:tc>
          <w:tcPr>
            <w:tcW w:w="2293" w:type="dxa"/>
            <w:shd w:val="clear" w:color="auto" w:fill="744977"/>
            <w:vAlign w:val="center"/>
          </w:tcPr>
          <w:p w14:paraId="53A8674B" w14:textId="4990E416" w:rsidR="00B46285" w:rsidRPr="00B46285" w:rsidRDefault="00B46285" w:rsidP="00B46285">
            <w:pPr>
              <w:jc w:val="center"/>
              <w:rPr>
                <w:rFonts w:ascii="Times New Roman" w:eastAsia="Calibri" w:hAnsi="Times New Roman" w:cs="Times New Roman"/>
                <w:color w:val="FFFFFF"/>
                <w:sz w:val="20"/>
                <w:szCs w:val="20"/>
              </w:rPr>
            </w:pPr>
            <w:r w:rsidRPr="00B46285">
              <w:rPr>
                <w:rFonts w:ascii="Times New Roman" w:eastAsia="Calibri" w:hAnsi="Times New Roman" w:cs="Times New Roman"/>
                <w:b/>
                <w:color w:val="FFFFFF"/>
                <w:sz w:val="20"/>
                <w:szCs w:val="20"/>
              </w:rPr>
              <w:t>«Ориентирующиеся по ситуации»</w:t>
            </w:r>
          </w:p>
        </w:tc>
        <w:tc>
          <w:tcPr>
            <w:tcW w:w="1687" w:type="dxa"/>
            <w:shd w:val="clear" w:color="auto" w:fill="744977"/>
            <w:vAlign w:val="center"/>
          </w:tcPr>
          <w:p w14:paraId="586EBFD5" w14:textId="78E52DFF" w:rsidR="00B46285" w:rsidRPr="00B46285" w:rsidRDefault="00B46285" w:rsidP="00B46285">
            <w:pPr>
              <w:jc w:val="center"/>
              <w:rPr>
                <w:rFonts w:ascii="Times New Roman" w:eastAsia="Calibri" w:hAnsi="Times New Roman" w:cs="Times New Roman"/>
                <w:color w:val="FFFFFF"/>
                <w:sz w:val="20"/>
                <w:szCs w:val="20"/>
              </w:rPr>
            </w:pPr>
            <w:r w:rsidRPr="00B46285">
              <w:rPr>
                <w:rFonts w:ascii="Times New Roman" w:eastAsia="Calibri" w:hAnsi="Times New Roman" w:cs="Times New Roman"/>
                <w:b/>
                <w:color w:val="FFFFFF"/>
                <w:sz w:val="20"/>
                <w:szCs w:val="20"/>
              </w:rPr>
              <w:t>«Постоянные участники коррупционных схем»</w:t>
            </w:r>
          </w:p>
        </w:tc>
        <w:tc>
          <w:tcPr>
            <w:tcW w:w="1298" w:type="dxa"/>
            <w:shd w:val="clear" w:color="auto" w:fill="744977"/>
            <w:vAlign w:val="center"/>
          </w:tcPr>
          <w:p w14:paraId="7E8F798A" w14:textId="679EF6CB" w:rsidR="00B46285" w:rsidRPr="00B46285" w:rsidRDefault="00B46285" w:rsidP="00B46285">
            <w:pPr>
              <w:jc w:val="center"/>
              <w:rPr>
                <w:rFonts w:ascii="Times New Roman" w:eastAsia="Calibri" w:hAnsi="Times New Roman" w:cs="Times New Roman"/>
                <w:color w:val="FFFFFF"/>
                <w:sz w:val="20"/>
                <w:szCs w:val="20"/>
              </w:rPr>
            </w:pPr>
            <w:r w:rsidRPr="00B46285">
              <w:rPr>
                <w:rFonts w:ascii="Times New Roman" w:eastAsia="Calibri" w:hAnsi="Times New Roman" w:cs="Times New Roman"/>
                <w:color w:val="FFFFFF"/>
                <w:sz w:val="20"/>
                <w:szCs w:val="20"/>
              </w:rPr>
              <w:t>значимость</w:t>
            </w:r>
          </w:p>
        </w:tc>
      </w:tr>
      <w:tr w:rsidR="00B46285" w:rsidRPr="001764EF" w14:paraId="6FB90AC9" w14:textId="77777777" w:rsidTr="00F07D9B">
        <w:tc>
          <w:tcPr>
            <w:tcW w:w="2151" w:type="dxa"/>
            <w:vAlign w:val="center"/>
          </w:tcPr>
          <w:p w14:paraId="089AC69E" w14:textId="02B97720" w:rsidR="00B46285" w:rsidRPr="001764EF" w:rsidRDefault="00F07D9B" w:rsidP="001764EF">
            <w:pPr>
              <w:ind w:left="51"/>
              <w:rPr>
                <w:rFonts w:ascii="Times New Roman" w:eastAsia="Times New Roman" w:hAnsi="Times New Roman" w:cs="Times New Roman"/>
                <w:sz w:val="24"/>
                <w:szCs w:val="24"/>
                <w:lang w:eastAsia="ru-RU"/>
              </w:rPr>
            </w:pPr>
            <w:r w:rsidRPr="00F07D9B">
              <w:rPr>
                <w:rFonts w:ascii="Times New Roman" w:eastAsia="Times New Roman" w:hAnsi="Times New Roman" w:cs="Times New Roman"/>
                <w:sz w:val="24"/>
                <w:szCs w:val="24"/>
                <w:lang w:eastAsia="ru-RU"/>
              </w:rPr>
              <w:t>Администрация городского округа город Воронеж</w:t>
            </w:r>
          </w:p>
        </w:tc>
        <w:tc>
          <w:tcPr>
            <w:tcW w:w="2142" w:type="dxa"/>
            <w:vAlign w:val="center"/>
          </w:tcPr>
          <w:p w14:paraId="34C23EEA" w14:textId="3568CD97" w:rsidR="00B46285" w:rsidRPr="00F07D9B"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3,34</w:t>
            </w:r>
          </w:p>
        </w:tc>
        <w:tc>
          <w:tcPr>
            <w:tcW w:w="2293" w:type="dxa"/>
            <w:vAlign w:val="center"/>
          </w:tcPr>
          <w:p w14:paraId="1AF47499" w14:textId="224B14C7" w:rsidR="00B46285" w:rsidRPr="001764EF"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3,28</w:t>
            </w:r>
          </w:p>
        </w:tc>
        <w:tc>
          <w:tcPr>
            <w:tcW w:w="1687" w:type="dxa"/>
          </w:tcPr>
          <w:p w14:paraId="5414AC6D" w14:textId="6AB44F17"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3,75</w:t>
            </w:r>
          </w:p>
        </w:tc>
        <w:tc>
          <w:tcPr>
            <w:tcW w:w="1298" w:type="dxa"/>
          </w:tcPr>
          <w:p w14:paraId="2F29C00A" w14:textId="7D1381F8"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0,012</w:t>
            </w:r>
          </w:p>
        </w:tc>
      </w:tr>
      <w:tr w:rsidR="00B46285" w:rsidRPr="001764EF" w14:paraId="5BF8CCC4" w14:textId="77777777" w:rsidTr="00F07D9B">
        <w:tc>
          <w:tcPr>
            <w:tcW w:w="2151" w:type="dxa"/>
            <w:vAlign w:val="center"/>
          </w:tcPr>
          <w:p w14:paraId="28DFA1FA" w14:textId="20751B47" w:rsidR="00B46285" w:rsidRPr="001764EF" w:rsidRDefault="00F07D9B" w:rsidP="00F07D9B">
            <w:pPr>
              <w:ind w:left="51"/>
              <w:rPr>
                <w:rFonts w:ascii="Times New Roman" w:eastAsia="Times New Roman" w:hAnsi="Times New Roman" w:cs="Times New Roman"/>
                <w:sz w:val="24"/>
                <w:szCs w:val="24"/>
                <w:lang w:eastAsia="ru-RU"/>
              </w:rPr>
            </w:pPr>
            <w:r w:rsidRPr="00F07D9B">
              <w:rPr>
                <w:rFonts w:ascii="Times New Roman" w:eastAsia="Times New Roman" w:hAnsi="Times New Roman" w:cs="Times New Roman"/>
                <w:sz w:val="24"/>
                <w:szCs w:val="24"/>
                <w:lang w:eastAsia="ru-RU"/>
              </w:rPr>
              <w:t>шко</w:t>
            </w:r>
            <w:r>
              <w:rPr>
                <w:rFonts w:ascii="Times New Roman" w:eastAsia="Times New Roman" w:hAnsi="Times New Roman" w:cs="Times New Roman"/>
                <w:sz w:val="24"/>
                <w:szCs w:val="24"/>
                <w:lang w:eastAsia="ru-RU"/>
              </w:rPr>
              <w:t>лы</w:t>
            </w:r>
            <w:r w:rsidRPr="00F07D9B">
              <w:rPr>
                <w:rFonts w:ascii="Times New Roman" w:eastAsia="Times New Roman" w:hAnsi="Times New Roman" w:cs="Times New Roman"/>
                <w:sz w:val="24"/>
                <w:szCs w:val="24"/>
                <w:lang w:eastAsia="ru-RU"/>
              </w:rPr>
              <w:t>, детски</w:t>
            </w:r>
            <w:r>
              <w:rPr>
                <w:rFonts w:ascii="Times New Roman" w:eastAsia="Times New Roman" w:hAnsi="Times New Roman" w:cs="Times New Roman"/>
                <w:sz w:val="24"/>
                <w:szCs w:val="24"/>
                <w:lang w:eastAsia="ru-RU"/>
              </w:rPr>
              <w:t>е</w:t>
            </w:r>
            <w:r w:rsidRPr="00F07D9B">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ы</w:t>
            </w:r>
          </w:p>
        </w:tc>
        <w:tc>
          <w:tcPr>
            <w:tcW w:w="2142" w:type="dxa"/>
            <w:vAlign w:val="center"/>
          </w:tcPr>
          <w:p w14:paraId="2655CF76" w14:textId="72995E54" w:rsidR="00B46285" w:rsidRPr="001764EF"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3,17</w:t>
            </w:r>
          </w:p>
        </w:tc>
        <w:tc>
          <w:tcPr>
            <w:tcW w:w="2293" w:type="dxa"/>
            <w:vAlign w:val="center"/>
          </w:tcPr>
          <w:p w14:paraId="45049AF6" w14:textId="643223EE" w:rsidR="00B46285" w:rsidRPr="001764EF" w:rsidRDefault="00F07D9B" w:rsidP="001764EF">
            <w:pPr>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2,89</w:t>
            </w:r>
          </w:p>
        </w:tc>
        <w:tc>
          <w:tcPr>
            <w:tcW w:w="1687" w:type="dxa"/>
          </w:tcPr>
          <w:p w14:paraId="67166045" w14:textId="201BC3C5"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2,98</w:t>
            </w:r>
          </w:p>
        </w:tc>
        <w:tc>
          <w:tcPr>
            <w:tcW w:w="1298" w:type="dxa"/>
          </w:tcPr>
          <w:p w14:paraId="5CB9B8F1" w14:textId="00C49E3A" w:rsidR="00B46285" w:rsidRPr="001764EF" w:rsidRDefault="00F07D9B" w:rsidP="001764EF">
            <w:pPr>
              <w:jc w:val="center"/>
              <w:rPr>
                <w:rFonts w:ascii="Times New Roman" w:eastAsia="Calibri" w:hAnsi="Times New Roman" w:cs="Times New Roman"/>
                <w:sz w:val="28"/>
                <w:szCs w:val="28"/>
              </w:rPr>
            </w:pPr>
            <w:r>
              <w:rPr>
                <w:rFonts w:ascii="Times New Roman" w:eastAsia="Calibri" w:hAnsi="Times New Roman" w:cs="Times New Roman"/>
                <w:sz w:val="28"/>
                <w:szCs w:val="28"/>
              </w:rPr>
              <w:t>0,031</w:t>
            </w:r>
          </w:p>
        </w:tc>
      </w:tr>
    </w:tbl>
    <w:p w14:paraId="43FCDBE1" w14:textId="77777777" w:rsidR="001764EF" w:rsidRPr="001764EF" w:rsidRDefault="001764EF" w:rsidP="001764EF">
      <w:pPr>
        <w:keepNext/>
        <w:spacing w:after="0" w:line="240" w:lineRule="auto"/>
        <w:jc w:val="center"/>
        <w:rPr>
          <w:rFonts w:ascii="Times New Roman" w:eastAsia="Calibri" w:hAnsi="Times New Roman" w:cs="Times New Roman"/>
          <w:b/>
          <w:sz w:val="28"/>
          <w:szCs w:val="28"/>
        </w:rPr>
      </w:pPr>
      <w:r w:rsidRPr="001764EF">
        <w:rPr>
          <w:rFonts w:ascii="Times New Roman" w:eastAsia="Calibri" w:hAnsi="Times New Roman" w:cs="Times New Roman"/>
          <w:b/>
          <w:sz w:val="28"/>
          <w:szCs w:val="28"/>
        </w:rPr>
        <w:lastRenderedPageBreak/>
        <w:t>Результаты корреляционного анализа</w:t>
      </w:r>
    </w:p>
    <w:p w14:paraId="568C19C2" w14:textId="77777777" w:rsidR="001764EF" w:rsidRPr="001764EF" w:rsidRDefault="001764EF" w:rsidP="001764EF">
      <w:pPr>
        <w:keepNext/>
        <w:spacing w:after="0" w:line="240" w:lineRule="auto"/>
        <w:jc w:val="center"/>
        <w:rPr>
          <w:rFonts w:ascii="Times New Roman" w:eastAsia="Calibri" w:hAnsi="Times New Roman" w:cs="Times New Roman"/>
          <w:b/>
          <w:sz w:val="28"/>
          <w:szCs w:val="28"/>
        </w:rPr>
      </w:pPr>
    </w:p>
    <w:tbl>
      <w:tblPr>
        <w:tblStyle w:val="5"/>
        <w:tblW w:w="5000" w:type="pct"/>
        <w:tblLook w:val="04A0" w:firstRow="1" w:lastRow="0" w:firstColumn="1" w:lastColumn="0" w:noHBand="0" w:noVBand="1"/>
      </w:tblPr>
      <w:tblGrid>
        <w:gridCol w:w="5298"/>
        <w:gridCol w:w="2240"/>
        <w:gridCol w:w="2033"/>
      </w:tblGrid>
      <w:tr w:rsidR="001764EF" w:rsidRPr="001764EF" w14:paraId="3D4BC107" w14:textId="77777777" w:rsidTr="002944DF">
        <w:tc>
          <w:tcPr>
            <w:tcW w:w="5000" w:type="pct"/>
            <w:gridSpan w:val="3"/>
            <w:shd w:val="clear" w:color="auto" w:fill="774974"/>
            <w:vAlign w:val="center"/>
          </w:tcPr>
          <w:p w14:paraId="57C50B34" w14:textId="4407179E" w:rsidR="001764EF" w:rsidRPr="001764EF" w:rsidRDefault="002944DF" w:rsidP="00234B4A">
            <w:pPr>
              <w:keepNext/>
              <w:jc w:val="center"/>
              <w:rPr>
                <w:rFonts w:ascii="Times New Roman" w:eastAsia="Calibri" w:hAnsi="Times New Roman" w:cs="Times New Roman"/>
                <w:b/>
                <w:color w:val="FFFFFF"/>
                <w:sz w:val="24"/>
                <w:szCs w:val="24"/>
              </w:rPr>
            </w:pPr>
            <w:r w:rsidRPr="002944DF">
              <w:rPr>
                <w:rFonts w:ascii="Times New Roman" w:eastAsia="Calibri" w:hAnsi="Times New Roman" w:cs="Times New Roman"/>
                <w:b/>
                <w:color w:val="FFFFFF"/>
                <w:sz w:val="24"/>
                <w:szCs w:val="24"/>
              </w:rPr>
              <w:t>«</w:t>
            </w:r>
            <w:r w:rsidR="00234B4A">
              <w:rPr>
                <w:rFonts w:ascii="Times New Roman" w:eastAsia="Calibri" w:hAnsi="Times New Roman" w:cs="Times New Roman"/>
                <w:b/>
                <w:color w:val="FFFFFF"/>
                <w:sz w:val="24"/>
                <w:szCs w:val="24"/>
              </w:rPr>
              <w:t>принципиальные</w:t>
            </w:r>
            <w:r w:rsidRPr="002944DF">
              <w:rPr>
                <w:rFonts w:ascii="Times New Roman" w:eastAsia="Calibri" w:hAnsi="Times New Roman" w:cs="Times New Roman"/>
                <w:b/>
                <w:color w:val="FFFFFF"/>
                <w:sz w:val="24"/>
                <w:szCs w:val="24"/>
              </w:rPr>
              <w:t>»</w:t>
            </w:r>
          </w:p>
        </w:tc>
      </w:tr>
      <w:tr w:rsidR="001764EF" w:rsidRPr="001764EF" w14:paraId="167E28A5" w14:textId="77777777" w:rsidTr="000E48E3">
        <w:tc>
          <w:tcPr>
            <w:tcW w:w="2768" w:type="pct"/>
            <w:shd w:val="clear" w:color="auto" w:fill="D9D9D9" w:themeFill="background1" w:themeFillShade="D9"/>
            <w:vAlign w:val="center"/>
          </w:tcPr>
          <w:p w14:paraId="1E38FC0B"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социально-демографические параметры</w:t>
            </w:r>
          </w:p>
        </w:tc>
        <w:tc>
          <w:tcPr>
            <w:tcW w:w="1170" w:type="pct"/>
            <w:shd w:val="clear" w:color="auto" w:fill="D9D9D9" w:themeFill="background1" w:themeFillShade="D9"/>
            <w:vAlign w:val="center"/>
          </w:tcPr>
          <w:p w14:paraId="0B29E4F3"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распределение в % от числа аудитории</w:t>
            </w:r>
          </w:p>
        </w:tc>
        <w:tc>
          <w:tcPr>
            <w:tcW w:w="1062" w:type="pct"/>
            <w:shd w:val="clear" w:color="auto" w:fill="D9D9D9" w:themeFill="background1" w:themeFillShade="D9"/>
            <w:vAlign w:val="center"/>
          </w:tcPr>
          <w:p w14:paraId="61410588"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13A88B7C" w14:textId="77777777" w:rsidTr="000E48E3">
        <w:tc>
          <w:tcPr>
            <w:tcW w:w="2768" w:type="pct"/>
          </w:tcPr>
          <w:p w14:paraId="00EA0D8C" w14:textId="2DE97ACD" w:rsidR="001764EF" w:rsidRPr="001764EF" w:rsidRDefault="00011638" w:rsidP="001764EF">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мужчины</w:t>
            </w:r>
          </w:p>
        </w:tc>
        <w:tc>
          <w:tcPr>
            <w:tcW w:w="1170" w:type="pct"/>
            <w:vAlign w:val="center"/>
          </w:tcPr>
          <w:p w14:paraId="2E1671E7" w14:textId="7118D121" w:rsidR="001764EF" w:rsidRPr="001764EF"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37,8</w:t>
            </w:r>
          </w:p>
        </w:tc>
        <w:tc>
          <w:tcPr>
            <w:tcW w:w="1062" w:type="pct"/>
            <w:vAlign w:val="center"/>
          </w:tcPr>
          <w:p w14:paraId="2E1C6DAF" w14:textId="601BC3D7" w:rsidR="001764EF" w:rsidRPr="001764EF"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2C0202" w:rsidRPr="001764EF" w14:paraId="5B8488A0" w14:textId="77777777" w:rsidTr="000E48E3">
        <w:tc>
          <w:tcPr>
            <w:tcW w:w="2768" w:type="pct"/>
          </w:tcPr>
          <w:p w14:paraId="43FBD905" w14:textId="234F206F" w:rsidR="002C0202" w:rsidRDefault="00011638" w:rsidP="002C0202">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респонденты 18-29 лет</w:t>
            </w:r>
          </w:p>
        </w:tc>
        <w:tc>
          <w:tcPr>
            <w:tcW w:w="1170" w:type="pct"/>
            <w:vAlign w:val="center"/>
          </w:tcPr>
          <w:p w14:paraId="2FC16328" w14:textId="46D3DB41"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1062" w:type="pct"/>
            <w:vAlign w:val="center"/>
          </w:tcPr>
          <w:p w14:paraId="2905B885" w14:textId="488F318B"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0,14</w:t>
            </w:r>
          </w:p>
        </w:tc>
      </w:tr>
      <w:tr w:rsidR="002C0202" w:rsidRPr="001764EF" w14:paraId="6BC2FD7D" w14:textId="77777777" w:rsidTr="000E48E3">
        <w:tc>
          <w:tcPr>
            <w:tcW w:w="2768" w:type="pct"/>
          </w:tcPr>
          <w:p w14:paraId="067A58D1" w14:textId="27E731AE" w:rsidR="002C0202" w:rsidRPr="002C0202" w:rsidRDefault="00011638" w:rsidP="002C0202">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студенты</w:t>
            </w:r>
          </w:p>
        </w:tc>
        <w:tc>
          <w:tcPr>
            <w:tcW w:w="1170" w:type="pct"/>
            <w:vAlign w:val="center"/>
          </w:tcPr>
          <w:p w14:paraId="1EADF29D" w14:textId="2D9C198B"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46,8</w:t>
            </w:r>
          </w:p>
        </w:tc>
        <w:tc>
          <w:tcPr>
            <w:tcW w:w="1062" w:type="pct"/>
            <w:vAlign w:val="center"/>
          </w:tcPr>
          <w:p w14:paraId="12413CB7" w14:textId="588CAD74" w:rsidR="002C0202"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011638" w:rsidRPr="001764EF" w14:paraId="6C52108B" w14:textId="77777777" w:rsidTr="000E48E3">
        <w:tc>
          <w:tcPr>
            <w:tcW w:w="2768" w:type="pct"/>
          </w:tcPr>
          <w:p w14:paraId="3CEFA2F1" w14:textId="43FF62EE" w:rsidR="00011638" w:rsidRDefault="00011638" w:rsidP="002C0202">
            <w:pPr>
              <w:keepNext/>
              <w:jc w:val="both"/>
              <w:rPr>
                <w:rFonts w:ascii="Times New Roman" w:eastAsia="Calibri" w:hAnsi="Times New Roman" w:cs="Times New Roman"/>
                <w:sz w:val="24"/>
                <w:szCs w:val="24"/>
              </w:rPr>
            </w:pPr>
            <w:r>
              <w:rPr>
                <w:rFonts w:ascii="Times New Roman" w:eastAsia="Calibri" w:hAnsi="Times New Roman" w:cs="Times New Roman"/>
                <w:sz w:val="24"/>
                <w:szCs w:val="24"/>
              </w:rPr>
              <w:t>жители Железнодорожного района</w:t>
            </w:r>
          </w:p>
        </w:tc>
        <w:tc>
          <w:tcPr>
            <w:tcW w:w="1170" w:type="pct"/>
            <w:vAlign w:val="center"/>
          </w:tcPr>
          <w:p w14:paraId="504ACE8B" w14:textId="23518ADA" w:rsidR="00011638"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49,7</w:t>
            </w:r>
          </w:p>
        </w:tc>
        <w:tc>
          <w:tcPr>
            <w:tcW w:w="1062" w:type="pct"/>
            <w:vAlign w:val="center"/>
          </w:tcPr>
          <w:p w14:paraId="60E27FEA" w14:textId="0A488578" w:rsidR="00011638" w:rsidRDefault="0001163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1764EF" w:rsidRPr="001764EF" w14:paraId="078B6137" w14:textId="77777777" w:rsidTr="000E48E3">
        <w:tc>
          <w:tcPr>
            <w:tcW w:w="2768" w:type="pct"/>
            <w:shd w:val="clear" w:color="auto" w:fill="D9D9D9" w:themeFill="background1" w:themeFillShade="D9"/>
            <w:vAlign w:val="center"/>
          </w:tcPr>
          <w:p w14:paraId="3283896A" w14:textId="77777777" w:rsidR="001764EF" w:rsidRPr="001764EF" w:rsidRDefault="001764EF" w:rsidP="001764EF">
            <w:pPr>
              <w:keepNext/>
              <w:rPr>
                <w:rFonts w:ascii="Times New Roman" w:eastAsia="Calibri" w:hAnsi="Times New Roman" w:cs="Times New Roman"/>
                <w:b/>
                <w:sz w:val="24"/>
                <w:szCs w:val="24"/>
              </w:rPr>
            </w:pPr>
            <w:r w:rsidRPr="001764EF">
              <w:rPr>
                <w:rFonts w:ascii="Times New Roman" w:eastAsia="Calibri" w:hAnsi="Times New Roman" w:cs="Times New Roman"/>
                <w:b/>
                <w:sz w:val="24"/>
                <w:szCs w:val="24"/>
              </w:rPr>
              <w:t>параметры</w:t>
            </w:r>
          </w:p>
        </w:tc>
        <w:tc>
          <w:tcPr>
            <w:tcW w:w="1170" w:type="pct"/>
            <w:shd w:val="clear" w:color="auto" w:fill="D9D9D9" w:themeFill="background1" w:themeFillShade="D9"/>
            <w:vAlign w:val="center"/>
          </w:tcPr>
          <w:p w14:paraId="7B3B7BA6"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распределение в % от числа представителей типа</w:t>
            </w:r>
          </w:p>
        </w:tc>
        <w:tc>
          <w:tcPr>
            <w:tcW w:w="1062" w:type="pct"/>
            <w:shd w:val="clear" w:color="auto" w:fill="D9D9D9" w:themeFill="background1" w:themeFillShade="D9"/>
            <w:vAlign w:val="center"/>
          </w:tcPr>
          <w:p w14:paraId="34038ED5"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BC1DB3" w:rsidRPr="001764EF" w14:paraId="30109CF0" w14:textId="77777777" w:rsidTr="00F41F9A">
        <w:tc>
          <w:tcPr>
            <w:tcW w:w="2768" w:type="pct"/>
            <w:vAlign w:val="center"/>
          </w:tcPr>
          <w:p w14:paraId="091D3AAC" w14:textId="3D18D041" w:rsidR="00BC1DB3" w:rsidRPr="001764EF" w:rsidRDefault="00990BA3" w:rsidP="00F41F9A">
            <w:pPr>
              <w:keepNext/>
              <w:rPr>
                <w:rFonts w:ascii="Times New Roman" w:eastAsia="Calibri" w:hAnsi="Times New Roman" w:cs="Times New Roman"/>
                <w:sz w:val="24"/>
                <w:szCs w:val="24"/>
              </w:rPr>
            </w:pPr>
            <w:r>
              <w:rPr>
                <w:rFonts w:ascii="Times New Roman" w:eastAsia="Calibri" w:hAnsi="Times New Roman" w:cs="Times New Roman"/>
                <w:sz w:val="24"/>
                <w:szCs w:val="24"/>
              </w:rPr>
              <w:t>с осуждением относятся к тем, кто дает взятки</w:t>
            </w:r>
          </w:p>
        </w:tc>
        <w:tc>
          <w:tcPr>
            <w:tcW w:w="1170" w:type="pct"/>
            <w:vAlign w:val="center"/>
          </w:tcPr>
          <w:p w14:paraId="41609B19" w14:textId="20C4334D"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67,2</w:t>
            </w:r>
          </w:p>
        </w:tc>
        <w:tc>
          <w:tcPr>
            <w:tcW w:w="1062" w:type="pct"/>
            <w:vAlign w:val="center"/>
          </w:tcPr>
          <w:p w14:paraId="322AD3EB" w14:textId="21F0D83B"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0,18</w:t>
            </w:r>
          </w:p>
        </w:tc>
      </w:tr>
      <w:tr w:rsidR="00BC1DB3" w:rsidRPr="001764EF" w14:paraId="5D263278" w14:textId="77777777" w:rsidTr="00F41F9A">
        <w:tc>
          <w:tcPr>
            <w:tcW w:w="2768" w:type="pct"/>
            <w:vAlign w:val="center"/>
          </w:tcPr>
          <w:p w14:paraId="0861705E" w14:textId="42854CAF" w:rsidR="00BC1DB3" w:rsidRPr="001764EF" w:rsidRDefault="00990BA3" w:rsidP="00F41F9A">
            <w:pPr>
              <w:keepNext/>
              <w:rPr>
                <w:rFonts w:ascii="Times New Roman" w:eastAsia="Calibri" w:hAnsi="Times New Roman" w:cs="Times New Roman"/>
                <w:sz w:val="24"/>
                <w:szCs w:val="24"/>
              </w:rPr>
            </w:pPr>
            <w:r>
              <w:rPr>
                <w:rFonts w:ascii="Times New Roman" w:eastAsia="Calibri" w:hAnsi="Times New Roman" w:cs="Times New Roman"/>
                <w:sz w:val="24"/>
                <w:szCs w:val="24"/>
              </w:rPr>
              <w:t>считают основной причиной распространения коррупции – жадность людей</w:t>
            </w:r>
          </w:p>
        </w:tc>
        <w:tc>
          <w:tcPr>
            <w:tcW w:w="1170" w:type="pct"/>
            <w:vAlign w:val="center"/>
          </w:tcPr>
          <w:p w14:paraId="1D207D13" w14:textId="7BFA1B9C"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39,5</w:t>
            </w:r>
          </w:p>
        </w:tc>
        <w:tc>
          <w:tcPr>
            <w:tcW w:w="1062" w:type="pct"/>
            <w:vAlign w:val="center"/>
          </w:tcPr>
          <w:p w14:paraId="026AFADA" w14:textId="4502333F" w:rsidR="00BC1DB3"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0,19</w:t>
            </w:r>
          </w:p>
        </w:tc>
      </w:tr>
      <w:tr w:rsidR="001764EF" w:rsidRPr="001764EF" w14:paraId="731C6C68" w14:textId="77777777" w:rsidTr="000E48E3">
        <w:tc>
          <w:tcPr>
            <w:tcW w:w="2768" w:type="pct"/>
          </w:tcPr>
          <w:p w14:paraId="1D6B050F" w14:textId="28A1B4C8" w:rsidR="001764EF" w:rsidRPr="001764EF" w:rsidRDefault="00990BA3" w:rsidP="00990BA3">
            <w:pPr>
              <w:keepNext/>
              <w:jc w:val="both"/>
              <w:rPr>
                <w:rFonts w:ascii="Times New Roman" w:eastAsia="Calibri" w:hAnsi="Times New Roman" w:cs="Times New Roman"/>
                <w:sz w:val="24"/>
                <w:szCs w:val="24"/>
              </w:rPr>
            </w:pPr>
            <w:r w:rsidRPr="00990BA3">
              <w:rPr>
                <w:rFonts w:ascii="Times New Roman" w:eastAsia="Calibri" w:hAnsi="Times New Roman" w:cs="Times New Roman"/>
                <w:sz w:val="24"/>
                <w:szCs w:val="24"/>
              </w:rPr>
              <w:t xml:space="preserve">считают эффективным способом борьбы с коррупцией </w:t>
            </w:r>
            <w:r>
              <w:rPr>
                <w:rFonts w:ascii="Times New Roman" w:eastAsia="Calibri" w:hAnsi="Times New Roman" w:cs="Times New Roman"/>
                <w:sz w:val="24"/>
                <w:szCs w:val="24"/>
              </w:rPr>
              <w:t>ужесточение наказания за коррупцию</w:t>
            </w:r>
          </w:p>
        </w:tc>
        <w:tc>
          <w:tcPr>
            <w:tcW w:w="1170" w:type="pct"/>
            <w:vAlign w:val="center"/>
          </w:tcPr>
          <w:p w14:paraId="2DADC44D" w14:textId="0EDBACCB" w:rsidR="001764EF"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67,4</w:t>
            </w:r>
          </w:p>
        </w:tc>
        <w:tc>
          <w:tcPr>
            <w:tcW w:w="1062" w:type="pct"/>
            <w:vAlign w:val="center"/>
          </w:tcPr>
          <w:p w14:paraId="7E508C1F" w14:textId="1C80ABB5" w:rsidR="001764EF" w:rsidRPr="001764EF"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0,09</w:t>
            </w:r>
          </w:p>
        </w:tc>
      </w:tr>
      <w:tr w:rsidR="00BC1DB3" w:rsidRPr="001764EF" w14:paraId="53638575" w14:textId="77777777" w:rsidTr="000E48E3">
        <w:tc>
          <w:tcPr>
            <w:tcW w:w="2768" w:type="pct"/>
          </w:tcPr>
          <w:p w14:paraId="2477C865" w14:textId="2D0A893A" w:rsidR="00BC1DB3" w:rsidRPr="001764EF" w:rsidRDefault="00990BA3" w:rsidP="00990BA3">
            <w:pPr>
              <w:keepNext/>
              <w:jc w:val="both"/>
              <w:rPr>
                <w:rFonts w:ascii="Times New Roman" w:eastAsia="Calibri" w:hAnsi="Times New Roman" w:cs="Times New Roman"/>
                <w:sz w:val="24"/>
                <w:szCs w:val="24"/>
              </w:rPr>
            </w:pPr>
            <w:r w:rsidRPr="00990BA3">
              <w:rPr>
                <w:rFonts w:ascii="Times New Roman" w:eastAsia="Calibri" w:hAnsi="Times New Roman" w:cs="Times New Roman"/>
                <w:sz w:val="24"/>
                <w:szCs w:val="24"/>
              </w:rPr>
              <w:t xml:space="preserve">считают эффективным способом борьбы с коррупцией </w:t>
            </w:r>
            <w:r>
              <w:rPr>
                <w:rFonts w:ascii="Times New Roman" w:eastAsia="Calibri" w:hAnsi="Times New Roman" w:cs="Times New Roman"/>
                <w:sz w:val="24"/>
                <w:szCs w:val="24"/>
              </w:rPr>
              <w:t>массовую пропаганду нетерпимости к коррупции</w:t>
            </w:r>
          </w:p>
        </w:tc>
        <w:tc>
          <w:tcPr>
            <w:tcW w:w="1170" w:type="pct"/>
            <w:vAlign w:val="center"/>
          </w:tcPr>
          <w:p w14:paraId="224F92D9" w14:textId="5EA13465" w:rsidR="00BC1DB3"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1062" w:type="pct"/>
            <w:vAlign w:val="center"/>
          </w:tcPr>
          <w:p w14:paraId="61C16599" w14:textId="6963FB6D" w:rsidR="00BC1DB3" w:rsidRDefault="00990BA3"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1764EF" w:rsidRPr="001764EF" w14:paraId="0245E5E7" w14:textId="77777777" w:rsidTr="002944DF">
        <w:tc>
          <w:tcPr>
            <w:tcW w:w="5000" w:type="pct"/>
            <w:gridSpan w:val="3"/>
            <w:shd w:val="clear" w:color="auto" w:fill="774974"/>
            <w:vAlign w:val="center"/>
          </w:tcPr>
          <w:p w14:paraId="1F8D1406" w14:textId="0DCE37D2" w:rsidR="001764EF" w:rsidRPr="001764EF" w:rsidRDefault="002944DF" w:rsidP="00DB64E6">
            <w:pPr>
              <w:keepNext/>
              <w:jc w:val="center"/>
              <w:rPr>
                <w:rFonts w:ascii="Times New Roman" w:eastAsia="Calibri" w:hAnsi="Times New Roman" w:cs="Times New Roman"/>
                <w:b/>
                <w:color w:val="FFFFFF"/>
                <w:sz w:val="24"/>
                <w:szCs w:val="24"/>
              </w:rPr>
            </w:pPr>
            <w:r w:rsidRPr="002944DF">
              <w:rPr>
                <w:rFonts w:ascii="Times New Roman" w:eastAsia="Calibri" w:hAnsi="Times New Roman" w:cs="Times New Roman"/>
                <w:b/>
                <w:color w:val="FFFFFF"/>
                <w:sz w:val="24"/>
                <w:szCs w:val="24"/>
              </w:rPr>
              <w:t>«</w:t>
            </w:r>
            <w:r w:rsidR="00DB64E6">
              <w:rPr>
                <w:rFonts w:ascii="Times New Roman" w:eastAsia="Calibri" w:hAnsi="Times New Roman" w:cs="Times New Roman"/>
                <w:b/>
                <w:color w:val="FFFFFF"/>
                <w:sz w:val="24"/>
                <w:szCs w:val="24"/>
              </w:rPr>
              <w:t>ориентирующиеся по ситуации</w:t>
            </w:r>
            <w:r w:rsidRPr="002944DF">
              <w:rPr>
                <w:rFonts w:ascii="Times New Roman" w:eastAsia="Calibri" w:hAnsi="Times New Roman" w:cs="Times New Roman"/>
                <w:b/>
                <w:color w:val="FFFFFF"/>
                <w:sz w:val="24"/>
                <w:szCs w:val="24"/>
              </w:rPr>
              <w:t>»</w:t>
            </w:r>
          </w:p>
        </w:tc>
      </w:tr>
      <w:tr w:rsidR="001764EF" w:rsidRPr="001764EF" w14:paraId="3D1BDFBE" w14:textId="77777777" w:rsidTr="000E48E3">
        <w:tc>
          <w:tcPr>
            <w:tcW w:w="2768" w:type="pct"/>
            <w:shd w:val="clear" w:color="auto" w:fill="D9D9D9" w:themeFill="background1" w:themeFillShade="D9"/>
            <w:vAlign w:val="center"/>
          </w:tcPr>
          <w:p w14:paraId="4E91797A"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социально-демографические параметры</w:t>
            </w:r>
          </w:p>
        </w:tc>
        <w:tc>
          <w:tcPr>
            <w:tcW w:w="1170" w:type="pct"/>
            <w:shd w:val="clear" w:color="auto" w:fill="D9D9D9" w:themeFill="background1" w:themeFillShade="D9"/>
            <w:vAlign w:val="center"/>
          </w:tcPr>
          <w:p w14:paraId="3DEE1DC1"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распределение в % от числа аудитории</w:t>
            </w:r>
          </w:p>
        </w:tc>
        <w:tc>
          <w:tcPr>
            <w:tcW w:w="1062" w:type="pct"/>
            <w:shd w:val="clear" w:color="auto" w:fill="D9D9D9" w:themeFill="background1" w:themeFillShade="D9"/>
            <w:vAlign w:val="center"/>
          </w:tcPr>
          <w:p w14:paraId="72F85D30"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00FBA4DD" w14:textId="77777777" w:rsidTr="000E48E3">
        <w:tc>
          <w:tcPr>
            <w:tcW w:w="2768" w:type="pct"/>
            <w:vAlign w:val="center"/>
          </w:tcPr>
          <w:p w14:paraId="716345AD" w14:textId="14AE29F9" w:rsidR="001764EF" w:rsidRPr="001764EF" w:rsidRDefault="00AF24E2" w:rsidP="001764EF">
            <w:pPr>
              <w:keepNext/>
              <w:rPr>
                <w:rFonts w:ascii="Times New Roman" w:eastAsia="Calibri" w:hAnsi="Times New Roman" w:cs="Times New Roman"/>
                <w:sz w:val="24"/>
                <w:szCs w:val="24"/>
              </w:rPr>
            </w:pPr>
            <w:r>
              <w:rPr>
                <w:rFonts w:ascii="Times New Roman" w:eastAsia="Calibri" w:hAnsi="Times New Roman" w:cs="Times New Roman"/>
                <w:sz w:val="24"/>
                <w:szCs w:val="24"/>
              </w:rPr>
              <w:t>сотрудники частных предприятий</w:t>
            </w:r>
          </w:p>
        </w:tc>
        <w:tc>
          <w:tcPr>
            <w:tcW w:w="1170" w:type="pct"/>
            <w:vAlign w:val="center"/>
          </w:tcPr>
          <w:p w14:paraId="0874ECE5" w14:textId="5BC0106C"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1062" w:type="pct"/>
            <w:vAlign w:val="center"/>
          </w:tcPr>
          <w:p w14:paraId="08B0C82A" w14:textId="7242EDE7"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AF24E2" w:rsidRPr="001764EF" w14:paraId="11784215" w14:textId="77777777" w:rsidTr="000E48E3">
        <w:tc>
          <w:tcPr>
            <w:tcW w:w="2768" w:type="pct"/>
            <w:vAlign w:val="center"/>
          </w:tcPr>
          <w:p w14:paraId="3B941341" w14:textId="589E2CBA" w:rsidR="00AF24E2" w:rsidRDefault="00AF24E2" w:rsidP="001764EF">
            <w:pPr>
              <w:keepNext/>
              <w:rPr>
                <w:rFonts w:ascii="Times New Roman" w:eastAsia="Calibri" w:hAnsi="Times New Roman" w:cs="Times New Roman"/>
                <w:sz w:val="24"/>
                <w:szCs w:val="24"/>
              </w:rPr>
            </w:pPr>
            <w:r>
              <w:rPr>
                <w:rFonts w:ascii="Times New Roman" w:eastAsia="Calibri" w:hAnsi="Times New Roman" w:cs="Times New Roman"/>
                <w:sz w:val="24"/>
                <w:szCs w:val="24"/>
              </w:rPr>
              <w:t>жители Ленинского района</w:t>
            </w:r>
          </w:p>
        </w:tc>
        <w:tc>
          <w:tcPr>
            <w:tcW w:w="1170" w:type="pct"/>
            <w:vAlign w:val="center"/>
          </w:tcPr>
          <w:p w14:paraId="3AB383D9" w14:textId="4D8BE277" w:rsidR="00AF24E2"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24,6</w:t>
            </w:r>
          </w:p>
        </w:tc>
        <w:tc>
          <w:tcPr>
            <w:tcW w:w="1062" w:type="pct"/>
            <w:vAlign w:val="center"/>
          </w:tcPr>
          <w:p w14:paraId="13D5F081" w14:textId="0A7BC9F9" w:rsidR="00AF24E2"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0,08</w:t>
            </w:r>
          </w:p>
        </w:tc>
      </w:tr>
      <w:tr w:rsidR="001764EF" w:rsidRPr="001764EF" w14:paraId="6608E765" w14:textId="77777777" w:rsidTr="000E48E3">
        <w:tc>
          <w:tcPr>
            <w:tcW w:w="2768" w:type="pct"/>
            <w:shd w:val="clear" w:color="auto" w:fill="D9D9D9" w:themeFill="background1" w:themeFillShade="D9"/>
            <w:vAlign w:val="center"/>
          </w:tcPr>
          <w:p w14:paraId="5AD4637F" w14:textId="77777777" w:rsidR="001764EF" w:rsidRPr="001764EF" w:rsidRDefault="001764EF" w:rsidP="001764EF">
            <w:pPr>
              <w:keepNext/>
              <w:rPr>
                <w:rFonts w:ascii="Times New Roman" w:eastAsia="Calibri" w:hAnsi="Times New Roman" w:cs="Times New Roman"/>
                <w:b/>
                <w:sz w:val="24"/>
                <w:szCs w:val="24"/>
              </w:rPr>
            </w:pPr>
            <w:r w:rsidRPr="001764EF">
              <w:rPr>
                <w:rFonts w:ascii="Times New Roman" w:eastAsia="Calibri" w:hAnsi="Times New Roman" w:cs="Times New Roman"/>
                <w:b/>
                <w:sz w:val="24"/>
                <w:szCs w:val="24"/>
              </w:rPr>
              <w:t>параметры</w:t>
            </w:r>
          </w:p>
        </w:tc>
        <w:tc>
          <w:tcPr>
            <w:tcW w:w="1170" w:type="pct"/>
            <w:shd w:val="clear" w:color="auto" w:fill="D9D9D9" w:themeFill="background1" w:themeFillShade="D9"/>
            <w:vAlign w:val="center"/>
          </w:tcPr>
          <w:p w14:paraId="20F9D4B5"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распределение в % от числа представителей типа</w:t>
            </w:r>
          </w:p>
        </w:tc>
        <w:tc>
          <w:tcPr>
            <w:tcW w:w="1062" w:type="pct"/>
            <w:shd w:val="clear" w:color="auto" w:fill="D9D9D9" w:themeFill="background1" w:themeFillShade="D9"/>
            <w:vAlign w:val="center"/>
          </w:tcPr>
          <w:p w14:paraId="2B61E7DE" w14:textId="77777777" w:rsidR="001764EF" w:rsidRPr="001764EF" w:rsidRDefault="001764EF"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6ECD4F98" w14:textId="77777777" w:rsidTr="000E48E3">
        <w:tc>
          <w:tcPr>
            <w:tcW w:w="2768" w:type="pct"/>
            <w:vAlign w:val="center"/>
          </w:tcPr>
          <w:p w14:paraId="7EA1ECEC" w14:textId="09AA2B72" w:rsidR="001764EF" w:rsidRPr="001764EF"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наиболее распространенной формой коррупции </w:t>
            </w:r>
            <w:r w:rsidRPr="00CE3308">
              <w:rPr>
                <w:rFonts w:ascii="Times New Roman" w:eastAsia="Calibri" w:hAnsi="Times New Roman" w:cs="Times New Roman"/>
                <w:sz w:val="24"/>
                <w:szCs w:val="24"/>
              </w:rPr>
              <w:t>семейственность, кумовство (продвижение родственников)</w:t>
            </w:r>
          </w:p>
        </w:tc>
        <w:tc>
          <w:tcPr>
            <w:tcW w:w="1170" w:type="pct"/>
            <w:vAlign w:val="center"/>
          </w:tcPr>
          <w:p w14:paraId="250B14C5" w14:textId="27C6FA07"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37,7</w:t>
            </w:r>
          </w:p>
        </w:tc>
        <w:tc>
          <w:tcPr>
            <w:tcW w:w="1062" w:type="pct"/>
            <w:vAlign w:val="center"/>
          </w:tcPr>
          <w:p w14:paraId="352886EF" w14:textId="17729BE9"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0,08</w:t>
            </w:r>
          </w:p>
        </w:tc>
      </w:tr>
      <w:tr w:rsidR="001764EF" w:rsidRPr="001764EF" w14:paraId="5B26B5BA" w14:textId="77777777" w:rsidTr="000E48E3">
        <w:tc>
          <w:tcPr>
            <w:tcW w:w="2768" w:type="pct"/>
            <w:vAlign w:val="center"/>
          </w:tcPr>
          <w:p w14:paraId="55737314" w14:textId="08FF0196" w:rsidR="001764EF" w:rsidRPr="001764EF"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что основная причина коррупции - </w:t>
            </w:r>
            <w:r w:rsidRPr="00CE3308">
              <w:rPr>
                <w:rFonts w:ascii="Times New Roman" w:eastAsia="Calibri" w:hAnsi="Times New Roman" w:cs="Times New Roman"/>
                <w:sz w:val="24"/>
                <w:szCs w:val="24"/>
              </w:rPr>
              <w:t>объективный, исторический характер данного явления (коррупция была всегда)</w:t>
            </w:r>
          </w:p>
        </w:tc>
        <w:tc>
          <w:tcPr>
            <w:tcW w:w="1170" w:type="pct"/>
            <w:vAlign w:val="center"/>
          </w:tcPr>
          <w:p w14:paraId="49129FA8" w14:textId="605168B6"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18,3</w:t>
            </w:r>
          </w:p>
        </w:tc>
        <w:tc>
          <w:tcPr>
            <w:tcW w:w="1062" w:type="pct"/>
            <w:vAlign w:val="center"/>
          </w:tcPr>
          <w:p w14:paraId="6A83BE41" w14:textId="2E2B0614"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0,13</w:t>
            </w:r>
          </w:p>
        </w:tc>
      </w:tr>
      <w:tr w:rsidR="001764EF" w:rsidRPr="001764EF" w14:paraId="4047F9D4" w14:textId="77777777" w:rsidTr="000E48E3">
        <w:tc>
          <w:tcPr>
            <w:tcW w:w="2768" w:type="pct"/>
            <w:vAlign w:val="center"/>
          </w:tcPr>
          <w:p w14:paraId="771692E8" w14:textId="6422EC3C" w:rsidR="001764EF" w:rsidRPr="001764EF" w:rsidRDefault="00CE3308"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t>оценивают уровень коррупции в Воронеже как средний</w:t>
            </w:r>
          </w:p>
        </w:tc>
        <w:tc>
          <w:tcPr>
            <w:tcW w:w="1170" w:type="pct"/>
            <w:vAlign w:val="center"/>
          </w:tcPr>
          <w:p w14:paraId="380ED587" w14:textId="39EC8D4B"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1062" w:type="pct"/>
            <w:vAlign w:val="center"/>
          </w:tcPr>
          <w:p w14:paraId="2C2270A3" w14:textId="42F539C2" w:rsidR="001764EF" w:rsidRPr="001764EF"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CE3308" w:rsidRPr="001764EF" w14:paraId="3F960D2D" w14:textId="77777777" w:rsidTr="000E48E3">
        <w:tc>
          <w:tcPr>
            <w:tcW w:w="2768" w:type="pct"/>
            <w:vAlign w:val="center"/>
          </w:tcPr>
          <w:p w14:paraId="1BF6ACF0" w14:textId="19BBE748" w:rsidR="00CE3308"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что </w:t>
            </w:r>
            <w:r w:rsidRPr="00CE3308">
              <w:rPr>
                <w:rFonts w:ascii="Times New Roman" w:eastAsia="Calibri" w:hAnsi="Times New Roman" w:cs="Times New Roman"/>
                <w:sz w:val="24"/>
                <w:szCs w:val="24"/>
              </w:rPr>
              <w:t xml:space="preserve">результаты </w:t>
            </w:r>
            <w:r>
              <w:rPr>
                <w:rFonts w:ascii="Times New Roman" w:eastAsia="Calibri" w:hAnsi="Times New Roman" w:cs="Times New Roman"/>
                <w:sz w:val="24"/>
                <w:szCs w:val="24"/>
              </w:rPr>
              <w:t xml:space="preserve">в борьбе с коррупцией </w:t>
            </w:r>
            <w:r w:rsidRPr="00CE3308">
              <w:rPr>
                <w:rFonts w:ascii="Times New Roman" w:eastAsia="Calibri" w:hAnsi="Times New Roman" w:cs="Times New Roman"/>
                <w:sz w:val="24"/>
                <w:szCs w:val="24"/>
              </w:rPr>
              <w:t>есть, но они не слишком значительны</w:t>
            </w:r>
          </w:p>
        </w:tc>
        <w:tc>
          <w:tcPr>
            <w:tcW w:w="1170" w:type="pct"/>
            <w:vAlign w:val="center"/>
          </w:tcPr>
          <w:p w14:paraId="61554023" w14:textId="4AF2E319"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53,9</w:t>
            </w:r>
          </w:p>
        </w:tc>
        <w:tc>
          <w:tcPr>
            <w:tcW w:w="1062" w:type="pct"/>
            <w:vAlign w:val="center"/>
          </w:tcPr>
          <w:p w14:paraId="1E8A6D76" w14:textId="62FF08CD"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0,15</w:t>
            </w:r>
          </w:p>
        </w:tc>
      </w:tr>
      <w:tr w:rsidR="00CE3308" w:rsidRPr="001764EF" w14:paraId="6272033B" w14:textId="77777777" w:rsidTr="000E48E3">
        <w:tc>
          <w:tcPr>
            <w:tcW w:w="2768" w:type="pct"/>
            <w:vAlign w:val="center"/>
          </w:tcPr>
          <w:p w14:paraId="7A8451DC" w14:textId="5D93E417" w:rsidR="00CE3308" w:rsidRDefault="00CE3308" w:rsidP="00CE330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считают эффективным способом борьбы с коррупцией </w:t>
            </w:r>
            <w:r w:rsidRPr="00CE3308">
              <w:rPr>
                <w:rFonts w:ascii="Times New Roman" w:eastAsia="Calibri" w:hAnsi="Times New Roman" w:cs="Times New Roman"/>
                <w:sz w:val="24"/>
                <w:szCs w:val="24"/>
              </w:rPr>
              <w:t>четк</w:t>
            </w:r>
            <w:r>
              <w:rPr>
                <w:rFonts w:ascii="Times New Roman" w:eastAsia="Calibri" w:hAnsi="Times New Roman" w:cs="Times New Roman"/>
                <w:sz w:val="24"/>
                <w:szCs w:val="24"/>
              </w:rPr>
              <w:t>ую</w:t>
            </w:r>
            <w:r w:rsidRPr="00CE3308">
              <w:rPr>
                <w:rFonts w:ascii="Times New Roman" w:eastAsia="Calibri" w:hAnsi="Times New Roman" w:cs="Times New Roman"/>
                <w:sz w:val="24"/>
                <w:szCs w:val="24"/>
              </w:rPr>
              <w:t xml:space="preserve"> регламентаци</w:t>
            </w:r>
            <w:r>
              <w:rPr>
                <w:rFonts w:ascii="Times New Roman" w:eastAsia="Calibri" w:hAnsi="Times New Roman" w:cs="Times New Roman"/>
                <w:sz w:val="24"/>
                <w:szCs w:val="24"/>
              </w:rPr>
              <w:t>ю</w:t>
            </w:r>
            <w:r w:rsidRPr="00CE3308">
              <w:rPr>
                <w:rFonts w:ascii="Times New Roman" w:eastAsia="Calibri" w:hAnsi="Times New Roman" w:cs="Times New Roman"/>
                <w:sz w:val="24"/>
                <w:szCs w:val="24"/>
              </w:rPr>
              <w:t xml:space="preserve"> административных процедур</w:t>
            </w:r>
          </w:p>
        </w:tc>
        <w:tc>
          <w:tcPr>
            <w:tcW w:w="1170" w:type="pct"/>
            <w:vAlign w:val="center"/>
          </w:tcPr>
          <w:p w14:paraId="41454EF2" w14:textId="2D65684D"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36,9</w:t>
            </w:r>
          </w:p>
        </w:tc>
        <w:tc>
          <w:tcPr>
            <w:tcW w:w="1062" w:type="pct"/>
            <w:vAlign w:val="center"/>
          </w:tcPr>
          <w:p w14:paraId="1AF274A8" w14:textId="265F2645"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0,07</w:t>
            </w:r>
          </w:p>
        </w:tc>
      </w:tr>
      <w:tr w:rsidR="00234B4A" w:rsidRPr="001764EF" w14:paraId="3D7AC3DB" w14:textId="77777777" w:rsidTr="00234B4A">
        <w:tc>
          <w:tcPr>
            <w:tcW w:w="5000" w:type="pct"/>
            <w:gridSpan w:val="3"/>
            <w:shd w:val="clear" w:color="auto" w:fill="774974"/>
            <w:vAlign w:val="center"/>
          </w:tcPr>
          <w:p w14:paraId="13299661" w14:textId="75320366" w:rsidR="00234B4A" w:rsidRPr="001764EF" w:rsidRDefault="00234B4A" w:rsidP="00234B4A">
            <w:pPr>
              <w:keepNext/>
              <w:jc w:val="center"/>
              <w:rPr>
                <w:rFonts w:ascii="Times New Roman" w:eastAsia="Calibri" w:hAnsi="Times New Roman" w:cs="Times New Roman"/>
                <w:sz w:val="24"/>
                <w:szCs w:val="24"/>
              </w:rPr>
            </w:pPr>
            <w:r w:rsidRPr="002944DF">
              <w:rPr>
                <w:rFonts w:ascii="Times New Roman" w:eastAsia="Calibri" w:hAnsi="Times New Roman" w:cs="Times New Roman"/>
                <w:b/>
                <w:color w:val="FFFFFF"/>
                <w:sz w:val="24"/>
                <w:szCs w:val="24"/>
              </w:rPr>
              <w:t>«</w:t>
            </w:r>
            <w:r>
              <w:rPr>
                <w:rFonts w:ascii="Times New Roman" w:eastAsia="Calibri" w:hAnsi="Times New Roman" w:cs="Times New Roman"/>
                <w:b/>
                <w:color w:val="FFFFFF"/>
                <w:sz w:val="24"/>
                <w:szCs w:val="24"/>
              </w:rPr>
              <w:t>постоянные участники коррупционных схем</w:t>
            </w:r>
            <w:r w:rsidRPr="002944DF">
              <w:rPr>
                <w:rFonts w:ascii="Times New Roman" w:eastAsia="Calibri" w:hAnsi="Times New Roman" w:cs="Times New Roman"/>
                <w:b/>
                <w:color w:val="FFFFFF"/>
                <w:sz w:val="24"/>
                <w:szCs w:val="24"/>
              </w:rPr>
              <w:t>»</w:t>
            </w:r>
          </w:p>
        </w:tc>
      </w:tr>
      <w:tr w:rsidR="00234B4A" w:rsidRPr="001764EF" w14:paraId="35AD021E" w14:textId="77777777" w:rsidTr="00234B4A">
        <w:tc>
          <w:tcPr>
            <w:tcW w:w="2768" w:type="pct"/>
            <w:shd w:val="clear" w:color="auto" w:fill="D9D9D9" w:themeFill="accent3" w:themeFillShade="D9"/>
            <w:vAlign w:val="center"/>
          </w:tcPr>
          <w:p w14:paraId="29B88060" w14:textId="29ED6C7E" w:rsidR="00234B4A" w:rsidRPr="001764EF" w:rsidRDefault="00234B4A" w:rsidP="004A5549">
            <w:pPr>
              <w:keepNext/>
              <w:rPr>
                <w:rFonts w:ascii="Times New Roman" w:eastAsia="Calibri" w:hAnsi="Times New Roman" w:cs="Times New Roman"/>
                <w:sz w:val="24"/>
                <w:szCs w:val="24"/>
              </w:rPr>
            </w:pPr>
            <w:r w:rsidRPr="001764EF">
              <w:rPr>
                <w:rFonts w:ascii="Times New Roman" w:eastAsia="Calibri" w:hAnsi="Times New Roman" w:cs="Times New Roman"/>
                <w:sz w:val="24"/>
                <w:szCs w:val="24"/>
              </w:rPr>
              <w:t>социально-демографические параметры</w:t>
            </w:r>
          </w:p>
        </w:tc>
        <w:tc>
          <w:tcPr>
            <w:tcW w:w="1170" w:type="pct"/>
            <w:shd w:val="clear" w:color="auto" w:fill="D9D9D9" w:themeFill="accent3" w:themeFillShade="D9"/>
            <w:vAlign w:val="center"/>
          </w:tcPr>
          <w:p w14:paraId="2621B838" w14:textId="1467F97D"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распределение в % от числа аудитории</w:t>
            </w:r>
          </w:p>
        </w:tc>
        <w:tc>
          <w:tcPr>
            <w:tcW w:w="1062" w:type="pct"/>
            <w:shd w:val="clear" w:color="auto" w:fill="D9D9D9" w:themeFill="accent3" w:themeFillShade="D9"/>
            <w:vAlign w:val="center"/>
          </w:tcPr>
          <w:p w14:paraId="76A511E9" w14:textId="73DAF079"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коэффициент корреляции</w:t>
            </w:r>
          </w:p>
        </w:tc>
      </w:tr>
      <w:tr w:rsidR="001764EF" w:rsidRPr="001764EF" w14:paraId="57F56D0D" w14:textId="77777777" w:rsidTr="000E48E3">
        <w:tc>
          <w:tcPr>
            <w:tcW w:w="2768" w:type="pct"/>
            <w:vAlign w:val="center"/>
          </w:tcPr>
          <w:p w14:paraId="49371715" w14:textId="417A58B1" w:rsidR="001764EF" w:rsidRPr="001764EF" w:rsidRDefault="00AF24E2"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t>респонденты 30-44 лет</w:t>
            </w:r>
          </w:p>
        </w:tc>
        <w:tc>
          <w:tcPr>
            <w:tcW w:w="1170" w:type="pct"/>
            <w:vAlign w:val="center"/>
          </w:tcPr>
          <w:p w14:paraId="617D66D4" w14:textId="4C75F084"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1062" w:type="pct"/>
            <w:vAlign w:val="center"/>
          </w:tcPr>
          <w:p w14:paraId="22DEC9EE" w14:textId="11FE16DE" w:rsidR="001764EF" w:rsidRPr="001764EF" w:rsidRDefault="00AF24E2"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0,12</w:t>
            </w:r>
          </w:p>
        </w:tc>
      </w:tr>
      <w:tr w:rsidR="00234B4A" w:rsidRPr="001764EF" w14:paraId="5FB06E30" w14:textId="77777777" w:rsidTr="00234B4A">
        <w:tc>
          <w:tcPr>
            <w:tcW w:w="2768" w:type="pct"/>
            <w:shd w:val="clear" w:color="auto" w:fill="D9D9D9" w:themeFill="accent3" w:themeFillShade="D9"/>
            <w:vAlign w:val="center"/>
          </w:tcPr>
          <w:p w14:paraId="00150458" w14:textId="6E7816A0" w:rsidR="00234B4A" w:rsidRPr="001764EF" w:rsidRDefault="00234B4A" w:rsidP="004A5549">
            <w:pPr>
              <w:keepNext/>
              <w:rPr>
                <w:rFonts w:ascii="Times New Roman" w:eastAsia="Calibri" w:hAnsi="Times New Roman" w:cs="Times New Roman"/>
                <w:sz w:val="24"/>
                <w:szCs w:val="24"/>
              </w:rPr>
            </w:pPr>
            <w:r w:rsidRPr="001764EF">
              <w:rPr>
                <w:rFonts w:ascii="Times New Roman" w:eastAsia="Calibri" w:hAnsi="Times New Roman" w:cs="Times New Roman"/>
                <w:b/>
                <w:sz w:val="24"/>
                <w:szCs w:val="24"/>
              </w:rPr>
              <w:t>параметры</w:t>
            </w:r>
          </w:p>
        </w:tc>
        <w:tc>
          <w:tcPr>
            <w:tcW w:w="1170" w:type="pct"/>
            <w:shd w:val="clear" w:color="auto" w:fill="D9D9D9" w:themeFill="accent3" w:themeFillShade="D9"/>
            <w:vAlign w:val="center"/>
          </w:tcPr>
          <w:p w14:paraId="41545546" w14:textId="1008EC7E"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t xml:space="preserve">распределение в % от числа представителей </w:t>
            </w:r>
            <w:r w:rsidRPr="001764EF">
              <w:rPr>
                <w:rFonts w:ascii="Times New Roman" w:eastAsia="Calibri" w:hAnsi="Times New Roman" w:cs="Times New Roman"/>
                <w:sz w:val="24"/>
                <w:szCs w:val="24"/>
              </w:rPr>
              <w:lastRenderedPageBreak/>
              <w:t>типа</w:t>
            </w:r>
          </w:p>
        </w:tc>
        <w:tc>
          <w:tcPr>
            <w:tcW w:w="1062" w:type="pct"/>
            <w:shd w:val="clear" w:color="auto" w:fill="D9D9D9" w:themeFill="accent3" w:themeFillShade="D9"/>
            <w:vAlign w:val="center"/>
          </w:tcPr>
          <w:p w14:paraId="5B5825D6" w14:textId="416554B2" w:rsidR="00234B4A" w:rsidRPr="001764EF" w:rsidRDefault="00234B4A" w:rsidP="001764EF">
            <w:pPr>
              <w:keepNext/>
              <w:jc w:val="center"/>
              <w:rPr>
                <w:rFonts w:ascii="Times New Roman" w:eastAsia="Calibri" w:hAnsi="Times New Roman" w:cs="Times New Roman"/>
                <w:sz w:val="24"/>
                <w:szCs w:val="24"/>
              </w:rPr>
            </w:pPr>
            <w:r w:rsidRPr="001764EF">
              <w:rPr>
                <w:rFonts w:ascii="Times New Roman" w:eastAsia="Calibri" w:hAnsi="Times New Roman" w:cs="Times New Roman"/>
                <w:sz w:val="24"/>
                <w:szCs w:val="24"/>
              </w:rPr>
              <w:lastRenderedPageBreak/>
              <w:t>коэффициент корреляции</w:t>
            </w:r>
          </w:p>
        </w:tc>
      </w:tr>
      <w:tr w:rsidR="00234B4A" w:rsidRPr="001764EF" w14:paraId="1F558B0F" w14:textId="77777777" w:rsidTr="000E48E3">
        <w:tc>
          <w:tcPr>
            <w:tcW w:w="2768" w:type="pct"/>
            <w:vAlign w:val="center"/>
          </w:tcPr>
          <w:p w14:paraId="0E80136A" w14:textId="0C6771F3" w:rsidR="00234B4A" w:rsidRPr="001764EF" w:rsidRDefault="00B308A8"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считают наиболее распространенной формой коррупции </w:t>
            </w:r>
            <w:r w:rsidRPr="00B308A8">
              <w:rPr>
                <w:rFonts w:ascii="Times New Roman" w:eastAsia="Calibri" w:hAnsi="Times New Roman" w:cs="Times New Roman"/>
                <w:sz w:val="24"/>
                <w:szCs w:val="24"/>
              </w:rPr>
              <w:t>махинации с государственными поставками/подрядами (откаты)</w:t>
            </w:r>
          </w:p>
        </w:tc>
        <w:tc>
          <w:tcPr>
            <w:tcW w:w="1170" w:type="pct"/>
            <w:vAlign w:val="center"/>
          </w:tcPr>
          <w:p w14:paraId="6275732B" w14:textId="36D52843"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46,1</w:t>
            </w:r>
          </w:p>
        </w:tc>
        <w:tc>
          <w:tcPr>
            <w:tcW w:w="1062" w:type="pct"/>
            <w:vAlign w:val="center"/>
          </w:tcPr>
          <w:p w14:paraId="4ED01229" w14:textId="2A765255"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0,09</w:t>
            </w:r>
          </w:p>
        </w:tc>
      </w:tr>
      <w:tr w:rsidR="00234B4A" w:rsidRPr="001764EF" w14:paraId="0226A8A0" w14:textId="77777777" w:rsidTr="000E48E3">
        <w:tc>
          <w:tcPr>
            <w:tcW w:w="2768" w:type="pct"/>
            <w:vAlign w:val="center"/>
          </w:tcPr>
          <w:p w14:paraId="2FC481F6" w14:textId="23B6A992" w:rsidR="00234B4A" w:rsidRPr="001764EF" w:rsidRDefault="00B308A8" w:rsidP="004A5549">
            <w:pPr>
              <w:keepNext/>
              <w:rPr>
                <w:rFonts w:ascii="Times New Roman" w:eastAsia="Calibri" w:hAnsi="Times New Roman" w:cs="Times New Roman"/>
                <w:sz w:val="24"/>
                <w:szCs w:val="24"/>
              </w:rPr>
            </w:pPr>
            <w:r w:rsidRPr="00B308A8">
              <w:rPr>
                <w:rFonts w:ascii="Times New Roman" w:eastAsia="Calibri" w:hAnsi="Times New Roman" w:cs="Times New Roman"/>
                <w:sz w:val="24"/>
                <w:szCs w:val="24"/>
              </w:rPr>
              <w:t>не согласны с мнением, что почти каждый человек будет брать взятки, если ему будут их давать</w:t>
            </w:r>
          </w:p>
        </w:tc>
        <w:tc>
          <w:tcPr>
            <w:tcW w:w="1170" w:type="pct"/>
            <w:vAlign w:val="center"/>
          </w:tcPr>
          <w:p w14:paraId="20BA8719" w14:textId="778B28CD"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1062" w:type="pct"/>
            <w:vAlign w:val="center"/>
          </w:tcPr>
          <w:p w14:paraId="2EDD7D8F" w14:textId="30A94326"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r w:rsidR="00234B4A" w:rsidRPr="001764EF" w14:paraId="1242AED7" w14:textId="77777777" w:rsidTr="000E48E3">
        <w:tc>
          <w:tcPr>
            <w:tcW w:w="2768" w:type="pct"/>
            <w:vAlign w:val="center"/>
          </w:tcPr>
          <w:p w14:paraId="201FB527" w14:textId="66164B21" w:rsidR="00234B4A" w:rsidRPr="001764EF" w:rsidRDefault="00B308A8" w:rsidP="004A5549">
            <w:pPr>
              <w:keepNext/>
              <w:rPr>
                <w:rFonts w:ascii="Times New Roman" w:eastAsia="Calibri" w:hAnsi="Times New Roman" w:cs="Times New Roman"/>
                <w:sz w:val="24"/>
                <w:szCs w:val="24"/>
              </w:rPr>
            </w:pPr>
            <w:r>
              <w:rPr>
                <w:rFonts w:ascii="Times New Roman" w:eastAsia="Calibri" w:hAnsi="Times New Roman" w:cs="Times New Roman"/>
                <w:sz w:val="24"/>
                <w:szCs w:val="24"/>
              </w:rPr>
              <w:t>без осуждения относятся к тем, кто дает взятки</w:t>
            </w:r>
          </w:p>
        </w:tc>
        <w:tc>
          <w:tcPr>
            <w:tcW w:w="1170" w:type="pct"/>
            <w:vAlign w:val="center"/>
          </w:tcPr>
          <w:p w14:paraId="7B756764" w14:textId="3194091A"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58,9</w:t>
            </w:r>
          </w:p>
        </w:tc>
        <w:tc>
          <w:tcPr>
            <w:tcW w:w="1062" w:type="pct"/>
            <w:vAlign w:val="center"/>
          </w:tcPr>
          <w:p w14:paraId="620C7072" w14:textId="172DF3BA" w:rsidR="00234B4A" w:rsidRPr="001764EF"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0,10</w:t>
            </w:r>
          </w:p>
        </w:tc>
      </w:tr>
      <w:tr w:rsidR="00B308A8" w:rsidRPr="001764EF" w14:paraId="513F5621" w14:textId="77777777" w:rsidTr="000E48E3">
        <w:tc>
          <w:tcPr>
            <w:tcW w:w="2768" w:type="pct"/>
            <w:vAlign w:val="center"/>
          </w:tcPr>
          <w:p w14:paraId="6AAD4FF6" w14:textId="28378474" w:rsidR="00B308A8" w:rsidRDefault="00B308A8" w:rsidP="00B308A8">
            <w:pPr>
              <w:keepNext/>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основной причиной коррупции считают </w:t>
            </w:r>
            <w:r w:rsidRPr="00B308A8">
              <w:rPr>
                <w:rFonts w:ascii="Times New Roman" w:eastAsia="Calibri" w:hAnsi="Times New Roman" w:cs="Times New Roman"/>
                <w:sz w:val="24"/>
                <w:szCs w:val="24"/>
              </w:rPr>
              <w:t>желание самих граждан быстрее и эффективнее решить свои вопросы с помощью неформального вознаграждения</w:t>
            </w:r>
          </w:p>
        </w:tc>
        <w:tc>
          <w:tcPr>
            <w:tcW w:w="1170" w:type="pct"/>
            <w:vAlign w:val="center"/>
          </w:tcPr>
          <w:p w14:paraId="15E16DE1" w14:textId="2AB457FD"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25,6</w:t>
            </w:r>
          </w:p>
        </w:tc>
        <w:tc>
          <w:tcPr>
            <w:tcW w:w="1062" w:type="pct"/>
            <w:vAlign w:val="center"/>
          </w:tcPr>
          <w:p w14:paraId="04411E98" w14:textId="63A043EC"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0,17</w:t>
            </w:r>
          </w:p>
        </w:tc>
      </w:tr>
      <w:tr w:rsidR="00B308A8" w:rsidRPr="001764EF" w14:paraId="6DA33EFD" w14:textId="77777777" w:rsidTr="000E48E3">
        <w:tc>
          <w:tcPr>
            <w:tcW w:w="2768" w:type="pct"/>
            <w:vAlign w:val="center"/>
          </w:tcPr>
          <w:p w14:paraId="05D81093" w14:textId="4533D076" w:rsidR="00B308A8" w:rsidRDefault="00B308A8" w:rsidP="00B308A8">
            <w:pPr>
              <w:keepNext/>
              <w:rPr>
                <w:rFonts w:ascii="Times New Roman" w:eastAsia="Calibri" w:hAnsi="Times New Roman" w:cs="Times New Roman"/>
                <w:sz w:val="24"/>
                <w:szCs w:val="24"/>
              </w:rPr>
            </w:pPr>
            <w:r w:rsidRPr="00B308A8">
              <w:rPr>
                <w:rFonts w:ascii="Times New Roman" w:eastAsia="Calibri" w:hAnsi="Times New Roman" w:cs="Times New Roman"/>
                <w:sz w:val="24"/>
                <w:szCs w:val="24"/>
              </w:rPr>
              <w:t>основной причиной коррупции считают упадок морали и нравственности в обществе</w:t>
            </w:r>
          </w:p>
        </w:tc>
        <w:tc>
          <w:tcPr>
            <w:tcW w:w="1170" w:type="pct"/>
            <w:vAlign w:val="center"/>
          </w:tcPr>
          <w:p w14:paraId="4D00900C" w14:textId="74E1124E"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18,9</w:t>
            </w:r>
          </w:p>
        </w:tc>
        <w:tc>
          <w:tcPr>
            <w:tcW w:w="1062" w:type="pct"/>
            <w:vAlign w:val="center"/>
          </w:tcPr>
          <w:p w14:paraId="29A3027D" w14:textId="79883511" w:rsidR="00B308A8" w:rsidRDefault="00B308A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0,17</w:t>
            </w:r>
          </w:p>
        </w:tc>
      </w:tr>
      <w:tr w:rsidR="00CE3308" w:rsidRPr="001764EF" w14:paraId="72CB896C" w14:textId="77777777" w:rsidTr="000E48E3">
        <w:tc>
          <w:tcPr>
            <w:tcW w:w="2768" w:type="pct"/>
            <w:vAlign w:val="center"/>
          </w:tcPr>
          <w:p w14:paraId="27317E99" w14:textId="20B11FAD" w:rsidR="00CE3308" w:rsidRPr="00B308A8" w:rsidRDefault="00CE3308" w:rsidP="00B308A8">
            <w:pPr>
              <w:keepNext/>
              <w:rPr>
                <w:rFonts w:ascii="Times New Roman" w:eastAsia="Calibri" w:hAnsi="Times New Roman" w:cs="Times New Roman"/>
                <w:sz w:val="24"/>
                <w:szCs w:val="24"/>
              </w:rPr>
            </w:pPr>
            <w:r>
              <w:rPr>
                <w:rFonts w:ascii="Times New Roman" w:eastAsia="Calibri" w:hAnsi="Times New Roman" w:cs="Times New Roman"/>
                <w:sz w:val="24"/>
                <w:szCs w:val="24"/>
              </w:rPr>
              <w:t>оценивают уровень коррупции в Воронеже как очень высокий</w:t>
            </w:r>
          </w:p>
        </w:tc>
        <w:tc>
          <w:tcPr>
            <w:tcW w:w="1170" w:type="pct"/>
            <w:vAlign w:val="center"/>
          </w:tcPr>
          <w:p w14:paraId="30D279B7" w14:textId="0563F963"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46,2</w:t>
            </w:r>
          </w:p>
        </w:tc>
        <w:tc>
          <w:tcPr>
            <w:tcW w:w="1062" w:type="pct"/>
            <w:vAlign w:val="center"/>
          </w:tcPr>
          <w:p w14:paraId="15943BEC" w14:textId="6762F5E6" w:rsidR="00CE3308" w:rsidRDefault="00CE3308" w:rsidP="001764EF">
            <w:pPr>
              <w:keepNext/>
              <w:jc w:val="center"/>
              <w:rPr>
                <w:rFonts w:ascii="Times New Roman" w:eastAsia="Calibri" w:hAnsi="Times New Roman" w:cs="Times New Roman"/>
                <w:sz w:val="24"/>
                <w:szCs w:val="24"/>
              </w:rPr>
            </w:pPr>
            <w:r>
              <w:rPr>
                <w:rFonts w:ascii="Times New Roman" w:eastAsia="Calibri" w:hAnsi="Times New Roman" w:cs="Times New Roman"/>
                <w:sz w:val="24"/>
                <w:szCs w:val="24"/>
              </w:rPr>
              <w:t>0,11</w:t>
            </w:r>
          </w:p>
        </w:tc>
      </w:tr>
    </w:tbl>
    <w:p w14:paraId="5D3E158F" w14:textId="77777777" w:rsidR="003C6C7B" w:rsidRPr="001764EF" w:rsidRDefault="003C6C7B" w:rsidP="001764EF">
      <w:pPr>
        <w:spacing w:after="0" w:line="240" w:lineRule="auto"/>
        <w:ind w:firstLine="709"/>
        <w:jc w:val="both"/>
        <w:rPr>
          <w:rFonts w:ascii="Times New Roman" w:hAnsi="Times New Roman" w:cs="Times New Roman"/>
          <w:sz w:val="28"/>
          <w:szCs w:val="28"/>
        </w:rPr>
      </w:pPr>
    </w:p>
    <w:sectPr w:rsidR="003C6C7B" w:rsidRPr="001764EF" w:rsidSect="00274D68">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A94B7" w14:textId="77777777" w:rsidR="003375F8" w:rsidRDefault="003375F8" w:rsidP="00EF62D3">
      <w:pPr>
        <w:spacing w:after="0" w:line="240" w:lineRule="auto"/>
      </w:pPr>
      <w:r>
        <w:separator/>
      </w:r>
    </w:p>
  </w:endnote>
  <w:endnote w:type="continuationSeparator" w:id="0">
    <w:p w14:paraId="2372BF88" w14:textId="77777777" w:rsidR="003375F8" w:rsidRDefault="003375F8" w:rsidP="00EF6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125868"/>
      <w:docPartObj>
        <w:docPartGallery w:val="Page Numbers (Bottom of Page)"/>
        <w:docPartUnique/>
      </w:docPartObj>
    </w:sdtPr>
    <w:sdtEndPr/>
    <w:sdtContent>
      <w:p w14:paraId="2FA50AE5" w14:textId="77777777" w:rsidR="0074167F" w:rsidRDefault="0074167F">
        <w:pPr>
          <w:pStyle w:val="ac"/>
          <w:jc w:val="right"/>
        </w:pPr>
        <w:r>
          <w:fldChar w:fldCharType="begin"/>
        </w:r>
        <w:r>
          <w:instrText>PAGE   \* MERGEFORMAT</w:instrText>
        </w:r>
        <w:r>
          <w:fldChar w:fldCharType="separate"/>
        </w:r>
        <w:r w:rsidR="00047E9F">
          <w:rPr>
            <w:noProof/>
          </w:rPr>
          <w:t>18</w:t>
        </w:r>
        <w:r>
          <w:fldChar w:fldCharType="end"/>
        </w:r>
      </w:p>
    </w:sdtContent>
  </w:sdt>
  <w:p w14:paraId="699FC41D" w14:textId="77777777" w:rsidR="0074167F" w:rsidRDefault="0074167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606277"/>
      <w:docPartObj>
        <w:docPartGallery w:val="Page Numbers (Bottom of Page)"/>
        <w:docPartUnique/>
      </w:docPartObj>
    </w:sdtPr>
    <w:sdtEndPr/>
    <w:sdtContent>
      <w:p w14:paraId="32FB324D" w14:textId="77777777" w:rsidR="00FD1C68" w:rsidRDefault="00FD1C68">
        <w:pPr>
          <w:pStyle w:val="ac"/>
          <w:jc w:val="right"/>
        </w:pPr>
        <w:r>
          <w:fldChar w:fldCharType="begin"/>
        </w:r>
        <w:r>
          <w:instrText>PAGE   \* MERGEFORMAT</w:instrText>
        </w:r>
        <w:r>
          <w:fldChar w:fldCharType="separate"/>
        </w:r>
        <w:r w:rsidR="00047E9F">
          <w:rPr>
            <w:noProof/>
          </w:rPr>
          <w:t>32</w:t>
        </w:r>
        <w:r>
          <w:fldChar w:fldCharType="end"/>
        </w:r>
      </w:p>
    </w:sdtContent>
  </w:sdt>
  <w:p w14:paraId="69C5959A" w14:textId="77777777" w:rsidR="00FD1C68" w:rsidRDefault="00FD1C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EC4AB" w14:textId="77777777" w:rsidR="003375F8" w:rsidRDefault="003375F8" w:rsidP="00EF62D3">
      <w:pPr>
        <w:spacing w:after="0" w:line="240" w:lineRule="auto"/>
      </w:pPr>
      <w:r>
        <w:separator/>
      </w:r>
    </w:p>
  </w:footnote>
  <w:footnote w:type="continuationSeparator" w:id="0">
    <w:p w14:paraId="3797B7D2" w14:textId="77777777" w:rsidR="003375F8" w:rsidRDefault="003375F8" w:rsidP="00EF62D3">
      <w:pPr>
        <w:spacing w:after="0" w:line="240" w:lineRule="auto"/>
      </w:pPr>
      <w:r>
        <w:continuationSeparator/>
      </w:r>
    </w:p>
  </w:footnote>
  <w:footnote w:id="1">
    <w:p w14:paraId="1176BDB0" w14:textId="77777777" w:rsidR="00FD1C68" w:rsidRDefault="00FD1C68" w:rsidP="00DD7BED">
      <w:pPr>
        <w:pStyle w:val="a5"/>
      </w:pPr>
      <w:r>
        <w:rPr>
          <w:rStyle w:val="a7"/>
        </w:rPr>
        <w:footnoteRef/>
      </w:r>
      <w:r>
        <w:t xml:space="preserve"> </w:t>
      </w:r>
      <w:r w:rsidRPr="00E8198C">
        <w:t>С начала 2020 года в Воронежской области выявлено 1,6 тыс. коррупционных правонарушений</w:t>
      </w:r>
      <w:r>
        <w:t xml:space="preserve">. Полиграф-Медиа, апрель 2020 года – </w:t>
      </w:r>
      <w:r>
        <w:rPr>
          <w:lang w:val="en-US"/>
        </w:rPr>
        <w:t>www</w:t>
      </w:r>
      <w:r w:rsidRPr="00E8198C">
        <w:t>.poligraf.media</w:t>
      </w:r>
    </w:p>
  </w:footnote>
  <w:footnote w:id="2">
    <w:p w14:paraId="1357C3D6" w14:textId="77777777" w:rsidR="00FD1C68" w:rsidRDefault="00FD1C68" w:rsidP="00DD7BED">
      <w:pPr>
        <w:pStyle w:val="a5"/>
      </w:pPr>
      <w:r>
        <w:rPr>
          <w:rStyle w:val="a7"/>
        </w:rPr>
        <w:footnoteRef/>
      </w:r>
      <w:r>
        <w:t xml:space="preserve"> </w:t>
      </w:r>
      <w:r w:rsidRPr="00E8198C">
        <w:t>Прокуратура начала зачистку воронежского управления МЧС от коррупции</w:t>
      </w:r>
      <w:r>
        <w:t xml:space="preserve">. Абирег, апрель 2020 года – </w:t>
      </w:r>
      <w:r>
        <w:rPr>
          <w:lang w:val="en-US"/>
        </w:rPr>
        <w:t>www</w:t>
      </w:r>
      <w:r w:rsidRPr="000A506B">
        <w:t>.</w:t>
      </w:r>
      <w:r w:rsidRPr="00E8198C">
        <w:t>abireg.ru</w:t>
      </w:r>
    </w:p>
  </w:footnote>
  <w:footnote w:id="3">
    <w:p w14:paraId="29009361" w14:textId="77777777" w:rsidR="00FD1C68" w:rsidRDefault="00FD1C68" w:rsidP="00DD7BED">
      <w:pPr>
        <w:pStyle w:val="a5"/>
      </w:pPr>
      <w:r>
        <w:rPr>
          <w:rStyle w:val="a7"/>
        </w:rPr>
        <w:footnoteRef/>
      </w:r>
      <w:r>
        <w:t xml:space="preserve"> </w:t>
      </w:r>
      <w:r w:rsidRPr="000A506B">
        <w:t>Директор воронежского АИР покинул пост на фоне уголовного дела</w:t>
      </w:r>
      <w:r>
        <w:t xml:space="preserve">. Время Воронежа, март 2020 года – </w:t>
      </w:r>
      <w:r>
        <w:rPr>
          <w:lang w:val="en-US"/>
        </w:rPr>
        <w:t>www</w:t>
      </w:r>
      <w:r>
        <w:t>,</w:t>
      </w:r>
      <w:r w:rsidRPr="000A506B">
        <w:t>vrntimes.ru</w:t>
      </w:r>
    </w:p>
  </w:footnote>
  <w:footnote w:id="4">
    <w:p w14:paraId="1622B147" w14:textId="77777777" w:rsidR="00FD1C68" w:rsidRDefault="00FD1C68" w:rsidP="00DD7BED">
      <w:pPr>
        <w:pStyle w:val="a5"/>
      </w:pPr>
      <w:r>
        <w:rPr>
          <w:rStyle w:val="a7"/>
        </w:rPr>
        <w:footnoteRef/>
      </w:r>
      <w:r>
        <w:t xml:space="preserve"> Россия и Кения поделили 137-е место в индексе восприятия коррупции. РБК, январь 2020 года - </w:t>
      </w:r>
      <w:r w:rsidRPr="000107E0">
        <w:t>www.rbc.ru</w:t>
      </w:r>
    </w:p>
  </w:footnote>
  <w:footnote w:id="5">
    <w:p w14:paraId="7A3710C4" w14:textId="77777777" w:rsidR="00FD1C68" w:rsidRDefault="00FD1C68" w:rsidP="00DD7BED">
      <w:pPr>
        <w:pStyle w:val="a5"/>
      </w:pPr>
      <w:r>
        <w:rPr>
          <w:rStyle w:val="a7"/>
        </w:rPr>
        <w:footnoteRef/>
      </w:r>
      <w:r>
        <w:t xml:space="preserve"> </w:t>
      </w:r>
      <w:r w:rsidRPr="004E0A49">
        <w:t>САМЫЕ ОСТРЫЕ ПРОБЛЕМЫ</w:t>
      </w:r>
      <w:r>
        <w:t xml:space="preserve">. Левада-Центр, март 2020 года - </w:t>
      </w:r>
      <w:r w:rsidRPr="004E0A49">
        <w:t>www.levada.ru</w:t>
      </w:r>
    </w:p>
  </w:footnote>
  <w:footnote w:id="6">
    <w:p w14:paraId="2D8B1AE0" w14:textId="77777777" w:rsidR="00FD1C68" w:rsidRDefault="00FD1C68" w:rsidP="00DD7BED">
      <w:pPr>
        <w:pStyle w:val="a5"/>
      </w:pPr>
      <w:r>
        <w:rPr>
          <w:rStyle w:val="a7"/>
        </w:rPr>
        <w:footnoteRef/>
      </w:r>
      <w:r>
        <w:t xml:space="preserve"> </w:t>
      </w:r>
      <w:r w:rsidRPr="000107E0">
        <w:t>Источники информации о коррупции</w:t>
      </w:r>
      <w:r>
        <w:t xml:space="preserve">. ФОМ, март 2019 года – </w:t>
      </w:r>
      <w:r>
        <w:rPr>
          <w:lang w:val="en-US"/>
        </w:rPr>
        <w:t>www</w:t>
      </w:r>
      <w:r w:rsidRPr="008B2558">
        <w:t>.</w:t>
      </w:r>
      <w:r w:rsidRPr="000107E0">
        <w:t>fom.ru</w:t>
      </w:r>
    </w:p>
  </w:footnote>
  <w:footnote w:id="7">
    <w:p w14:paraId="4C92DDF6" w14:textId="77777777" w:rsidR="00FD1C68" w:rsidRDefault="00FD1C68" w:rsidP="00DD7BED">
      <w:pPr>
        <w:pStyle w:val="a5"/>
      </w:pPr>
      <w:r>
        <w:rPr>
          <w:rStyle w:val="a7"/>
        </w:rPr>
        <w:footnoteRef/>
      </w:r>
      <w:r>
        <w:t xml:space="preserve"> </w:t>
      </w:r>
      <w:r w:rsidRPr="008B2558">
        <w:t>Источники информации о коррупции. ФОМ, март 2019 года – www.fom.ru</w:t>
      </w:r>
    </w:p>
  </w:footnote>
  <w:footnote w:id="8">
    <w:p w14:paraId="395A175C" w14:textId="77777777" w:rsidR="00FD1C68" w:rsidRDefault="00FD1C68" w:rsidP="00DD7BED">
      <w:pPr>
        <w:pStyle w:val="a5"/>
      </w:pPr>
      <w:r>
        <w:rPr>
          <w:rStyle w:val="a7"/>
        </w:rPr>
        <w:footnoteRef/>
      </w:r>
      <w:r>
        <w:t xml:space="preserve"> </w:t>
      </w:r>
      <w:r w:rsidRPr="000107E0">
        <w:t>Итоги уходящего года и ожидания от наступающего</w:t>
      </w:r>
      <w:r>
        <w:t xml:space="preserve">. ФОМ, декабрь 2019 года – </w:t>
      </w:r>
      <w:r>
        <w:rPr>
          <w:lang w:val="en-US"/>
        </w:rPr>
        <w:t>www</w:t>
      </w:r>
      <w:r w:rsidRPr="000107E0">
        <w:t>.fom.ru</w:t>
      </w:r>
    </w:p>
  </w:footnote>
  <w:footnote w:id="9">
    <w:p w14:paraId="503EFAF7" w14:textId="77777777" w:rsidR="00FD1C68" w:rsidRDefault="00FD1C68" w:rsidP="00DD7BED">
      <w:pPr>
        <w:pStyle w:val="a5"/>
      </w:pPr>
      <w:r>
        <w:rPr>
          <w:rStyle w:val="a7"/>
        </w:rPr>
        <w:footnoteRef/>
      </w:r>
      <w:r>
        <w:t xml:space="preserve"> </w:t>
      </w:r>
      <w:r w:rsidRPr="008B2558">
        <w:t>Перспективы борьбы с коррупцией в России</w:t>
      </w:r>
      <w:r>
        <w:t xml:space="preserve">. ФОМ, март 2019 года – </w:t>
      </w:r>
      <w:r>
        <w:rPr>
          <w:lang w:val="en-US"/>
        </w:rPr>
        <w:t>www</w:t>
      </w:r>
      <w:r w:rsidRPr="008B2558">
        <w:t>.fom.ru</w:t>
      </w:r>
    </w:p>
  </w:footnote>
  <w:footnote w:id="10">
    <w:p w14:paraId="1B2EA7B4" w14:textId="77777777" w:rsidR="00FD1C68" w:rsidRDefault="00FD1C68" w:rsidP="00DD7BED">
      <w:pPr>
        <w:pStyle w:val="a5"/>
      </w:pPr>
      <w:r>
        <w:rPr>
          <w:rStyle w:val="a7"/>
        </w:rPr>
        <w:footnoteRef/>
      </w:r>
      <w:r>
        <w:t xml:space="preserve"> </w:t>
      </w:r>
      <w:r w:rsidRPr="008B2558">
        <w:t>Перспективы борьбы с коррупцией в России. ФОМ, март 2019 года – www.fom.ru</w:t>
      </w:r>
    </w:p>
  </w:footnote>
  <w:footnote w:id="11">
    <w:p w14:paraId="67E4734A" w14:textId="77777777" w:rsidR="00FD1C68" w:rsidRDefault="00FD1C68" w:rsidP="00DD7BED">
      <w:pPr>
        <w:pStyle w:val="a5"/>
      </w:pPr>
      <w:r>
        <w:rPr>
          <w:rStyle w:val="a7"/>
        </w:rPr>
        <w:footnoteRef/>
      </w:r>
      <w:r>
        <w:t xml:space="preserve"> </w:t>
      </w:r>
      <w:r w:rsidRPr="00AD6981">
        <w:t>ПОЧТИ 40% РОССИЯН СЧИТАЮТ, ЧТО ЛЮДИ У ВЛАСТИ ОЗАБОЧЕНЫ ТОЛЬКО СВОИМИ ДОХОДАМИ</w:t>
      </w:r>
      <w:r>
        <w:t xml:space="preserve">. Левада-Центр, март 2020 года - </w:t>
      </w:r>
      <w:r w:rsidRPr="00AD6981">
        <w:t>www.levada.ru</w:t>
      </w:r>
    </w:p>
  </w:footnote>
  <w:footnote w:id="12">
    <w:p w14:paraId="4227C1FD" w14:textId="77777777" w:rsidR="00FD1C68" w:rsidRDefault="00FD1C68" w:rsidP="00DD7BED">
      <w:pPr>
        <w:pStyle w:val="a5"/>
      </w:pPr>
      <w:r>
        <w:rPr>
          <w:rStyle w:val="a7"/>
        </w:rPr>
        <w:footnoteRef/>
      </w:r>
      <w:r>
        <w:t xml:space="preserve"> Подробнее см.: Сатаров Г. Как измерять и контролировать коррупцию. Вопросы экономики, 2007г, №1</w:t>
      </w:r>
    </w:p>
  </w:footnote>
  <w:footnote w:id="13">
    <w:p w14:paraId="253F53C4" w14:textId="55F34A47" w:rsidR="00FD1C68" w:rsidRDefault="00FD1C68">
      <w:pPr>
        <w:pStyle w:val="a5"/>
      </w:pPr>
      <w:r>
        <w:rPr>
          <w:rStyle w:val="a7"/>
        </w:rPr>
        <w:footnoteRef/>
      </w:r>
      <w:r>
        <w:t xml:space="preserve"> </w:t>
      </w:r>
      <w:r w:rsidRPr="00D81345">
        <w:t>ТРЕВОЖАЩИЕ ПРОБЛЕМЫ</w:t>
      </w:r>
      <w:r>
        <w:t xml:space="preserve">. Левада-центр, сентябрь 2019 года - </w:t>
      </w:r>
      <w:r w:rsidRPr="00D81345">
        <w:t>www.levada.ru</w:t>
      </w:r>
    </w:p>
  </w:footnote>
  <w:footnote w:id="14">
    <w:p w14:paraId="6595C50C" w14:textId="002D342C" w:rsidR="00FD1C68" w:rsidRDefault="00FD1C68" w:rsidP="002119D4">
      <w:pPr>
        <w:pStyle w:val="a5"/>
      </w:pPr>
      <w:r>
        <w:rPr>
          <w:rStyle w:val="a7"/>
        </w:rPr>
        <w:footnoteRef/>
      </w:r>
      <w:r>
        <w:t xml:space="preserve"> Генпрокуратура назвала самые коррумпированные российские регионы. РБК, июнь 2020 года - www.rbc.ru</w:t>
      </w:r>
    </w:p>
  </w:footnote>
  <w:footnote w:id="15">
    <w:p w14:paraId="69E13A70" w14:textId="5EF3D54A" w:rsidR="00FD1C68" w:rsidRDefault="00FD1C68">
      <w:pPr>
        <w:pStyle w:val="a5"/>
      </w:pPr>
      <w:r>
        <w:rPr>
          <w:rStyle w:val="a7"/>
        </w:rPr>
        <w:footnoteRef/>
      </w:r>
      <w:r>
        <w:t xml:space="preserve"> В варианте «другое» респонденты указали: «</w:t>
      </w:r>
      <w:r w:rsidRPr="00CC23DA">
        <w:t>с</w:t>
      </w:r>
      <w:r>
        <w:t>ледствие аппаратного управления», «сложно сказать»</w:t>
      </w:r>
    </w:p>
  </w:footnote>
  <w:footnote w:id="16">
    <w:p w14:paraId="358621C4" w14:textId="62C4DF13" w:rsidR="00FD1C68" w:rsidRDefault="00FD1C68">
      <w:pPr>
        <w:pStyle w:val="a5"/>
      </w:pPr>
      <w:r>
        <w:rPr>
          <w:rStyle w:val="a7"/>
        </w:rPr>
        <w:footnoteRef/>
      </w:r>
      <w:r>
        <w:t xml:space="preserve"> </w:t>
      </w:r>
      <w:r w:rsidRPr="00293BD3">
        <w:t>Россияне определились с моралью. Топ-5 аморальных поступков</w:t>
      </w:r>
      <w:r>
        <w:t xml:space="preserve">. ВЦИОМ, март 2020 года – </w:t>
      </w:r>
      <w:r>
        <w:rPr>
          <w:lang w:val="en-US"/>
        </w:rPr>
        <w:t>www</w:t>
      </w:r>
      <w:r w:rsidRPr="0048444A">
        <w:t>.</w:t>
      </w:r>
      <w:r w:rsidRPr="00293BD3">
        <w:t>wciom.ru</w:t>
      </w:r>
    </w:p>
  </w:footnote>
  <w:footnote w:id="17">
    <w:p w14:paraId="0A1EF36E" w14:textId="2E368927" w:rsidR="00FD1C68" w:rsidRDefault="00FD1C68" w:rsidP="00CC23DA">
      <w:pPr>
        <w:pStyle w:val="a5"/>
      </w:pPr>
      <w:r>
        <w:rPr>
          <w:rStyle w:val="a7"/>
        </w:rPr>
        <w:footnoteRef/>
      </w:r>
      <w:r>
        <w:t xml:space="preserve"> Среди вариантов «другое» респонденты указали: «Правительство порождает своей политикой», «следствие аппаратного управления».</w:t>
      </w:r>
    </w:p>
  </w:footnote>
  <w:footnote w:id="18">
    <w:p w14:paraId="4A512F04" w14:textId="237C006D" w:rsidR="00FD1C68" w:rsidRDefault="00FD1C68" w:rsidP="002119D4">
      <w:pPr>
        <w:pStyle w:val="a5"/>
      </w:pPr>
      <w:r>
        <w:rPr>
          <w:rStyle w:val="a7"/>
        </w:rPr>
        <w:footnoteRef/>
      </w:r>
      <w:r>
        <w:t xml:space="preserve"> Генпрокуратура назвала самые коррумпированные российские регионы. РБК, июнь 2020 года - </w:t>
      </w:r>
      <w:r w:rsidRPr="002119D4">
        <w:t>www.rbc.ru</w:t>
      </w:r>
    </w:p>
  </w:footnote>
  <w:footnote w:id="19">
    <w:p w14:paraId="1DA0CA6A" w14:textId="50A3DCBC" w:rsidR="00FD1C68" w:rsidRDefault="00FD1C68">
      <w:pPr>
        <w:pStyle w:val="a5"/>
      </w:pPr>
      <w:r>
        <w:rPr>
          <w:rStyle w:val="a7"/>
        </w:rPr>
        <w:footnoteRef/>
      </w:r>
      <w:r>
        <w:t xml:space="preserve"> </w:t>
      </w:r>
      <w:r w:rsidRPr="001E53F8">
        <w:t>Уровень коррупции в России: мониторинг</w:t>
      </w:r>
      <w:r>
        <w:t xml:space="preserve">. ФОМ, март 2019 года – </w:t>
      </w:r>
      <w:r>
        <w:rPr>
          <w:lang w:val="en-US"/>
        </w:rPr>
        <w:t>www</w:t>
      </w:r>
      <w:r>
        <w:t>.</w:t>
      </w:r>
      <w:r w:rsidRPr="001E53F8">
        <w:t>fom.ru</w:t>
      </w:r>
    </w:p>
  </w:footnote>
  <w:footnote w:id="20">
    <w:p w14:paraId="6D5AF35A" w14:textId="3597DE41" w:rsidR="00FD1C68" w:rsidRDefault="00FD1C68">
      <w:pPr>
        <w:pStyle w:val="a5"/>
      </w:pPr>
      <w:r>
        <w:rPr>
          <w:rStyle w:val="a7"/>
        </w:rPr>
        <w:footnoteRef/>
      </w:r>
      <w:r>
        <w:t xml:space="preserve"> </w:t>
      </w:r>
      <w:r w:rsidRPr="004C2D6D">
        <w:t>Уровень коррупции в России: мониторинг. ФОМ, март 2019 года – www.fom.ru</w:t>
      </w:r>
    </w:p>
  </w:footnote>
  <w:footnote w:id="21">
    <w:p w14:paraId="764F2688" w14:textId="71B5791B" w:rsidR="00FD1C68" w:rsidRDefault="00FD1C68">
      <w:pPr>
        <w:pStyle w:val="a5"/>
      </w:pPr>
      <w:r>
        <w:rPr>
          <w:rStyle w:val="a7"/>
        </w:rPr>
        <w:footnoteRef/>
      </w:r>
      <w:r>
        <w:t xml:space="preserve"> Кроме того, в единичных случаях горожане пожаловались на высокий уровень коррупции в сфере ритуальных услуг</w:t>
      </w:r>
    </w:p>
  </w:footnote>
  <w:footnote w:id="22">
    <w:p w14:paraId="7325CC19" w14:textId="77777777" w:rsidR="0074167F" w:rsidRDefault="0074167F" w:rsidP="0074167F">
      <w:pPr>
        <w:pStyle w:val="a5"/>
      </w:pPr>
      <w:r>
        <w:rPr>
          <w:rStyle w:val="a7"/>
        </w:rPr>
        <w:footnoteRef/>
      </w:r>
      <w:r>
        <w:t xml:space="preserve"> В графе «другое» респонденты указали: за место в таксопарке; за место на работе сыну. Это было давно; при устройстве на работу; суд; секрет; не скажу; при трудоустройстве; на работе; для трудоустройства; в суде.   </w:t>
      </w:r>
    </w:p>
  </w:footnote>
  <w:footnote w:id="23">
    <w:p w14:paraId="42DAF2A2" w14:textId="67E11E9A" w:rsidR="00FD1C68" w:rsidRDefault="00FD1C68">
      <w:pPr>
        <w:pStyle w:val="a5"/>
      </w:pPr>
      <w:r>
        <w:rPr>
          <w:rStyle w:val="a7"/>
        </w:rPr>
        <w:footnoteRef/>
      </w:r>
      <w:r>
        <w:t xml:space="preserve"> </w:t>
      </w:r>
      <w:r w:rsidRPr="00C27689">
        <w:t>Результаты проведения социологического опроса об оценке эффективности применяемых антикоррупционных мер</w:t>
      </w:r>
      <w:r>
        <w:t xml:space="preserve">. МВД РФ, июнь 2019 года – </w:t>
      </w:r>
      <w:r w:rsidRPr="00C27689">
        <w:rPr>
          <w:lang w:val="en-US"/>
        </w:rPr>
        <w:t>https</w:t>
      </w:r>
      <w:r w:rsidRPr="0091457B">
        <w:t>://.</w:t>
      </w:r>
      <w:r w:rsidRPr="00C27689">
        <w:t>мвд.рф</w:t>
      </w:r>
    </w:p>
  </w:footnote>
  <w:footnote w:id="24">
    <w:p w14:paraId="48F5FC70" w14:textId="7D3C5599" w:rsidR="00FD1C68" w:rsidRDefault="00FD1C68">
      <w:pPr>
        <w:pStyle w:val="a5"/>
      </w:pPr>
      <w:r>
        <w:rPr>
          <w:rStyle w:val="a7"/>
        </w:rPr>
        <w:footnoteRef/>
      </w:r>
      <w:r>
        <w:t xml:space="preserve"> </w:t>
      </w:r>
      <w:r w:rsidRPr="000820F8">
        <w:t>Перспективы борьбы с коррупцией в России</w:t>
      </w:r>
      <w:r>
        <w:t xml:space="preserve">. ФОМ, март 2019 года – </w:t>
      </w:r>
      <w:r>
        <w:rPr>
          <w:lang w:val="en-US"/>
        </w:rPr>
        <w:t>www</w:t>
      </w:r>
      <w:r w:rsidRPr="001F5993">
        <w:t>.</w:t>
      </w:r>
      <w:r w:rsidRPr="000820F8">
        <w:t>fom.ru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7B4A"/>
    <w:multiLevelType w:val="hybridMultilevel"/>
    <w:tmpl w:val="360265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0E507B"/>
    <w:multiLevelType w:val="hybridMultilevel"/>
    <w:tmpl w:val="A23442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F37C75"/>
    <w:multiLevelType w:val="hybridMultilevel"/>
    <w:tmpl w:val="E4B0BD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EA7ECF"/>
    <w:multiLevelType w:val="hybridMultilevel"/>
    <w:tmpl w:val="440E4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BC17F9"/>
    <w:multiLevelType w:val="hybridMultilevel"/>
    <w:tmpl w:val="BCE2AC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0338A3"/>
    <w:multiLevelType w:val="hybridMultilevel"/>
    <w:tmpl w:val="E9BECE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EA3281"/>
    <w:multiLevelType w:val="hybridMultilevel"/>
    <w:tmpl w:val="84646C32"/>
    <w:lvl w:ilvl="0" w:tplc="04190003">
      <w:start w:val="1"/>
      <w:numFmt w:val="bullet"/>
      <w:lvlText w:val="o"/>
      <w:lvlJc w:val="left"/>
      <w:pPr>
        <w:ind w:left="928" w:hanging="360"/>
      </w:pPr>
      <w:rPr>
        <w:rFonts w:ascii="Courier New" w:hAnsi="Courier New" w:cs="Courier New"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36D"/>
    <w:rsid w:val="00007604"/>
    <w:rsid w:val="00011201"/>
    <w:rsid w:val="00011638"/>
    <w:rsid w:val="000179EF"/>
    <w:rsid w:val="000312DB"/>
    <w:rsid w:val="00045EC1"/>
    <w:rsid w:val="00047E9F"/>
    <w:rsid w:val="000528B0"/>
    <w:rsid w:val="000547FD"/>
    <w:rsid w:val="00066510"/>
    <w:rsid w:val="0007727E"/>
    <w:rsid w:val="0008206A"/>
    <w:rsid w:val="000820F8"/>
    <w:rsid w:val="000A48D8"/>
    <w:rsid w:val="000A71C0"/>
    <w:rsid w:val="000C1CFE"/>
    <w:rsid w:val="000E293E"/>
    <w:rsid w:val="000E48E3"/>
    <w:rsid w:val="000F7B1E"/>
    <w:rsid w:val="00100A64"/>
    <w:rsid w:val="00116D5F"/>
    <w:rsid w:val="0011791B"/>
    <w:rsid w:val="0014064C"/>
    <w:rsid w:val="00145752"/>
    <w:rsid w:val="00151156"/>
    <w:rsid w:val="0016021C"/>
    <w:rsid w:val="00163492"/>
    <w:rsid w:val="001637E2"/>
    <w:rsid w:val="00165B96"/>
    <w:rsid w:val="00167796"/>
    <w:rsid w:val="00174A58"/>
    <w:rsid w:val="001764EF"/>
    <w:rsid w:val="00196440"/>
    <w:rsid w:val="001A51B5"/>
    <w:rsid w:val="001A5431"/>
    <w:rsid w:val="001D12D7"/>
    <w:rsid w:val="001D293D"/>
    <w:rsid w:val="001E3120"/>
    <w:rsid w:val="001E53F8"/>
    <w:rsid w:val="001F5993"/>
    <w:rsid w:val="001F6376"/>
    <w:rsid w:val="002119D4"/>
    <w:rsid w:val="00234B4A"/>
    <w:rsid w:val="00240D15"/>
    <w:rsid w:val="00242D25"/>
    <w:rsid w:val="00245AE1"/>
    <w:rsid w:val="00245F5B"/>
    <w:rsid w:val="00254A35"/>
    <w:rsid w:val="00256431"/>
    <w:rsid w:val="002611B4"/>
    <w:rsid w:val="00262601"/>
    <w:rsid w:val="00262D7E"/>
    <w:rsid w:val="00272060"/>
    <w:rsid w:val="00274D17"/>
    <w:rsid w:val="00274D68"/>
    <w:rsid w:val="00282DEA"/>
    <w:rsid w:val="00293BD3"/>
    <w:rsid w:val="002944DF"/>
    <w:rsid w:val="00294500"/>
    <w:rsid w:val="002B5128"/>
    <w:rsid w:val="002C0202"/>
    <w:rsid w:val="002D7C70"/>
    <w:rsid w:val="002F57A3"/>
    <w:rsid w:val="002F744E"/>
    <w:rsid w:val="002F76B0"/>
    <w:rsid w:val="00305C41"/>
    <w:rsid w:val="00320B64"/>
    <w:rsid w:val="00330E88"/>
    <w:rsid w:val="003345A1"/>
    <w:rsid w:val="0033664A"/>
    <w:rsid w:val="003375F8"/>
    <w:rsid w:val="00346EE2"/>
    <w:rsid w:val="00365642"/>
    <w:rsid w:val="003929CC"/>
    <w:rsid w:val="003941D2"/>
    <w:rsid w:val="00397ADE"/>
    <w:rsid w:val="003C6C7B"/>
    <w:rsid w:val="003C6E2C"/>
    <w:rsid w:val="003E4C38"/>
    <w:rsid w:val="003F094A"/>
    <w:rsid w:val="003F3DF6"/>
    <w:rsid w:val="003F5D80"/>
    <w:rsid w:val="00402D57"/>
    <w:rsid w:val="0040682E"/>
    <w:rsid w:val="00420104"/>
    <w:rsid w:val="0042078E"/>
    <w:rsid w:val="004240FD"/>
    <w:rsid w:val="00431538"/>
    <w:rsid w:val="00445983"/>
    <w:rsid w:val="00476438"/>
    <w:rsid w:val="0048127E"/>
    <w:rsid w:val="0048444A"/>
    <w:rsid w:val="00494084"/>
    <w:rsid w:val="004A2094"/>
    <w:rsid w:val="004A5549"/>
    <w:rsid w:val="004C2D6D"/>
    <w:rsid w:val="004D273A"/>
    <w:rsid w:val="004E39C0"/>
    <w:rsid w:val="004E3C81"/>
    <w:rsid w:val="0050347A"/>
    <w:rsid w:val="005134D8"/>
    <w:rsid w:val="00521F2F"/>
    <w:rsid w:val="00532B48"/>
    <w:rsid w:val="00551780"/>
    <w:rsid w:val="0055442C"/>
    <w:rsid w:val="005557E0"/>
    <w:rsid w:val="00566872"/>
    <w:rsid w:val="005823E7"/>
    <w:rsid w:val="0058409A"/>
    <w:rsid w:val="005B4909"/>
    <w:rsid w:val="005B6F21"/>
    <w:rsid w:val="005C0863"/>
    <w:rsid w:val="005E0EF3"/>
    <w:rsid w:val="005F4D82"/>
    <w:rsid w:val="00606B73"/>
    <w:rsid w:val="006143F6"/>
    <w:rsid w:val="00615445"/>
    <w:rsid w:val="00647425"/>
    <w:rsid w:val="006537EC"/>
    <w:rsid w:val="006632F3"/>
    <w:rsid w:val="00670937"/>
    <w:rsid w:val="00684665"/>
    <w:rsid w:val="0068606E"/>
    <w:rsid w:val="006874DA"/>
    <w:rsid w:val="006A511B"/>
    <w:rsid w:val="006B09B4"/>
    <w:rsid w:val="006D001E"/>
    <w:rsid w:val="006D3413"/>
    <w:rsid w:val="006F7636"/>
    <w:rsid w:val="00700D0C"/>
    <w:rsid w:val="00713AA1"/>
    <w:rsid w:val="00715DF8"/>
    <w:rsid w:val="00716561"/>
    <w:rsid w:val="00717C28"/>
    <w:rsid w:val="007207E7"/>
    <w:rsid w:val="00724273"/>
    <w:rsid w:val="00732ABB"/>
    <w:rsid w:val="0073778D"/>
    <w:rsid w:val="0074167F"/>
    <w:rsid w:val="00741FA2"/>
    <w:rsid w:val="00772C54"/>
    <w:rsid w:val="0077637B"/>
    <w:rsid w:val="007A2C1D"/>
    <w:rsid w:val="007A43F8"/>
    <w:rsid w:val="007A4B42"/>
    <w:rsid w:val="007A63AD"/>
    <w:rsid w:val="007C47E5"/>
    <w:rsid w:val="007C63FB"/>
    <w:rsid w:val="007C6882"/>
    <w:rsid w:val="0080073A"/>
    <w:rsid w:val="00801964"/>
    <w:rsid w:val="0080236D"/>
    <w:rsid w:val="008032A2"/>
    <w:rsid w:val="00804844"/>
    <w:rsid w:val="0082782D"/>
    <w:rsid w:val="0088038C"/>
    <w:rsid w:val="00880708"/>
    <w:rsid w:val="00884D3C"/>
    <w:rsid w:val="00885FEE"/>
    <w:rsid w:val="00886A8D"/>
    <w:rsid w:val="00891B81"/>
    <w:rsid w:val="008A6D97"/>
    <w:rsid w:val="008B117C"/>
    <w:rsid w:val="008D7DFF"/>
    <w:rsid w:val="008E0C68"/>
    <w:rsid w:val="008E792F"/>
    <w:rsid w:val="008F1BA6"/>
    <w:rsid w:val="008F513C"/>
    <w:rsid w:val="0090243B"/>
    <w:rsid w:val="0091457B"/>
    <w:rsid w:val="00935C94"/>
    <w:rsid w:val="009611AF"/>
    <w:rsid w:val="00970AC3"/>
    <w:rsid w:val="00985BBC"/>
    <w:rsid w:val="00990BA3"/>
    <w:rsid w:val="009C4C5D"/>
    <w:rsid w:val="009C6059"/>
    <w:rsid w:val="009C7BBD"/>
    <w:rsid w:val="009D4A7F"/>
    <w:rsid w:val="009F1A6F"/>
    <w:rsid w:val="009F309F"/>
    <w:rsid w:val="009F5AD3"/>
    <w:rsid w:val="00A06F7D"/>
    <w:rsid w:val="00A16FFB"/>
    <w:rsid w:val="00A23E13"/>
    <w:rsid w:val="00A2799D"/>
    <w:rsid w:val="00A4154E"/>
    <w:rsid w:val="00A506FD"/>
    <w:rsid w:val="00A64DCC"/>
    <w:rsid w:val="00A940D3"/>
    <w:rsid w:val="00A97A07"/>
    <w:rsid w:val="00AA5E50"/>
    <w:rsid w:val="00AB709E"/>
    <w:rsid w:val="00AC12D7"/>
    <w:rsid w:val="00AE10F4"/>
    <w:rsid w:val="00AE1AE5"/>
    <w:rsid w:val="00AE5D74"/>
    <w:rsid w:val="00AF24E2"/>
    <w:rsid w:val="00B05373"/>
    <w:rsid w:val="00B10896"/>
    <w:rsid w:val="00B11891"/>
    <w:rsid w:val="00B17825"/>
    <w:rsid w:val="00B26DBD"/>
    <w:rsid w:val="00B2753F"/>
    <w:rsid w:val="00B308A8"/>
    <w:rsid w:val="00B46285"/>
    <w:rsid w:val="00B54AC9"/>
    <w:rsid w:val="00B54CCA"/>
    <w:rsid w:val="00B65B68"/>
    <w:rsid w:val="00B67704"/>
    <w:rsid w:val="00B70A9A"/>
    <w:rsid w:val="00B73E65"/>
    <w:rsid w:val="00B76FF4"/>
    <w:rsid w:val="00B830BC"/>
    <w:rsid w:val="00B97F54"/>
    <w:rsid w:val="00BA1622"/>
    <w:rsid w:val="00BB4810"/>
    <w:rsid w:val="00BB74F6"/>
    <w:rsid w:val="00BC0307"/>
    <w:rsid w:val="00BC1DB3"/>
    <w:rsid w:val="00BC32C0"/>
    <w:rsid w:val="00BF1DA6"/>
    <w:rsid w:val="00C15B43"/>
    <w:rsid w:val="00C27689"/>
    <w:rsid w:val="00C31B4E"/>
    <w:rsid w:val="00C40C41"/>
    <w:rsid w:val="00C428C4"/>
    <w:rsid w:val="00C476DF"/>
    <w:rsid w:val="00C656A4"/>
    <w:rsid w:val="00C86ED1"/>
    <w:rsid w:val="00CB0310"/>
    <w:rsid w:val="00CB3E09"/>
    <w:rsid w:val="00CC23DA"/>
    <w:rsid w:val="00CE3308"/>
    <w:rsid w:val="00CE7754"/>
    <w:rsid w:val="00D05C24"/>
    <w:rsid w:val="00D36B78"/>
    <w:rsid w:val="00D60318"/>
    <w:rsid w:val="00D6577A"/>
    <w:rsid w:val="00D714A8"/>
    <w:rsid w:val="00D75358"/>
    <w:rsid w:val="00D75CD5"/>
    <w:rsid w:val="00D80B08"/>
    <w:rsid w:val="00D81345"/>
    <w:rsid w:val="00D83177"/>
    <w:rsid w:val="00D90EF6"/>
    <w:rsid w:val="00DA01ED"/>
    <w:rsid w:val="00DB5787"/>
    <w:rsid w:val="00DB64E6"/>
    <w:rsid w:val="00DC0747"/>
    <w:rsid w:val="00DC0A4B"/>
    <w:rsid w:val="00DD7BED"/>
    <w:rsid w:val="00DF54AA"/>
    <w:rsid w:val="00E00736"/>
    <w:rsid w:val="00E22829"/>
    <w:rsid w:val="00E37346"/>
    <w:rsid w:val="00E50265"/>
    <w:rsid w:val="00E5598E"/>
    <w:rsid w:val="00E55C13"/>
    <w:rsid w:val="00E60199"/>
    <w:rsid w:val="00E70FAA"/>
    <w:rsid w:val="00E720B1"/>
    <w:rsid w:val="00E729C4"/>
    <w:rsid w:val="00E76250"/>
    <w:rsid w:val="00E916FE"/>
    <w:rsid w:val="00E97053"/>
    <w:rsid w:val="00ED57F9"/>
    <w:rsid w:val="00EE2C24"/>
    <w:rsid w:val="00EF1014"/>
    <w:rsid w:val="00EF4A64"/>
    <w:rsid w:val="00EF4E4D"/>
    <w:rsid w:val="00EF62D3"/>
    <w:rsid w:val="00F07D9B"/>
    <w:rsid w:val="00F352BA"/>
    <w:rsid w:val="00F41F9A"/>
    <w:rsid w:val="00F4544C"/>
    <w:rsid w:val="00F53F28"/>
    <w:rsid w:val="00F610F5"/>
    <w:rsid w:val="00F6430B"/>
    <w:rsid w:val="00F70681"/>
    <w:rsid w:val="00F96E4E"/>
    <w:rsid w:val="00FB3A22"/>
    <w:rsid w:val="00FC3A0E"/>
    <w:rsid w:val="00FD1C68"/>
    <w:rsid w:val="00FD1E77"/>
    <w:rsid w:val="00FD4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4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5AE1"/>
    <w:pPr>
      <w:keepNext/>
      <w:keepLines/>
      <w:spacing w:before="480" w:after="0"/>
      <w:outlineLvl w:val="0"/>
    </w:pPr>
    <w:rPr>
      <w:rFonts w:asciiTheme="majorHAnsi" w:eastAsiaTheme="majorEastAsia" w:hAnsiTheme="majorHAnsi" w:cstheme="majorBidi"/>
      <w:b/>
      <w:bCs/>
      <w:color w:val="3BAB88"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62D3"/>
    <w:rPr>
      <w:rFonts w:ascii="Tahoma" w:hAnsi="Tahoma" w:cs="Tahoma"/>
      <w:sz w:val="16"/>
      <w:szCs w:val="16"/>
    </w:rPr>
  </w:style>
  <w:style w:type="paragraph" w:styleId="a5">
    <w:name w:val="footnote text"/>
    <w:basedOn w:val="a"/>
    <w:link w:val="a6"/>
    <w:uiPriority w:val="99"/>
    <w:unhideWhenUsed/>
    <w:rsid w:val="00EF62D3"/>
    <w:pPr>
      <w:spacing w:after="0" w:line="240" w:lineRule="auto"/>
    </w:pPr>
    <w:rPr>
      <w:sz w:val="20"/>
      <w:szCs w:val="20"/>
    </w:rPr>
  </w:style>
  <w:style w:type="character" w:customStyle="1" w:styleId="a6">
    <w:name w:val="Текст сноски Знак"/>
    <w:basedOn w:val="a0"/>
    <w:link w:val="a5"/>
    <w:uiPriority w:val="99"/>
    <w:rsid w:val="00EF62D3"/>
    <w:rPr>
      <w:sz w:val="20"/>
      <w:szCs w:val="20"/>
    </w:rPr>
  </w:style>
  <w:style w:type="character" w:styleId="a7">
    <w:name w:val="footnote reference"/>
    <w:basedOn w:val="a0"/>
    <w:uiPriority w:val="99"/>
    <w:semiHidden/>
    <w:unhideWhenUsed/>
    <w:rsid w:val="00EF62D3"/>
    <w:rPr>
      <w:vertAlign w:val="superscript"/>
    </w:rPr>
  </w:style>
  <w:style w:type="table" w:styleId="a8">
    <w:name w:val="Table Grid"/>
    <w:basedOn w:val="a1"/>
    <w:uiPriority w:val="59"/>
    <w:rsid w:val="0024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9C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10896"/>
    <w:pPr>
      <w:ind w:left="720"/>
      <w:contextualSpacing/>
    </w:pPr>
  </w:style>
  <w:style w:type="paragraph" w:styleId="aa">
    <w:name w:val="header"/>
    <w:basedOn w:val="a"/>
    <w:link w:val="ab"/>
    <w:uiPriority w:val="99"/>
    <w:unhideWhenUsed/>
    <w:rsid w:val="00274D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4D68"/>
  </w:style>
  <w:style w:type="paragraph" w:styleId="ac">
    <w:name w:val="footer"/>
    <w:basedOn w:val="a"/>
    <w:link w:val="ad"/>
    <w:uiPriority w:val="99"/>
    <w:unhideWhenUsed/>
    <w:rsid w:val="00274D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4D68"/>
  </w:style>
  <w:style w:type="character" w:customStyle="1" w:styleId="10">
    <w:name w:val="Заголовок 1 Знак"/>
    <w:basedOn w:val="a0"/>
    <w:link w:val="1"/>
    <w:uiPriority w:val="9"/>
    <w:rsid w:val="00245AE1"/>
    <w:rPr>
      <w:rFonts w:asciiTheme="majorHAnsi" w:eastAsiaTheme="majorEastAsia" w:hAnsiTheme="majorHAnsi" w:cstheme="majorBidi"/>
      <w:b/>
      <w:bCs/>
      <w:color w:val="3BAB88" w:themeColor="accent1" w:themeShade="BF"/>
      <w:sz w:val="28"/>
      <w:szCs w:val="28"/>
    </w:rPr>
  </w:style>
  <w:style w:type="paragraph" w:styleId="ae">
    <w:name w:val="TOC Heading"/>
    <w:basedOn w:val="1"/>
    <w:next w:val="a"/>
    <w:uiPriority w:val="39"/>
    <w:unhideWhenUsed/>
    <w:qFormat/>
    <w:rsid w:val="00245AE1"/>
    <w:pPr>
      <w:outlineLvl w:val="9"/>
    </w:pPr>
    <w:rPr>
      <w:lang w:eastAsia="ru-RU"/>
    </w:rPr>
  </w:style>
  <w:style w:type="paragraph" w:styleId="2">
    <w:name w:val="toc 2"/>
    <w:basedOn w:val="a"/>
    <w:next w:val="a"/>
    <w:autoRedefine/>
    <w:uiPriority w:val="39"/>
    <w:unhideWhenUsed/>
    <w:rsid w:val="00245AE1"/>
    <w:pPr>
      <w:spacing w:after="100"/>
      <w:ind w:left="220"/>
    </w:pPr>
  </w:style>
  <w:style w:type="paragraph" w:styleId="11">
    <w:name w:val="toc 1"/>
    <w:basedOn w:val="a"/>
    <w:next w:val="a"/>
    <w:autoRedefine/>
    <w:uiPriority w:val="39"/>
    <w:unhideWhenUsed/>
    <w:rsid w:val="00245AE1"/>
    <w:pPr>
      <w:spacing w:after="100"/>
    </w:pPr>
  </w:style>
  <w:style w:type="character" w:styleId="af">
    <w:name w:val="Hyperlink"/>
    <w:basedOn w:val="a0"/>
    <w:uiPriority w:val="99"/>
    <w:unhideWhenUsed/>
    <w:rsid w:val="00245AE1"/>
    <w:rPr>
      <w:color w:val="000080" w:themeColor="hyperlink"/>
      <w:u w:val="single"/>
    </w:rPr>
  </w:style>
  <w:style w:type="character" w:styleId="af0">
    <w:name w:val="annotation reference"/>
    <w:basedOn w:val="a0"/>
    <w:uiPriority w:val="99"/>
    <w:semiHidden/>
    <w:unhideWhenUsed/>
    <w:rsid w:val="005557E0"/>
    <w:rPr>
      <w:sz w:val="16"/>
      <w:szCs w:val="16"/>
    </w:rPr>
  </w:style>
  <w:style w:type="paragraph" w:styleId="af1">
    <w:name w:val="annotation text"/>
    <w:basedOn w:val="a"/>
    <w:link w:val="af2"/>
    <w:uiPriority w:val="99"/>
    <w:semiHidden/>
    <w:unhideWhenUsed/>
    <w:rsid w:val="005557E0"/>
    <w:pPr>
      <w:spacing w:line="240" w:lineRule="auto"/>
    </w:pPr>
    <w:rPr>
      <w:sz w:val="20"/>
      <w:szCs w:val="20"/>
    </w:rPr>
  </w:style>
  <w:style w:type="character" w:customStyle="1" w:styleId="af2">
    <w:name w:val="Текст примечания Знак"/>
    <w:basedOn w:val="a0"/>
    <w:link w:val="af1"/>
    <w:uiPriority w:val="99"/>
    <w:semiHidden/>
    <w:rsid w:val="005557E0"/>
    <w:rPr>
      <w:sz w:val="20"/>
      <w:szCs w:val="20"/>
    </w:rPr>
  </w:style>
  <w:style w:type="paragraph" w:styleId="af3">
    <w:name w:val="annotation subject"/>
    <w:basedOn w:val="af1"/>
    <w:next w:val="af1"/>
    <w:link w:val="af4"/>
    <w:uiPriority w:val="99"/>
    <w:semiHidden/>
    <w:unhideWhenUsed/>
    <w:rsid w:val="005557E0"/>
    <w:rPr>
      <w:b/>
      <w:bCs/>
    </w:rPr>
  </w:style>
  <w:style w:type="character" w:customStyle="1" w:styleId="af4">
    <w:name w:val="Тема примечания Знак"/>
    <w:basedOn w:val="af2"/>
    <w:link w:val="af3"/>
    <w:uiPriority w:val="99"/>
    <w:semiHidden/>
    <w:rsid w:val="005557E0"/>
    <w:rPr>
      <w:b/>
      <w:bCs/>
      <w:sz w:val="20"/>
      <w:szCs w:val="20"/>
    </w:rPr>
  </w:style>
  <w:style w:type="numbering" w:customStyle="1" w:styleId="12">
    <w:name w:val="Нет списка1"/>
    <w:next w:val="a2"/>
    <w:uiPriority w:val="99"/>
    <w:semiHidden/>
    <w:unhideWhenUsed/>
    <w:rsid w:val="00397A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5AE1"/>
    <w:pPr>
      <w:keepNext/>
      <w:keepLines/>
      <w:spacing w:before="480" w:after="0"/>
      <w:outlineLvl w:val="0"/>
    </w:pPr>
    <w:rPr>
      <w:rFonts w:asciiTheme="majorHAnsi" w:eastAsiaTheme="majorEastAsia" w:hAnsiTheme="majorHAnsi" w:cstheme="majorBidi"/>
      <w:b/>
      <w:bCs/>
      <w:color w:val="3BAB88"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62D3"/>
    <w:rPr>
      <w:rFonts w:ascii="Tahoma" w:hAnsi="Tahoma" w:cs="Tahoma"/>
      <w:sz w:val="16"/>
      <w:szCs w:val="16"/>
    </w:rPr>
  </w:style>
  <w:style w:type="paragraph" w:styleId="a5">
    <w:name w:val="footnote text"/>
    <w:basedOn w:val="a"/>
    <w:link w:val="a6"/>
    <w:uiPriority w:val="99"/>
    <w:unhideWhenUsed/>
    <w:rsid w:val="00EF62D3"/>
    <w:pPr>
      <w:spacing w:after="0" w:line="240" w:lineRule="auto"/>
    </w:pPr>
    <w:rPr>
      <w:sz w:val="20"/>
      <w:szCs w:val="20"/>
    </w:rPr>
  </w:style>
  <w:style w:type="character" w:customStyle="1" w:styleId="a6">
    <w:name w:val="Текст сноски Знак"/>
    <w:basedOn w:val="a0"/>
    <w:link w:val="a5"/>
    <w:uiPriority w:val="99"/>
    <w:rsid w:val="00EF62D3"/>
    <w:rPr>
      <w:sz w:val="20"/>
      <w:szCs w:val="20"/>
    </w:rPr>
  </w:style>
  <w:style w:type="character" w:styleId="a7">
    <w:name w:val="footnote reference"/>
    <w:basedOn w:val="a0"/>
    <w:uiPriority w:val="99"/>
    <w:semiHidden/>
    <w:unhideWhenUsed/>
    <w:rsid w:val="00EF62D3"/>
    <w:rPr>
      <w:vertAlign w:val="superscript"/>
    </w:rPr>
  </w:style>
  <w:style w:type="table" w:styleId="a8">
    <w:name w:val="Table Grid"/>
    <w:basedOn w:val="a1"/>
    <w:uiPriority w:val="59"/>
    <w:rsid w:val="0024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9C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10896"/>
    <w:pPr>
      <w:ind w:left="720"/>
      <w:contextualSpacing/>
    </w:pPr>
  </w:style>
  <w:style w:type="paragraph" w:styleId="aa">
    <w:name w:val="header"/>
    <w:basedOn w:val="a"/>
    <w:link w:val="ab"/>
    <w:uiPriority w:val="99"/>
    <w:unhideWhenUsed/>
    <w:rsid w:val="00274D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4D68"/>
  </w:style>
  <w:style w:type="paragraph" w:styleId="ac">
    <w:name w:val="footer"/>
    <w:basedOn w:val="a"/>
    <w:link w:val="ad"/>
    <w:uiPriority w:val="99"/>
    <w:unhideWhenUsed/>
    <w:rsid w:val="00274D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4D68"/>
  </w:style>
  <w:style w:type="character" w:customStyle="1" w:styleId="10">
    <w:name w:val="Заголовок 1 Знак"/>
    <w:basedOn w:val="a0"/>
    <w:link w:val="1"/>
    <w:uiPriority w:val="9"/>
    <w:rsid w:val="00245AE1"/>
    <w:rPr>
      <w:rFonts w:asciiTheme="majorHAnsi" w:eastAsiaTheme="majorEastAsia" w:hAnsiTheme="majorHAnsi" w:cstheme="majorBidi"/>
      <w:b/>
      <w:bCs/>
      <w:color w:val="3BAB88" w:themeColor="accent1" w:themeShade="BF"/>
      <w:sz w:val="28"/>
      <w:szCs w:val="28"/>
    </w:rPr>
  </w:style>
  <w:style w:type="paragraph" w:styleId="ae">
    <w:name w:val="TOC Heading"/>
    <w:basedOn w:val="1"/>
    <w:next w:val="a"/>
    <w:uiPriority w:val="39"/>
    <w:unhideWhenUsed/>
    <w:qFormat/>
    <w:rsid w:val="00245AE1"/>
    <w:pPr>
      <w:outlineLvl w:val="9"/>
    </w:pPr>
    <w:rPr>
      <w:lang w:eastAsia="ru-RU"/>
    </w:rPr>
  </w:style>
  <w:style w:type="paragraph" w:styleId="2">
    <w:name w:val="toc 2"/>
    <w:basedOn w:val="a"/>
    <w:next w:val="a"/>
    <w:autoRedefine/>
    <w:uiPriority w:val="39"/>
    <w:unhideWhenUsed/>
    <w:rsid w:val="00245AE1"/>
    <w:pPr>
      <w:spacing w:after="100"/>
      <w:ind w:left="220"/>
    </w:pPr>
  </w:style>
  <w:style w:type="paragraph" w:styleId="11">
    <w:name w:val="toc 1"/>
    <w:basedOn w:val="a"/>
    <w:next w:val="a"/>
    <w:autoRedefine/>
    <w:uiPriority w:val="39"/>
    <w:unhideWhenUsed/>
    <w:rsid w:val="00245AE1"/>
    <w:pPr>
      <w:spacing w:after="100"/>
    </w:pPr>
  </w:style>
  <w:style w:type="character" w:styleId="af">
    <w:name w:val="Hyperlink"/>
    <w:basedOn w:val="a0"/>
    <w:uiPriority w:val="99"/>
    <w:unhideWhenUsed/>
    <w:rsid w:val="00245AE1"/>
    <w:rPr>
      <w:color w:val="000080" w:themeColor="hyperlink"/>
      <w:u w:val="single"/>
    </w:rPr>
  </w:style>
  <w:style w:type="character" w:styleId="af0">
    <w:name w:val="annotation reference"/>
    <w:basedOn w:val="a0"/>
    <w:uiPriority w:val="99"/>
    <w:semiHidden/>
    <w:unhideWhenUsed/>
    <w:rsid w:val="005557E0"/>
    <w:rPr>
      <w:sz w:val="16"/>
      <w:szCs w:val="16"/>
    </w:rPr>
  </w:style>
  <w:style w:type="paragraph" w:styleId="af1">
    <w:name w:val="annotation text"/>
    <w:basedOn w:val="a"/>
    <w:link w:val="af2"/>
    <w:uiPriority w:val="99"/>
    <w:semiHidden/>
    <w:unhideWhenUsed/>
    <w:rsid w:val="005557E0"/>
    <w:pPr>
      <w:spacing w:line="240" w:lineRule="auto"/>
    </w:pPr>
    <w:rPr>
      <w:sz w:val="20"/>
      <w:szCs w:val="20"/>
    </w:rPr>
  </w:style>
  <w:style w:type="character" w:customStyle="1" w:styleId="af2">
    <w:name w:val="Текст примечания Знак"/>
    <w:basedOn w:val="a0"/>
    <w:link w:val="af1"/>
    <w:uiPriority w:val="99"/>
    <w:semiHidden/>
    <w:rsid w:val="005557E0"/>
    <w:rPr>
      <w:sz w:val="20"/>
      <w:szCs w:val="20"/>
    </w:rPr>
  </w:style>
  <w:style w:type="paragraph" w:styleId="af3">
    <w:name w:val="annotation subject"/>
    <w:basedOn w:val="af1"/>
    <w:next w:val="af1"/>
    <w:link w:val="af4"/>
    <w:uiPriority w:val="99"/>
    <w:semiHidden/>
    <w:unhideWhenUsed/>
    <w:rsid w:val="005557E0"/>
    <w:rPr>
      <w:b/>
      <w:bCs/>
    </w:rPr>
  </w:style>
  <w:style w:type="character" w:customStyle="1" w:styleId="af4">
    <w:name w:val="Тема примечания Знак"/>
    <w:basedOn w:val="af2"/>
    <w:link w:val="af3"/>
    <w:uiPriority w:val="99"/>
    <w:semiHidden/>
    <w:rsid w:val="005557E0"/>
    <w:rPr>
      <w:b/>
      <w:bCs/>
      <w:sz w:val="20"/>
      <w:szCs w:val="20"/>
    </w:rPr>
  </w:style>
  <w:style w:type="numbering" w:customStyle="1" w:styleId="12">
    <w:name w:val="Нет списка1"/>
    <w:next w:val="a2"/>
    <w:uiPriority w:val="99"/>
    <w:semiHidden/>
    <w:unhideWhenUsed/>
    <w:rsid w:val="00397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 Type="http://schemas.microsoft.com/office/2007/relationships/stylesWithEffects" Target="stylesWithEffects.xml"/><Relationship Id="rId15" Type="http://schemas.microsoft.com/office/2007/relationships/hdphoto" Target="media/hdphoto10.wdp"/><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1.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'формы коррупц'!$B$2:$B$11</c:f>
              <c:strCache>
                <c:ptCount val="10"/>
                <c:pt idx="0">
                  <c:v>затруднились ответить</c:v>
                </c:pt>
                <c:pt idx="1">
                  <c:v>действия в обход существующего порядка ведения дел (в собственных корыстных интересах)</c:v>
                </c:pt>
                <c:pt idx="2">
                  <c:v> предоставление неоправданных льгот и привилегий</c:v>
                </c:pt>
                <c:pt idx="3">
                  <c:v>подкуп государственных и муниципальных  служащих</c:v>
                </c:pt>
                <c:pt idx="4">
                  <c:v>вымогательство со стороны должностных лиц</c:v>
                </c:pt>
                <c:pt idx="5">
                  <c:v>лоббирование </c:v>
                </c:pt>
                <c:pt idx="6">
                  <c:v>семейственность, кумовство (продвижение родственников)</c:v>
                </c:pt>
                <c:pt idx="7">
                  <c:v>махинации с государственными поставками/подрядами (откаты)</c:v>
                </c:pt>
                <c:pt idx="8">
                  <c:v>«блат» (оказание услуг с использованием служебного положения без прямой выгоды)</c:v>
                </c:pt>
                <c:pt idx="9">
                  <c:v>взяточничество</c:v>
                </c:pt>
              </c:strCache>
            </c:strRef>
          </c:cat>
          <c:val>
            <c:numRef>
              <c:f>'формы коррупц'!$C$2:$C$11</c:f>
              <c:numCache>
                <c:formatCode>General</c:formatCode>
                <c:ptCount val="10"/>
                <c:pt idx="0">
                  <c:v>0.2</c:v>
                </c:pt>
                <c:pt idx="1">
                  <c:v>8.6</c:v>
                </c:pt>
                <c:pt idx="2">
                  <c:v>14.4</c:v>
                </c:pt>
                <c:pt idx="3">
                  <c:v>18.399999999999999</c:v>
                </c:pt>
                <c:pt idx="4">
                  <c:v>22.3</c:v>
                </c:pt>
                <c:pt idx="5">
                  <c:v>27</c:v>
                </c:pt>
                <c:pt idx="6">
                  <c:v>29.6</c:v>
                </c:pt>
                <c:pt idx="7">
                  <c:v>31.8</c:v>
                </c:pt>
                <c:pt idx="8">
                  <c:v>54.6</c:v>
                </c:pt>
                <c:pt idx="9">
                  <c:v>85.8</c:v>
                </c:pt>
              </c:numCache>
            </c:numRef>
          </c:val>
        </c:ser>
        <c:dLbls>
          <c:showLegendKey val="0"/>
          <c:showVal val="0"/>
          <c:showCatName val="0"/>
          <c:showSerName val="0"/>
          <c:showPercent val="0"/>
          <c:showBubbleSize val="0"/>
        </c:dLbls>
        <c:gapWidth val="150"/>
        <c:axId val="192120704"/>
        <c:axId val="192122240"/>
      </c:barChart>
      <c:catAx>
        <c:axId val="192120704"/>
        <c:scaling>
          <c:orientation val="minMax"/>
        </c:scaling>
        <c:delete val="0"/>
        <c:axPos val="l"/>
        <c:numFmt formatCode="General" sourceLinked="0"/>
        <c:majorTickMark val="out"/>
        <c:minorTickMark val="none"/>
        <c:tickLblPos val="nextTo"/>
        <c:crossAx val="192122240"/>
        <c:crosses val="autoZero"/>
        <c:auto val="1"/>
        <c:lblAlgn val="ctr"/>
        <c:lblOffset val="100"/>
        <c:noMultiLvlLbl val="0"/>
      </c:catAx>
      <c:valAx>
        <c:axId val="192122240"/>
        <c:scaling>
          <c:orientation val="minMax"/>
        </c:scaling>
        <c:delete val="0"/>
        <c:axPos val="b"/>
        <c:majorGridlines>
          <c:spPr>
            <a:ln>
              <a:noFill/>
            </a:ln>
          </c:spPr>
        </c:majorGridlines>
        <c:numFmt formatCode="General" sourceLinked="1"/>
        <c:majorTickMark val="out"/>
        <c:minorTickMark val="none"/>
        <c:tickLblPos val="nextTo"/>
        <c:crossAx val="192120704"/>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Степень</a:t>
            </a:r>
            <a:r>
              <a:rPr lang="ru-RU" sz="1200" baseline="0"/>
              <a:t> распространения коррупции в...</a:t>
            </a:r>
            <a:endParaRPr lang="ru-RU" sz="1200"/>
          </a:p>
        </c:rich>
      </c:tx>
      <c:overlay val="0"/>
    </c:title>
    <c:autoTitleDeleted val="0"/>
    <c:plotArea>
      <c:layout>
        <c:manualLayout>
          <c:layoutTarget val="inner"/>
          <c:xMode val="edge"/>
          <c:yMode val="edge"/>
          <c:x val="0.49599962925982566"/>
          <c:y val="6.7253521126760557E-2"/>
          <c:w val="0.46693781254871231"/>
          <c:h val="0.87393978041477205"/>
        </c:manualLayout>
      </c:layout>
      <c:barChart>
        <c:barDir val="bar"/>
        <c:grouping val="clustered"/>
        <c:varyColors val="0"/>
        <c:ser>
          <c:idx val="0"/>
          <c:order val="0"/>
          <c:spPr>
            <a:solidFill>
              <a:srgbClr val="744977"/>
            </a:solidFill>
          </c:spPr>
          <c:invertIfNegative val="0"/>
          <c:dLbls>
            <c:spPr>
              <a:solidFill>
                <a:schemeClr val="bg1"/>
              </a:solidFill>
              <a:ln>
                <a:solidFill>
                  <a:srgbClr val="FFFFFF">
                    <a:lumMod val="85000"/>
                  </a:srgb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'экололгические проблемы в балла'!$C$2:$C$16</c:f>
              <c:strCache>
                <c:ptCount val="15"/>
                <c:pt idx="0">
                  <c:v> церкви и других религиозных организациях</c:v>
                </c:pt>
                <c:pt idx="1">
                  <c:v>промышленных предприятиях</c:v>
                </c:pt>
                <c:pt idx="2">
                  <c:v>школах, детских садах</c:v>
                </c:pt>
                <c:pt idx="3">
                  <c:v>налоговых органах</c:v>
                </c:pt>
                <c:pt idx="4">
                  <c:v>военкоматах</c:v>
                </c:pt>
                <c:pt idx="5">
                  <c:v>судах, прокуратуре</c:v>
                </c:pt>
                <c:pt idx="6">
                  <c:v>таможенных органах и пограничной службе</c:v>
                </c:pt>
                <c:pt idx="7">
                  <c:v>Администрация городского округа город Воронеж</c:v>
                </c:pt>
                <c:pt idx="8">
                  <c:v>крупных компаниях, корпорациях, банках</c:v>
                </c:pt>
                <c:pt idx="9">
                  <c:v>предприятиях ЖКХ</c:v>
                </c:pt>
                <c:pt idx="10">
                  <c:v>Воронежская  городская Дума</c:v>
                </c:pt>
                <c:pt idx="11">
                  <c:v>полиции</c:v>
                </c:pt>
                <c:pt idx="12">
                  <c:v>больницах, учреждениях здравоохранения</c:v>
                </c:pt>
                <c:pt idx="13">
                  <c:v>высших учебных заведениях</c:v>
                </c:pt>
                <c:pt idx="14">
                  <c:v>органах ГИБДД</c:v>
                </c:pt>
              </c:strCache>
            </c:strRef>
          </c:cat>
          <c:val>
            <c:numRef>
              <c:f>'экололгические проблемы в балла'!$D$2:$D$16</c:f>
              <c:numCache>
                <c:formatCode>General</c:formatCode>
                <c:ptCount val="15"/>
                <c:pt idx="0">
                  <c:v>2.2000000000000002</c:v>
                </c:pt>
                <c:pt idx="1">
                  <c:v>2.98</c:v>
                </c:pt>
                <c:pt idx="2">
                  <c:v>3.18</c:v>
                </c:pt>
                <c:pt idx="3">
                  <c:v>3.22</c:v>
                </c:pt>
                <c:pt idx="4">
                  <c:v>3.33</c:v>
                </c:pt>
                <c:pt idx="5">
                  <c:v>3.43</c:v>
                </c:pt>
                <c:pt idx="6">
                  <c:v>3.49</c:v>
                </c:pt>
                <c:pt idx="7">
                  <c:v>3.55</c:v>
                </c:pt>
                <c:pt idx="8">
                  <c:v>3.68</c:v>
                </c:pt>
                <c:pt idx="9">
                  <c:v>3.69</c:v>
                </c:pt>
                <c:pt idx="10">
                  <c:v>3.71</c:v>
                </c:pt>
                <c:pt idx="11">
                  <c:v>3.72</c:v>
                </c:pt>
                <c:pt idx="12">
                  <c:v>3.94</c:v>
                </c:pt>
                <c:pt idx="13">
                  <c:v>3.96</c:v>
                </c:pt>
                <c:pt idx="14">
                  <c:v>3.97</c:v>
                </c:pt>
              </c:numCache>
            </c:numRef>
          </c:val>
        </c:ser>
        <c:dLbls>
          <c:showLegendKey val="0"/>
          <c:showVal val="0"/>
          <c:showCatName val="0"/>
          <c:showSerName val="0"/>
          <c:showPercent val="0"/>
          <c:showBubbleSize val="0"/>
        </c:dLbls>
        <c:gapWidth val="150"/>
        <c:axId val="209295616"/>
        <c:axId val="209297408"/>
      </c:barChart>
      <c:catAx>
        <c:axId val="209295616"/>
        <c:scaling>
          <c:orientation val="minMax"/>
        </c:scaling>
        <c:delete val="0"/>
        <c:axPos val="l"/>
        <c:numFmt formatCode="General" sourceLinked="0"/>
        <c:majorTickMark val="out"/>
        <c:minorTickMark val="none"/>
        <c:tickLblPos val="nextTo"/>
        <c:crossAx val="209297408"/>
        <c:crosses val="autoZero"/>
        <c:auto val="1"/>
        <c:lblAlgn val="ctr"/>
        <c:lblOffset val="100"/>
        <c:noMultiLvlLbl val="0"/>
      </c:catAx>
      <c:valAx>
        <c:axId val="209297408"/>
        <c:scaling>
          <c:orientation val="minMax"/>
        </c:scaling>
        <c:delete val="0"/>
        <c:axPos val="b"/>
        <c:majorGridlines>
          <c:spPr>
            <a:ln>
              <a:noFill/>
            </a:ln>
          </c:spPr>
        </c:majorGridlines>
        <c:numFmt formatCode="General" sourceLinked="1"/>
        <c:majorTickMark val="out"/>
        <c:minorTickMark val="none"/>
        <c:tickLblPos val="nextTo"/>
        <c:crossAx val="209295616"/>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'дать взятку должностному лицу'!$D$7:$D$9</c:f>
              <c:strCache>
                <c:ptCount val="3"/>
                <c:pt idx="0">
                  <c:v>допускаю</c:v>
                </c:pt>
                <c:pt idx="1">
                  <c:v>не допускаю</c:v>
                </c:pt>
                <c:pt idx="2">
                  <c:v>затрудняюсь ответить</c:v>
                </c:pt>
              </c:strCache>
            </c:strRef>
          </c:cat>
          <c:val>
            <c:numRef>
              <c:f>'дать взятку должностному лицу'!$E$7:$E$9</c:f>
              <c:numCache>
                <c:formatCode>General</c:formatCode>
                <c:ptCount val="3"/>
                <c:pt idx="0">
                  <c:v>26.7</c:v>
                </c:pt>
                <c:pt idx="1">
                  <c:v>35.799999999999997</c:v>
                </c:pt>
                <c:pt idx="2">
                  <c:v>37.5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416507167373305"/>
          <c:y val="0.37442403032954213"/>
          <c:w val="0.22660415909549766"/>
          <c:h val="0.25115157480314959"/>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Pt>
            <c:idx val="3"/>
            <c:bubble3D val="0"/>
            <c:spPr>
              <a:solidFill>
                <a:srgbClr val="69CBAD"/>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'опыт 2019 год'!$D$7:$D$12</c:f>
              <c:strCache>
                <c:ptCount val="6"/>
                <c:pt idx="0">
                  <c:v>да, 1-2 раза</c:v>
                </c:pt>
                <c:pt idx="1">
                  <c:v>да, 3-4 раза</c:v>
                </c:pt>
                <c:pt idx="2">
                  <c:v>да, свыше 5 раз</c:v>
                </c:pt>
                <c:pt idx="3">
                  <c:v>нет, но мне намекали</c:v>
                </c:pt>
                <c:pt idx="4">
                  <c:v>не, не приходилось, и повода не было</c:v>
                </c:pt>
                <c:pt idx="5">
                  <c:v>затруднились ответить</c:v>
                </c:pt>
              </c:strCache>
            </c:strRef>
          </c:cat>
          <c:val>
            <c:numRef>
              <c:f>'опыт 2019 год'!$E$7:$E$12</c:f>
              <c:numCache>
                <c:formatCode>General</c:formatCode>
                <c:ptCount val="6"/>
                <c:pt idx="0">
                  <c:v>12</c:v>
                </c:pt>
                <c:pt idx="1">
                  <c:v>1.1000000000000001</c:v>
                </c:pt>
                <c:pt idx="2">
                  <c:v>1.1000000000000001</c:v>
                </c:pt>
                <c:pt idx="3">
                  <c:v>12.4</c:v>
                </c:pt>
                <c:pt idx="4">
                  <c:v>65.2</c:v>
                </c:pt>
                <c:pt idx="5">
                  <c:v>8.1999999999999993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dLbl>
              <c:idx val="0"/>
              <c:tx>
                <c:rich>
                  <a:bodyPr/>
                  <a:lstStyle/>
                  <a:p>
                    <a:r>
                      <a:rPr lang="en-US"/>
                      <a:t>24,8</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'опыт в жизни'!$D$7:$D$12</c:f>
              <c:strCache>
                <c:ptCount val="6"/>
                <c:pt idx="0">
                  <c:v>да, 1-2 раза</c:v>
                </c:pt>
                <c:pt idx="1">
                  <c:v>да, 3-4 раза</c:v>
                </c:pt>
                <c:pt idx="2">
                  <c:v>да, свыше 5 раз</c:v>
                </c:pt>
                <c:pt idx="3">
                  <c:v>нет, но мне намекали</c:v>
                </c:pt>
                <c:pt idx="4">
                  <c:v>не, не приходилось, и повода не было</c:v>
                </c:pt>
                <c:pt idx="5">
                  <c:v>затруднились ответить</c:v>
                </c:pt>
              </c:strCache>
            </c:strRef>
          </c:cat>
          <c:val>
            <c:numRef>
              <c:f>'опыт в жизни'!$E$7:$E$12</c:f>
              <c:numCache>
                <c:formatCode>General</c:formatCode>
                <c:ptCount val="6"/>
                <c:pt idx="0">
                  <c:v>24.7</c:v>
                </c:pt>
                <c:pt idx="1">
                  <c:v>3.8</c:v>
                </c:pt>
                <c:pt idx="2">
                  <c:v>8</c:v>
                </c:pt>
                <c:pt idx="3">
                  <c:v>14.7</c:v>
                </c:pt>
                <c:pt idx="4">
                  <c:v>41.9</c:v>
                </c:pt>
                <c:pt idx="5">
                  <c:v>6.9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сферы!$C$1</c:f>
              <c:strCache>
                <c:ptCount val="1"/>
              </c:strCache>
            </c:strRef>
          </c:tx>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сферы!$B$3:$B$10</c:f>
              <c:strCache>
                <c:ptCount val="8"/>
                <c:pt idx="0">
                  <c:v>затруднились ответить</c:v>
                </c:pt>
                <c:pt idx="1">
                  <c:v>другое</c:v>
                </c:pt>
                <c:pt idx="2">
                  <c:v>предприятия сферы ЖКХ</c:v>
                </c:pt>
                <c:pt idx="3">
                  <c:v>кадастровые и инвентаризационные организации </c:v>
                </c:pt>
                <c:pt idx="4">
                  <c:v>органы правопорядка</c:v>
                </c:pt>
                <c:pt idx="5">
                  <c:v>органы ГИБДД</c:v>
                </c:pt>
                <c:pt idx="6">
                  <c:v>учреждения высшего, среднего и дошкольного образования</c:v>
                </c:pt>
                <c:pt idx="7">
                  <c:v>учреждения здравоохранения</c:v>
                </c:pt>
              </c:strCache>
            </c:strRef>
          </c:cat>
          <c:val>
            <c:numRef>
              <c:f>сферы!$C$3:$C$10</c:f>
              <c:numCache>
                <c:formatCode>General</c:formatCode>
                <c:ptCount val="8"/>
                <c:pt idx="0">
                  <c:v>3.8</c:v>
                </c:pt>
                <c:pt idx="1">
                  <c:v>2.8</c:v>
                </c:pt>
                <c:pt idx="2">
                  <c:v>2.1</c:v>
                </c:pt>
                <c:pt idx="3">
                  <c:v>2.6</c:v>
                </c:pt>
                <c:pt idx="4">
                  <c:v>3.1</c:v>
                </c:pt>
                <c:pt idx="5">
                  <c:v>22.5</c:v>
                </c:pt>
                <c:pt idx="6">
                  <c:v>24.8</c:v>
                </c:pt>
                <c:pt idx="7">
                  <c:v>43</c:v>
                </c:pt>
              </c:numCache>
            </c:numRef>
          </c:val>
        </c:ser>
        <c:dLbls>
          <c:showLegendKey val="0"/>
          <c:showVal val="0"/>
          <c:showCatName val="0"/>
          <c:showSerName val="0"/>
          <c:showPercent val="0"/>
          <c:showBubbleSize val="0"/>
        </c:dLbls>
        <c:gapWidth val="150"/>
        <c:axId val="214909312"/>
        <c:axId val="214910848"/>
      </c:barChart>
      <c:catAx>
        <c:axId val="214909312"/>
        <c:scaling>
          <c:orientation val="minMax"/>
        </c:scaling>
        <c:delete val="0"/>
        <c:axPos val="l"/>
        <c:numFmt formatCode="General" sourceLinked="0"/>
        <c:majorTickMark val="out"/>
        <c:minorTickMark val="none"/>
        <c:tickLblPos val="nextTo"/>
        <c:crossAx val="214910848"/>
        <c:crosses val="autoZero"/>
        <c:auto val="1"/>
        <c:lblAlgn val="ctr"/>
        <c:lblOffset val="100"/>
        <c:noMultiLvlLbl val="0"/>
      </c:catAx>
      <c:valAx>
        <c:axId val="214910848"/>
        <c:scaling>
          <c:orientation val="minMax"/>
        </c:scaling>
        <c:delete val="0"/>
        <c:axPos val="b"/>
        <c:majorGridlines>
          <c:spPr>
            <a:ln>
              <a:noFill/>
            </a:ln>
          </c:spPr>
        </c:majorGridlines>
        <c:numFmt formatCode="General" sourceLinked="1"/>
        <c:majorTickMark val="out"/>
        <c:minorTickMark val="none"/>
        <c:tickLblPos val="nextTo"/>
        <c:crossAx val="214909312"/>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52714143360482E-2"/>
          <c:y val="6.5104166666666671E-2"/>
          <c:w val="0.93467722879050996"/>
          <c:h val="0.75769951607611552"/>
        </c:manualLayout>
      </c:layout>
      <c:barChart>
        <c:barDir val="col"/>
        <c:grouping val="clustered"/>
        <c:varyColors val="0"/>
        <c:ser>
          <c:idx val="0"/>
          <c:order val="0"/>
          <c:tx>
            <c:strRef>
              <c:f>'размер взятки'!$C$2</c:f>
              <c:strCache>
                <c:ptCount val="1"/>
                <c:pt idx="0">
                  <c:v>Минимальный размер взятки</c:v>
                </c:pt>
              </c:strCache>
            </c:strRef>
          </c:tx>
          <c:spPr>
            <a:solidFill>
              <a:schemeClr val="accent1"/>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взятки'!$C$3:$C$8</c:f>
              <c:numCache>
                <c:formatCode>General</c:formatCode>
                <c:ptCount val="6"/>
                <c:pt idx="0">
                  <c:v>500</c:v>
                </c:pt>
                <c:pt idx="1">
                  <c:v>500</c:v>
                </c:pt>
                <c:pt idx="2">
                  <c:v>200</c:v>
                </c:pt>
                <c:pt idx="3">
                  <c:v>500</c:v>
                </c:pt>
                <c:pt idx="4">
                  <c:v>1500</c:v>
                </c:pt>
                <c:pt idx="5">
                  <c:v>1000</c:v>
                </c:pt>
              </c:numCache>
            </c:numRef>
          </c:val>
        </c:ser>
        <c:ser>
          <c:idx val="1"/>
          <c:order val="1"/>
          <c:tx>
            <c:strRef>
              <c:f>'размер взятки'!$D$2</c:f>
              <c:strCache>
                <c:ptCount val="1"/>
                <c:pt idx="0">
                  <c:v>Максимальный размер взятки</c:v>
                </c:pt>
              </c:strCache>
            </c:strRef>
          </c:tx>
          <c:spPr>
            <a:solidFill>
              <a:schemeClr val="accent2"/>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взятки'!$D$3:$D$8</c:f>
              <c:numCache>
                <c:formatCode>General</c:formatCode>
                <c:ptCount val="6"/>
                <c:pt idx="0">
                  <c:v>30000</c:v>
                </c:pt>
                <c:pt idx="1">
                  <c:v>70000</c:v>
                </c:pt>
                <c:pt idx="2">
                  <c:v>50000</c:v>
                </c:pt>
                <c:pt idx="3">
                  <c:v>50000</c:v>
                </c:pt>
                <c:pt idx="4">
                  <c:v>5000</c:v>
                </c:pt>
                <c:pt idx="5">
                  <c:v>1000</c:v>
                </c:pt>
              </c:numCache>
            </c:numRef>
          </c:val>
        </c:ser>
        <c:ser>
          <c:idx val="2"/>
          <c:order val="2"/>
          <c:tx>
            <c:strRef>
              <c:f>'размер взятки'!$E$2</c:f>
              <c:strCache>
                <c:ptCount val="1"/>
                <c:pt idx="0">
                  <c:v>Средний показатель</c:v>
                </c:pt>
              </c:strCache>
            </c:strRef>
          </c:tx>
          <c:spPr>
            <a:solidFill>
              <a:schemeClr val="accent3"/>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взятки'!$E$3:$E$8</c:f>
              <c:numCache>
                <c:formatCode>General</c:formatCode>
                <c:ptCount val="6"/>
                <c:pt idx="0">
                  <c:v>4132</c:v>
                </c:pt>
                <c:pt idx="1">
                  <c:v>7461</c:v>
                </c:pt>
                <c:pt idx="2">
                  <c:v>4533</c:v>
                </c:pt>
                <c:pt idx="3">
                  <c:v>9152</c:v>
                </c:pt>
                <c:pt idx="4">
                  <c:v>3171</c:v>
                </c:pt>
                <c:pt idx="5">
                  <c:v>1000</c:v>
                </c:pt>
              </c:numCache>
            </c:numRef>
          </c:val>
        </c:ser>
        <c:ser>
          <c:idx val="3"/>
          <c:order val="3"/>
          <c:tx>
            <c:strRef>
              <c:f>'размер взятки'!$F$2</c:f>
              <c:strCache>
                <c:ptCount val="1"/>
                <c:pt idx="0">
                  <c:v>Модальный показатель*</c:v>
                </c:pt>
              </c:strCache>
            </c:strRef>
          </c:tx>
          <c:spPr>
            <a:solidFill>
              <a:schemeClr val="accent4"/>
            </a:solidFill>
            <a:ln>
              <a:noFill/>
            </a:ln>
            <a:effectLst/>
          </c:spPr>
          <c:invertIfNegative val="0"/>
          <c:dLbls>
            <c:spPr>
              <a:noFill/>
              <a:ln>
                <a:solidFill>
                  <a:srgbClr val="FFFFFF">
                    <a:lumMod val="5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'размер взятки'!$B$3:$B$8</c:f>
              <c:strCache>
                <c:ptCount val="6"/>
                <c:pt idx="0">
                  <c:v>учреждения здравоохранения</c:v>
                </c:pt>
                <c:pt idx="1">
                  <c:v>учреждения высшего, среднего и дошкольного образования</c:v>
                </c:pt>
                <c:pt idx="2">
                  <c:v>органы ГИБДД</c:v>
                </c:pt>
                <c:pt idx="3">
                  <c:v>органы правопорядка</c:v>
                </c:pt>
                <c:pt idx="4">
                  <c:v>кадастровые и инвентаризационные организации </c:v>
                </c:pt>
                <c:pt idx="5">
                  <c:v>предприятия сферы ЖКХ</c:v>
                </c:pt>
              </c:strCache>
            </c:strRef>
          </c:cat>
          <c:val>
            <c:numRef>
              <c:f>'размер взятки'!$F$3:$F$8</c:f>
              <c:numCache>
                <c:formatCode>General</c:formatCode>
                <c:ptCount val="6"/>
                <c:pt idx="0">
                  <c:v>1000</c:v>
                </c:pt>
                <c:pt idx="1">
                  <c:v>2000</c:v>
                </c:pt>
                <c:pt idx="2">
                  <c:v>1000</c:v>
                </c:pt>
                <c:pt idx="3">
                  <c:v>2000</c:v>
                </c:pt>
                <c:pt idx="4">
                  <c:v>2000</c:v>
                </c:pt>
                <c:pt idx="5">
                  <c:v>1000</c:v>
                </c:pt>
              </c:numCache>
            </c:numRef>
          </c:val>
        </c:ser>
        <c:dLbls>
          <c:showLegendKey val="0"/>
          <c:showVal val="0"/>
          <c:showCatName val="0"/>
          <c:showSerName val="0"/>
          <c:showPercent val="0"/>
          <c:showBubbleSize val="0"/>
        </c:dLbls>
        <c:gapWidth val="219"/>
        <c:overlap val="-27"/>
        <c:axId val="212640896"/>
        <c:axId val="212642432"/>
      </c:barChart>
      <c:catAx>
        <c:axId val="2126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642432"/>
        <c:crosses val="autoZero"/>
        <c:auto val="1"/>
        <c:lblAlgn val="ctr"/>
        <c:lblOffset val="100"/>
        <c:noMultiLvlLbl val="0"/>
      </c:catAx>
      <c:valAx>
        <c:axId val="212642432"/>
        <c:scaling>
          <c:orientation val="minMax"/>
          <c:max val="7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64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'решить проблему'!$C$1</c:f>
              <c:strCache>
                <c:ptCount val="1"/>
              </c:strCache>
            </c:strRef>
          </c:tx>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'решить проблему'!$B$3:$B$8</c:f>
              <c:strCache>
                <c:ptCount val="6"/>
                <c:pt idx="0">
                  <c:v>затруднились ответить</c:v>
                </c:pt>
                <c:pt idx="1">
                  <c:v>не знаю, я всегда так поступаю</c:v>
                </c:pt>
                <c:pt idx="2">
                  <c:v>нет, мою проблему можно было решить только таким путем</c:v>
                </c:pt>
                <c:pt idx="3">
                  <c:v>да, смог бы, но мне неудобно , что человек останется без вознаграждения</c:v>
                </c:pt>
                <c:pt idx="4">
                  <c:v>да, смог бы, но решение было бы менее эффективным</c:v>
                </c:pt>
                <c:pt idx="5">
                  <c:v>да, смог бы, но для этого понадобилось бы больше времени, нервов и т.п. </c:v>
                </c:pt>
              </c:strCache>
            </c:strRef>
          </c:cat>
          <c:val>
            <c:numRef>
              <c:f>'решить проблему'!$C$3:$C$8</c:f>
              <c:numCache>
                <c:formatCode>General</c:formatCode>
                <c:ptCount val="6"/>
                <c:pt idx="0">
                  <c:v>12</c:v>
                </c:pt>
                <c:pt idx="1">
                  <c:v>0</c:v>
                </c:pt>
                <c:pt idx="2">
                  <c:v>24.3</c:v>
                </c:pt>
                <c:pt idx="3">
                  <c:v>10</c:v>
                </c:pt>
                <c:pt idx="4">
                  <c:v>22</c:v>
                </c:pt>
                <c:pt idx="5">
                  <c:v>31.7</c:v>
                </c:pt>
              </c:numCache>
            </c:numRef>
          </c:val>
        </c:ser>
        <c:dLbls>
          <c:showLegendKey val="0"/>
          <c:showVal val="0"/>
          <c:showCatName val="0"/>
          <c:showSerName val="0"/>
          <c:showPercent val="0"/>
          <c:showBubbleSize val="0"/>
        </c:dLbls>
        <c:gapWidth val="150"/>
        <c:axId val="215263872"/>
        <c:axId val="215277952"/>
      </c:barChart>
      <c:catAx>
        <c:axId val="215263872"/>
        <c:scaling>
          <c:orientation val="minMax"/>
        </c:scaling>
        <c:delete val="0"/>
        <c:axPos val="l"/>
        <c:numFmt formatCode="General" sourceLinked="0"/>
        <c:majorTickMark val="out"/>
        <c:minorTickMark val="none"/>
        <c:tickLblPos val="nextTo"/>
        <c:crossAx val="215277952"/>
        <c:crosses val="autoZero"/>
        <c:auto val="1"/>
        <c:lblAlgn val="ctr"/>
        <c:lblOffset val="100"/>
        <c:noMultiLvlLbl val="0"/>
      </c:catAx>
      <c:valAx>
        <c:axId val="215277952"/>
        <c:scaling>
          <c:orientation val="minMax"/>
        </c:scaling>
        <c:delete val="0"/>
        <c:axPos val="b"/>
        <c:majorGridlines>
          <c:spPr>
            <a:ln>
              <a:noFill/>
            </a:ln>
          </c:spPr>
        </c:majorGridlines>
        <c:numFmt formatCode="General" sourceLinked="1"/>
        <c:majorTickMark val="out"/>
        <c:minorTickMark val="none"/>
        <c:tickLblPos val="nextTo"/>
        <c:crossAx val="215263872"/>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44977"/>
            </a:solidFill>
          </c:spPr>
          <c:invertIfNegative val="0"/>
          <c:dLbls>
            <c:dLbl>
              <c:idx val="4"/>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'результаты борьбы'!$E$5:$E$9</c:f>
              <c:strCache>
                <c:ptCount val="5"/>
                <c:pt idx="0">
                  <c:v>реализуется много мер по борьбе с коррупцией, результаты ощутимы</c:v>
                </c:pt>
                <c:pt idx="1">
                  <c:v>результаты есть, но они не слишком значительны</c:v>
                </c:pt>
                <c:pt idx="2">
                  <c:v>реальных результатов нет, все остается как было</c:v>
                </c:pt>
                <c:pt idx="3">
                  <c:v>ситуация становится даже хуже, коррупция только усиливается</c:v>
                </c:pt>
                <c:pt idx="4">
                  <c:v>затруднились ответить</c:v>
                </c:pt>
              </c:strCache>
            </c:strRef>
          </c:cat>
          <c:val>
            <c:numRef>
              <c:f>'результаты борьбы'!$F$5:$F$9</c:f>
              <c:numCache>
                <c:formatCode>General</c:formatCode>
                <c:ptCount val="5"/>
                <c:pt idx="0">
                  <c:v>2.2999999999999998</c:v>
                </c:pt>
                <c:pt idx="1">
                  <c:v>39.6</c:v>
                </c:pt>
                <c:pt idx="2">
                  <c:v>43.4</c:v>
                </c:pt>
                <c:pt idx="3">
                  <c:v>12.3</c:v>
                </c:pt>
                <c:pt idx="4">
                  <c:v>2.5</c:v>
                </c:pt>
              </c:numCache>
            </c:numRef>
          </c:val>
        </c:ser>
        <c:dLbls>
          <c:showLegendKey val="0"/>
          <c:showVal val="0"/>
          <c:showCatName val="0"/>
          <c:showSerName val="0"/>
          <c:showPercent val="0"/>
          <c:showBubbleSize val="0"/>
        </c:dLbls>
        <c:gapWidth val="150"/>
        <c:axId val="215696512"/>
        <c:axId val="215698048"/>
      </c:barChart>
      <c:catAx>
        <c:axId val="215696512"/>
        <c:scaling>
          <c:orientation val="minMax"/>
        </c:scaling>
        <c:delete val="0"/>
        <c:axPos val="b"/>
        <c:numFmt formatCode="General" sourceLinked="0"/>
        <c:majorTickMark val="out"/>
        <c:minorTickMark val="none"/>
        <c:tickLblPos val="nextTo"/>
        <c:crossAx val="215698048"/>
        <c:crosses val="autoZero"/>
        <c:auto val="1"/>
        <c:lblAlgn val="ctr"/>
        <c:lblOffset val="100"/>
        <c:noMultiLvlLbl val="0"/>
      </c:catAx>
      <c:valAx>
        <c:axId val="215698048"/>
        <c:scaling>
          <c:orientation val="minMax"/>
        </c:scaling>
        <c:delete val="0"/>
        <c:axPos val="l"/>
        <c:majorGridlines>
          <c:spPr>
            <a:ln>
              <a:noFill/>
            </a:ln>
          </c:spPr>
        </c:majorGridlines>
        <c:numFmt formatCode="General" sourceLinked="1"/>
        <c:majorTickMark val="out"/>
        <c:minorTickMark val="none"/>
        <c:tickLblPos val="nextTo"/>
        <c:crossAx val="215696512"/>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'борьба с кор'!$E$1</c:f>
              <c:strCache>
                <c:ptCount val="1"/>
              </c:strCache>
            </c:strRef>
          </c:tx>
          <c:spPr>
            <a:solidFill>
              <a:srgbClr val="744977"/>
            </a:solidFill>
          </c:spPr>
          <c:invertIfNegative val="0"/>
          <c:dLbls>
            <c:spPr>
              <a:solidFill>
                <a:sysClr val="window" lastClr="FFFFFF"/>
              </a:solidFill>
              <a:ln>
                <a:solidFill>
                  <a:srgbClr val="FFFFFF">
                    <a:lumMod val="85000"/>
                  </a:srgb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'борьба с кор'!$D$2:$D$7</c:f>
              <c:strCache>
                <c:ptCount val="6"/>
                <c:pt idx="0">
                  <c:v>нет, это ничего не изменит</c:v>
                </c:pt>
                <c:pt idx="1">
                  <c:v>нет, опасаюсь преследования, не хочу проблем</c:v>
                </c:pt>
                <c:pt idx="2">
                  <c:v>нет, не знаю, как это сделать, куда обратиться</c:v>
                </c:pt>
                <c:pt idx="3">
                  <c:v>проинформировал бы при условии анонимности</c:v>
                </c:pt>
                <c:pt idx="4">
                  <c:v>да, обязательно проинформировал бы</c:v>
                </c:pt>
                <c:pt idx="5">
                  <c:v>затруднились ответить</c:v>
                </c:pt>
              </c:strCache>
            </c:strRef>
          </c:cat>
          <c:val>
            <c:numRef>
              <c:f>'борьба с кор'!$E$2:$E$7</c:f>
              <c:numCache>
                <c:formatCode>General</c:formatCode>
                <c:ptCount val="6"/>
                <c:pt idx="0">
                  <c:v>33</c:v>
                </c:pt>
                <c:pt idx="1">
                  <c:v>7.6</c:v>
                </c:pt>
                <c:pt idx="2">
                  <c:v>20.5</c:v>
                </c:pt>
                <c:pt idx="3">
                  <c:v>36.700000000000003</c:v>
                </c:pt>
                <c:pt idx="4">
                  <c:v>2</c:v>
                </c:pt>
                <c:pt idx="5">
                  <c:v>0.2</c:v>
                </c:pt>
              </c:numCache>
            </c:numRef>
          </c:val>
        </c:ser>
        <c:dLbls>
          <c:showLegendKey val="0"/>
          <c:showVal val="0"/>
          <c:showCatName val="0"/>
          <c:showSerName val="0"/>
          <c:showPercent val="0"/>
          <c:showBubbleSize val="0"/>
        </c:dLbls>
        <c:gapWidth val="150"/>
        <c:axId val="215574400"/>
        <c:axId val="215575936"/>
      </c:barChart>
      <c:catAx>
        <c:axId val="215574400"/>
        <c:scaling>
          <c:orientation val="maxMin"/>
        </c:scaling>
        <c:delete val="0"/>
        <c:axPos val="l"/>
        <c:numFmt formatCode="General" sourceLinked="0"/>
        <c:majorTickMark val="out"/>
        <c:minorTickMark val="none"/>
        <c:tickLblPos val="nextTo"/>
        <c:txPr>
          <a:bodyPr/>
          <a:lstStyle/>
          <a:p>
            <a:pPr>
              <a:defRPr sz="900"/>
            </a:pPr>
            <a:endParaRPr lang="ru-RU"/>
          </a:p>
        </c:txPr>
        <c:crossAx val="215575936"/>
        <c:crosses val="autoZero"/>
        <c:auto val="1"/>
        <c:lblAlgn val="ctr"/>
        <c:lblOffset val="100"/>
        <c:noMultiLvlLbl val="0"/>
      </c:catAx>
      <c:valAx>
        <c:axId val="215575936"/>
        <c:scaling>
          <c:orientation val="minMax"/>
        </c:scaling>
        <c:delete val="0"/>
        <c:axPos val="b"/>
        <c:majorGridlines>
          <c:spPr>
            <a:ln>
              <a:noFill/>
            </a:ln>
          </c:spPr>
        </c:majorGridlines>
        <c:numFmt formatCode="General" sourceLinked="1"/>
        <c:majorTickMark val="out"/>
        <c:minorTickMark val="none"/>
        <c:tickLblPos val="nextTo"/>
        <c:crossAx val="215574400"/>
        <c:crosses val="max"/>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710514620177265"/>
          <c:y val="2.9042904290429043E-2"/>
          <c:w val="0.36224531039051427"/>
          <c:h val="0.90481411605727502"/>
        </c:manualLayout>
      </c:layout>
      <c:barChart>
        <c:barDir val="bar"/>
        <c:grouping val="clustered"/>
        <c:varyColors val="0"/>
        <c:ser>
          <c:idx val="0"/>
          <c:order val="0"/>
          <c:tx>
            <c:strRef>
              <c:f>меры!$C$1</c:f>
              <c:strCache>
                <c:ptCount val="1"/>
              </c:strCache>
            </c:strRef>
          </c:tx>
          <c:spPr>
            <a:solidFill>
              <a:srgbClr val="744977"/>
            </a:solidFill>
          </c:spPr>
          <c:invertIfNegative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меры!$B$3:$B$13</c:f>
              <c:strCache>
                <c:ptCount val="11"/>
                <c:pt idx="0">
                  <c:v>затруднились ответить</c:v>
                </c:pt>
                <c:pt idx="1">
                  <c:v>тщательный кадровый отбор в органы управления</c:v>
                </c:pt>
                <c:pt idx="2">
                  <c:v>повышение зарплат и социальных гарантий государственным и муниципальным служащим</c:v>
                </c:pt>
                <c:pt idx="3">
                  <c:v>четкая регламентация административных процедур</c:v>
                </c:pt>
                <c:pt idx="4">
                  <c:v>внедрение в органах власти системы ротации должностных лиц</c:v>
                </c:pt>
                <c:pt idx="5">
                  <c:v>увольнение должностных лиц, попавшихся на получении взятки</c:v>
                </c:pt>
                <c:pt idx="6">
                  <c:v>массовая пропаганда нетерпимости к коррупции</c:v>
                </c:pt>
                <c:pt idx="7">
                  <c:v>усиление контроля за доходами чиновников, доходами членов их семей</c:v>
                </c:pt>
                <c:pt idx="8">
                  <c:v>усиление контроля за расходами чиновников, членов их семей</c:v>
                </c:pt>
                <c:pt idx="9">
                  <c:v>ужесточение наказания за коррупцию</c:v>
                </c:pt>
                <c:pt idx="10">
                  <c:v>деперсонализация (обезличивание) взаимодействия органов власти с гражданами и организациями (электронные торги, предоставление услуг в электронном виде), предоставление гражданам государственных и муниципальных услуг через  многофункциональные центры (МФЦ</c:v>
                </c:pt>
              </c:strCache>
            </c:strRef>
          </c:cat>
          <c:val>
            <c:numRef>
              <c:f>меры!$C$3:$C$13</c:f>
              <c:numCache>
                <c:formatCode>General</c:formatCode>
                <c:ptCount val="11"/>
                <c:pt idx="0">
                  <c:v>0.1</c:v>
                </c:pt>
                <c:pt idx="1">
                  <c:v>19.600000000000001</c:v>
                </c:pt>
                <c:pt idx="2">
                  <c:v>24.4</c:v>
                </c:pt>
                <c:pt idx="3">
                  <c:v>29.2</c:v>
                </c:pt>
                <c:pt idx="4">
                  <c:v>32.700000000000003</c:v>
                </c:pt>
                <c:pt idx="5">
                  <c:v>36.5</c:v>
                </c:pt>
                <c:pt idx="6">
                  <c:v>38</c:v>
                </c:pt>
                <c:pt idx="7">
                  <c:v>43.6</c:v>
                </c:pt>
                <c:pt idx="8">
                  <c:v>55.1</c:v>
                </c:pt>
                <c:pt idx="9">
                  <c:v>61.4</c:v>
                </c:pt>
                <c:pt idx="10">
                  <c:v>64.099999999999994</c:v>
                </c:pt>
              </c:numCache>
            </c:numRef>
          </c:val>
        </c:ser>
        <c:dLbls>
          <c:showLegendKey val="0"/>
          <c:showVal val="0"/>
          <c:showCatName val="0"/>
          <c:showSerName val="0"/>
          <c:showPercent val="0"/>
          <c:showBubbleSize val="0"/>
        </c:dLbls>
        <c:gapWidth val="150"/>
        <c:axId val="215940096"/>
        <c:axId val="216244992"/>
      </c:barChart>
      <c:catAx>
        <c:axId val="215940096"/>
        <c:scaling>
          <c:orientation val="minMax"/>
        </c:scaling>
        <c:delete val="0"/>
        <c:axPos val="l"/>
        <c:numFmt formatCode="General" sourceLinked="0"/>
        <c:majorTickMark val="out"/>
        <c:minorTickMark val="none"/>
        <c:tickLblPos val="nextTo"/>
        <c:txPr>
          <a:bodyPr/>
          <a:lstStyle/>
          <a:p>
            <a:pPr>
              <a:defRPr sz="800"/>
            </a:pPr>
            <a:endParaRPr lang="ru-RU"/>
          </a:p>
        </c:txPr>
        <c:crossAx val="216244992"/>
        <c:crosses val="autoZero"/>
        <c:auto val="1"/>
        <c:lblAlgn val="ctr"/>
        <c:lblOffset val="100"/>
        <c:noMultiLvlLbl val="0"/>
      </c:catAx>
      <c:valAx>
        <c:axId val="216244992"/>
        <c:scaling>
          <c:orientation val="minMax"/>
        </c:scaling>
        <c:delete val="0"/>
        <c:axPos val="b"/>
        <c:majorGridlines>
          <c:spPr>
            <a:ln>
              <a:noFill/>
            </a:ln>
          </c:spPr>
        </c:majorGridlines>
        <c:numFmt formatCode="General" sourceLinked="1"/>
        <c:majorTickMark val="out"/>
        <c:minorTickMark val="none"/>
        <c:tickLblPos val="nextTo"/>
        <c:crossAx val="21594009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a:effectLst/>
              </a:rPr>
              <a:t>Как бы Вы охарактеризовали свое отношение к коррупции?</a:t>
            </a:r>
            <a:endParaRPr lang="ru-RU" sz="1200"/>
          </a:p>
        </c:rich>
      </c:tx>
      <c:overlay val="0"/>
    </c:title>
    <c:autoTitleDeleted val="0"/>
    <c:plotArea>
      <c:layout/>
      <c:barChart>
        <c:barDir val="col"/>
        <c:grouping val="clustered"/>
        <c:varyColors val="0"/>
        <c:ser>
          <c:idx val="0"/>
          <c:order val="0"/>
          <c:spPr>
            <a:solidFill>
              <a:srgbClr val="744977"/>
            </a:solidFill>
          </c:spPr>
          <c:invertIfNegative val="0"/>
          <c:dLbls>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'отношене к коруп'!$D$3:$D$6</c:f>
              <c:strCache>
                <c:ptCount val="4"/>
                <c:pt idx="0">
                  <c:v>это «болезнь нашего общества», которая мешает нормально жить и работать</c:v>
                </c:pt>
                <c:pt idx="1">
                  <c:v>это привычное явление, без которого общество уже не может обойтись</c:v>
                </c:pt>
                <c:pt idx="2">
                  <c:v>это бывает выгодно, помогает решить свои вопросы быстрее и с меньшими потерями</c:v>
                </c:pt>
                <c:pt idx="3">
                  <c:v> другое </c:v>
                </c:pt>
              </c:strCache>
            </c:strRef>
          </c:cat>
          <c:val>
            <c:numRef>
              <c:f>'отношене к коруп'!$E$3:$E$6</c:f>
              <c:numCache>
                <c:formatCode>General</c:formatCode>
                <c:ptCount val="4"/>
                <c:pt idx="0">
                  <c:v>59.5</c:v>
                </c:pt>
                <c:pt idx="1">
                  <c:v>32.299999999999997</c:v>
                </c:pt>
                <c:pt idx="2">
                  <c:v>6.4</c:v>
                </c:pt>
                <c:pt idx="3">
                  <c:v>1.7</c:v>
                </c:pt>
              </c:numCache>
            </c:numRef>
          </c:val>
        </c:ser>
        <c:dLbls>
          <c:showLegendKey val="0"/>
          <c:showVal val="0"/>
          <c:showCatName val="0"/>
          <c:showSerName val="0"/>
          <c:showPercent val="0"/>
          <c:showBubbleSize val="0"/>
        </c:dLbls>
        <c:gapWidth val="150"/>
        <c:axId val="192220160"/>
        <c:axId val="199635712"/>
      </c:barChart>
      <c:catAx>
        <c:axId val="192220160"/>
        <c:scaling>
          <c:orientation val="minMax"/>
        </c:scaling>
        <c:delete val="0"/>
        <c:axPos val="b"/>
        <c:numFmt formatCode="General" sourceLinked="0"/>
        <c:majorTickMark val="out"/>
        <c:minorTickMark val="none"/>
        <c:tickLblPos val="nextTo"/>
        <c:crossAx val="199635712"/>
        <c:crosses val="autoZero"/>
        <c:auto val="1"/>
        <c:lblAlgn val="ctr"/>
        <c:lblOffset val="100"/>
        <c:noMultiLvlLbl val="0"/>
      </c:catAx>
      <c:valAx>
        <c:axId val="199635712"/>
        <c:scaling>
          <c:orientation val="minMax"/>
        </c:scaling>
        <c:delete val="0"/>
        <c:axPos val="l"/>
        <c:majorGridlines>
          <c:spPr>
            <a:ln>
              <a:noFill/>
            </a:ln>
          </c:spPr>
        </c:majorGridlines>
        <c:numFmt formatCode="General" sourceLinked="1"/>
        <c:majorTickMark val="out"/>
        <c:minorTickMark val="none"/>
        <c:tickLblPos val="nextTo"/>
        <c:crossAx val="192220160"/>
        <c:crosses val="autoZero"/>
        <c:crossBetween val="between"/>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'победить коррупцию'!$D$7:$D$9</c:f>
              <c:strCache>
                <c:ptCount val="3"/>
                <c:pt idx="0">
                  <c:v>да, коррупцию можно победить, но для этого нужна политическая воля и решительность власти и всего общества</c:v>
                </c:pt>
                <c:pt idx="1">
                  <c:v>нет, коррупцию полностью победить невозможно</c:v>
                </c:pt>
                <c:pt idx="2">
                  <c:v>затрудняюсь ответить</c:v>
                </c:pt>
              </c:strCache>
            </c:strRef>
          </c:cat>
          <c:val>
            <c:numRef>
              <c:f>'победить коррупцию'!$E$7:$E$9</c:f>
              <c:numCache>
                <c:formatCode>General</c:formatCode>
                <c:ptCount val="3"/>
                <c:pt idx="0">
                  <c:v>43.8</c:v>
                </c:pt>
                <c:pt idx="1">
                  <c:v>53.5</c:v>
                </c:pt>
                <c:pt idx="2">
                  <c:v>2.7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FF8F8F"/>
              </a:solidFill>
            </c:spPr>
          </c:dPt>
          <c:dPt>
            <c:idx val="1"/>
            <c:bubble3D val="0"/>
            <c:spPr>
              <a:solidFill>
                <a:srgbClr val="56CEC8"/>
              </a:solidFill>
            </c:spPr>
          </c:dPt>
          <c:dPt>
            <c:idx val="2"/>
            <c:bubble3D val="0"/>
            <c:spPr>
              <a:solidFill>
                <a:srgbClr val="744977"/>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Лист1!$F$8:$F$10</c:f>
              <c:strCache>
                <c:ptCount val="3"/>
                <c:pt idx="0">
                  <c:v>постоянные участники коррупционных схем</c:v>
                </c:pt>
                <c:pt idx="1">
                  <c:v>ориентирующиеся по ситуации</c:v>
                </c:pt>
                <c:pt idx="2">
                  <c:v>принципиальные</c:v>
                </c:pt>
              </c:strCache>
            </c:strRef>
          </c:cat>
          <c:val>
            <c:numRef>
              <c:f>Лист1!$G$8:$G$10</c:f>
              <c:numCache>
                <c:formatCode>General</c:formatCode>
                <c:ptCount val="3"/>
                <c:pt idx="0">
                  <c:v>8.5</c:v>
                </c:pt>
                <c:pt idx="1">
                  <c:v>15.8</c:v>
                </c:pt>
                <c:pt idx="2">
                  <c:v>32.5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Пол</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выборка!$E$3:$E$4</c:f>
              <c:strCache>
                <c:ptCount val="2"/>
                <c:pt idx="0">
                  <c:v>женщины</c:v>
                </c:pt>
                <c:pt idx="1">
                  <c:v>мужчины</c:v>
                </c:pt>
              </c:strCache>
            </c:strRef>
          </c:cat>
          <c:val>
            <c:numRef>
              <c:f>выборка!$F$3:$F$4</c:f>
              <c:numCache>
                <c:formatCode>General</c:formatCode>
                <c:ptCount val="2"/>
                <c:pt idx="0">
                  <c:v>56.2</c:v>
                </c:pt>
                <c:pt idx="1">
                  <c:v>43.8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Возраст</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FF8F8F"/>
              </a:solidFill>
            </c:spPr>
          </c:dPt>
          <c:dPt>
            <c:idx val="3"/>
            <c:bubble3D val="0"/>
            <c:spPr>
              <a:solidFill>
                <a:srgbClr val="CDB0C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выборка!$E$17:$E$20</c:f>
              <c:strCache>
                <c:ptCount val="4"/>
                <c:pt idx="0">
                  <c:v>респонденты 18-29 лет</c:v>
                </c:pt>
                <c:pt idx="1">
                  <c:v>респонденты 30-44 лет</c:v>
                </c:pt>
                <c:pt idx="2">
                  <c:v>респонденты 45-55 лет</c:v>
                </c:pt>
                <c:pt idx="3">
                  <c:v>респонденты старше 55 лет</c:v>
                </c:pt>
              </c:strCache>
            </c:strRef>
          </c:cat>
          <c:val>
            <c:numRef>
              <c:f>выборка!$F$17:$F$20</c:f>
              <c:numCache>
                <c:formatCode>General</c:formatCode>
                <c:ptCount val="4"/>
                <c:pt idx="0">
                  <c:v>21.2</c:v>
                </c:pt>
                <c:pt idx="1">
                  <c:v>29.1</c:v>
                </c:pt>
                <c:pt idx="2">
                  <c:v>14.4</c:v>
                </c:pt>
                <c:pt idx="3">
                  <c:v>35.299999999999997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Род деятельности</a:t>
            </a:r>
          </a:p>
        </c:rich>
      </c:tx>
      <c:overlay val="0"/>
    </c:title>
    <c:autoTitleDeleted val="0"/>
    <c:plotArea>
      <c:layout>
        <c:manualLayout>
          <c:layoutTarget val="inner"/>
          <c:xMode val="edge"/>
          <c:yMode val="edge"/>
          <c:x val="1.5724542906712935E-2"/>
          <c:y val="0.18675641004997073"/>
          <c:w val="0.51845028693447215"/>
          <c:h val="0.62553306603545722"/>
        </c:manualLayout>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CDB0CF"/>
              </a:solidFill>
            </c:spPr>
          </c:dPt>
          <c:dPt>
            <c:idx val="3"/>
            <c:bubble3D val="0"/>
            <c:spPr>
              <a:solidFill>
                <a:srgbClr val="FF8F8F"/>
              </a:solidFill>
            </c:spPr>
          </c:dPt>
          <c:dPt>
            <c:idx val="4"/>
            <c:bubble3D val="0"/>
            <c:spPr>
              <a:solidFill>
                <a:sysClr val="window" lastClr="FFFFFF">
                  <a:lumMod val="75000"/>
                </a:sysClr>
              </a:solidFill>
            </c:spPr>
          </c:dPt>
          <c:dPt>
            <c:idx val="5"/>
            <c:bubble3D val="0"/>
            <c:spPr>
              <a:solidFill>
                <a:sysClr val="window" lastClr="FFFFFF">
                  <a:lumMod val="50000"/>
                </a:sysClr>
              </a:solidFill>
            </c:spPr>
          </c:dPt>
          <c:dPt>
            <c:idx val="6"/>
            <c:bubble3D val="0"/>
            <c:spPr>
              <a:solidFill>
                <a:srgbClr val="0070C0"/>
              </a:solidFill>
            </c:spPr>
          </c:dPt>
          <c:dPt>
            <c:idx val="7"/>
            <c:bubble3D val="0"/>
            <c:spPr>
              <a:solidFill>
                <a:srgbClr val="B9E2D3">
                  <a:lumMod val="50000"/>
                </a:srgbClr>
              </a:solidFill>
            </c:spPr>
          </c:dPt>
          <c:dPt>
            <c:idx val="9"/>
            <c:bubble3D val="0"/>
            <c:spPr>
              <a:solidFill>
                <a:srgbClr val="00B050"/>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выборка!$C$36:$C$45</c:f>
              <c:strCache>
                <c:ptCount val="10"/>
                <c:pt idx="0">
                  <c:v>студент, учащийся</c:v>
                </c:pt>
                <c:pt idx="1">
                  <c:v>пенсионер</c:v>
                </c:pt>
                <c:pt idx="2">
                  <c:v>сотрудник частного предприятия</c:v>
                </c:pt>
                <c:pt idx="3">
                  <c:v>сотрудник государственного/муниципального предприятия</c:v>
                </c:pt>
                <c:pt idx="4">
                  <c:v>военнослужащий, сотрудник правоохранительных органов</c:v>
                </c:pt>
                <c:pt idx="5">
                  <c:v>безработный</c:v>
                </c:pt>
                <c:pt idx="6">
                  <c:v>частный предприниматель</c:v>
                </c:pt>
                <c:pt idx="7">
                  <c:v>домохозяин, домохозяйка</c:v>
                </c:pt>
                <c:pt idx="8">
                  <c:v>другое</c:v>
                </c:pt>
                <c:pt idx="9">
                  <c:v>нет ответа</c:v>
                </c:pt>
              </c:strCache>
            </c:strRef>
          </c:cat>
          <c:val>
            <c:numRef>
              <c:f>выборка!$D$36:$D$45</c:f>
              <c:numCache>
                <c:formatCode>General</c:formatCode>
                <c:ptCount val="10"/>
                <c:pt idx="0">
                  <c:v>10.3</c:v>
                </c:pt>
                <c:pt idx="1">
                  <c:v>28.5</c:v>
                </c:pt>
                <c:pt idx="2">
                  <c:v>38.6</c:v>
                </c:pt>
                <c:pt idx="3">
                  <c:v>12.1</c:v>
                </c:pt>
                <c:pt idx="4">
                  <c:v>1.8</c:v>
                </c:pt>
                <c:pt idx="5">
                  <c:v>2.5</c:v>
                </c:pt>
                <c:pt idx="6">
                  <c:v>1.7</c:v>
                </c:pt>
                <c:pt idx="7">
                  <c:v>2.5</c:v>
                </c:pt>
                <c:pt idx="8">
                  <c:v>0.1</c:v>
                </c:pt>
                <c:pt idx="9">
                  <c:v>1.9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24921037412696"/>
          <c:y val="8.7434597919612667E-2"/>
          <c:w val="0.36680617465189735"/>
          <c:h val="0.89334216886255557"/>
        </c:manualLayout>
      </c:layout>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Должностной статус</a:t>
            </a:r>
          </a:p>
        </c:rich>
      </c:tx>
      <c:overlay val="0"/>
    </c:title>
    <c:autoTitleDeleted val="0"/>
    <c:plotArea>
      <c:layout/>
      <c:pieChart>
        <c:varyColors val="1"/>
        <c:ser>
          <c:idx val="0"/>
          <c:order val="0"/>
          <c:spPr>
            <a:solidFill>
              <a:srgbClr val="56CEC8"/>
            </a:solidFill>
          </c:spPr>
          <c:dPt>
            <c:idx val="0"/>
            <c:bubble3D val="0"/>
            <c:spPr>
              <a:solidFill>
                <a:sysClr val="window" lastClr="FFFFFF">
                  <a:lumMod val="50000"/>
                </a:sysClr>
              </a:solidFill>
            </c:spPr>
          </c:dPt>
          <c:dPt>
            <c:idx val="1"/>
            <c:bubble3D val="0"/>
          </c:dPt>
          <c:dPt>
            <c:idx val="2"/>
            <c:bubble3D val="0"/>
            <c:spPr>
              <a:solidFill>
                <a:srgbClr val="744977"/>
              </a:solidFill>
            </c:spPr>
          </c:dPt>
          <c:dPt>
            <c:idx val="3"/>
            <c:bubble3D val="0"/>
            <c:spPr>
              <a:solidFill>
                <a:srgbClr val="CDB0CF"/>
              </a:solidFill>
            </c:spPr>
          </c:dPt>
          <c:dPt>
            <c:idx val="4"/>
            <c:bubble3D val="0"/>
            <c:spPr>
              <a:solidFill>
                <a:sysClr val="window" lastClr="FFFFFF">
                  <a:lumMod val="75000"/>
                </a:sysClr>
              </a:solidFill>
            </c:spPr>
          </c:dPt>
          <c:dPt>
            <c:idx val="5"/>
            <c:bubble3D val="0"/>
            <c:spPr>
              <a:solidFill>
                <a:srgbClr val="FF8F8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выборка!$C$53:$C$58</c:f>
              <c:strCache>
                <c:ptCount val="6"/>
                <c:pt idx="0">
                  <c:v>руководитель предприятия (владелец предприятия), учреждения, ведомства</c:v>
                </c:pt>
                <c:pt idx="1">
                  <c:v>руководитель отдела, подразделения, направления, департамента, цеха</c:v>
                </c:pt>
                <c:pt idx="2">
                  <c:v>специалист (не имеет непосредственных подчиненных)</c:v>
                </c:pt>
                <c:pt idx="3">
                  <c:v>рабочий (не имеет непосредственных подчиненных)</c:v>
                </c:pt>
                <c:pt idx="4">
                  <c:v>нет ответа</c:v>
                </c:pt>
                <c:pt idx="5">
                  <c:v>не работаю (студенты, пенсионеры, безработные и домохозяйки)</c:v>
                </c:pt>
              </c:strCache>
            </c:strRef>
          </c:cat>
          <c:val>
            <c:numRef>
              <c:f>выборка!$D$53:$D$58</c:f>
              <c:numCache>
                <c:formatCode>General</c:formatCode>
                <c:ptCount val="6"/>
                <c:pt idx="0">
                  <c:v>2</c:v>
                </c:pt>
                <c:pt idx="1">
                  <c:v>4.7</c:v>
                </c:pt>
                <c:pt idx="2">
                  <c:v>20.2</c:v>
                </c:pt>
                <c:pt idx="3">
                  <c:v>23.8</c:v>
                </c:pt>
                <c:pt idx="4">
                  <c:v>5.5</c:v>
                </c:pt>
                <c:pt idx="5">
                  <c:v>43.8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Сфера деятельности</a:t>
            </a:r>
          </a:p>
        </c:rich>
      </c:tx>
      <c:overlay val="0"/>
    </c:title>
    <c:autoTitleDeleted val="0"/>
    <c:plotArea>
      <c:layout/>
      <c:pieChart>
        <c:varyColors val="1"/>
        <c:ser>
          <c:idx val="0"/>
          <c:order val="0"/>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выборка!$D$124:$D$139</c:f>
              <c:strCache>
                <c:ptCount val="16"/>
                <c:pt idx="0">
                  <c:v>бытовое обслуживание населения (ремонт, химчистка, охрана, фотоуслуги, парикмахерские, уборка квартир и др.)</c:v>
                </c:pt>
                <c:pt idx="1">
                  <c:v>государственная, муниципальная служба</c:v>
                </c:pt>
                <c:pt idx="2">
                  <c:v>ЖКХ</c:v>
                </c:pt>
                <c:pt idx="3">
                  <c:v>здравоохранение  и предоставление социальных услуг</c:v>
                </c:pt>
                <c:pt idx="4">
                  <c:v>образование, культура  </c:v>
                </c:pt>
                <c:pt idx="5">
                  <c:v>общественные  организации</c:v>
                </c:pt>
                <c:pt idx="6">
                  <c:v>оптовая и розничная торговля, общественное питание</c:v>
                </c:pt>
                <c:pt idx="7">
                  <c:v>промышленность, производство </c:v>
                </c:pt>
                <c:pt idx="8">
                  <c:v>сельское хозяйство, охота, лесное хозяйство, рыболовство</c:v>
                </c:pt>
                <c:pt idx="9">
                  <c:v>СМИ, реклама, маркетинг, консультационные  услуги</c:v>
                </c:pt>
                <c:pt idx="10">
                  <c:v>строительство</c:v>
                </c:pt>
                <c:pt idx="11">
                  <c:v>транспорт, связь</c:v>
                </c:pt>
                <c:pt idx="12">
                  <c:v>финансы, кредит, страхование, маркетинг </c:v>
                </c:pt>
                <c:pt idx="13">
                  <c:v>другое </c:v>
                </c:pt>
                <c:pt idx="14">
                  <c:v>нет ответа</c:v>
                </c:pt>
                <c:pt idx="15">
                  <c:v>не работаю (студенты, пенсионеры, безработные и домохозяйки)</c:v>
                </c:pt>
              </c:strCache>
            </c:strRef>
          </c:cat>
          <c:val>
            <c:numRef>
              <c:f>выборка!$E$124:$E$139</c:f>
              <c:numCache>
                <c:formatCode>General</c:formatCode>
                <c:ptCount val="16"/>
                <c:pt idx="0">
                  <c:v>4</c:v>
                </c:pt>
                <c:pt idx="1">
                  <c:v>0.6</c:v>
                </c:pt>
                <c:pt idx="2">
                  <c:v>0.7</c:v>
                </c:pt>
                <c:pt idx="3">
                  <c:v>4.8</c:v>
                </c:pt>
                <c:pt idx="4">
                  <c:v>4.0999999999999996</c:v>
                </c:pt>
                <c:pt idx="5">
                  <c:v>1.7</c:v>
                </c:pt>
                <c:pt idx="6">
                  <c:v>9.6999999999999993</c:v>
                </c:pt>
                <c:pt idx="7">
                  <c:v>4.3</c:v>
                </c:pt>
                <c:pt idx="8">
                  <c:v>0.3</c:v>
                </c:pt>
                <c:pt idx="9">
                  <c:v>4</c:v>
                </c:pt>
                <c:pt idx="10">
                  <c:v>7.5</c:v>
                </c:pt>
                <c:pt idx="11">
                  <c:v>7.5</c:v>
                </c:pt>
                <c:pt idx="12">
                  <c:v>2.1</c:v>
                </c:pt>
                <c:pt idx="13">
                  <c:v>1.9</c:v>
                </c:pt>
                <c:pt idx="14">
                  <c:v>3</c:v>
                </c:pt>
                <c:pt idx="15">
                  <c:v>43.8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493306675223592"/>
          <c:y val="3.6891882021240843E-2"/>
          <c:w val="0.36252774829478601"/>
          <c:h val="0.96245599170233587"/>
        </c:manualLayout>
      </c:layout>
      <c:overlay val="0"/>
      <c:txPr>
        <a:bodyPr/>
        <a:lstStyle/>
        <a:p>
          <a:pPr>
            <a:defRPr sz="800"/>
          </a:pPr>
          <a:endParaRPr lang="ru-RU"/>
        </a:p>
      </c:txPr>
    </c:legend>
    <c:plotVisOnly val="1"/>
    <c:dispBlanksAs val="gap"/>
    <c:showDLblsOverMax val="0"/>
  </c:chart>
  <c:spPr>
    <a:solidFill>
      <a:schemeClr val="bg1"/>
    </a:solidFill>
    <a:ln>
      <a:solidFill>
        <a:schemeClr val="bg1">
          <a:lumMod val="85000"/>
        </a:schemeClr>
      </a:solidFill>
      <a:prstDash val="dash"/>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Образование</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spPr>
              <a:solidFill>
                <a:srgbClr val="CDB0CF"/>
              </a:solidFill>
            </c:spPr>
          </c:dPt>
          <c:dPt>
            <c:idx val="2"/>
            <c:bubble3D val="0"/>
            <c:spPr>
              <a:solidFill>
                <a:srgbClr val="FF8F8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выборка!$F$77:$F$80</c:f>
              <c:strCache>
                <c:ptCount val="4"/>
                <c:pt idx="0">
                  <c:v>респонденты со средним, начальным образованием</c:v>
                </c:pt>
                <c:pt idx="1">
                  <c:v>респонденты со средним профессиональным образованием</c:v>
                </c:pt>
                <c:pt idx="2">
                  <c:v>респонднты с неоконченным высшим, высшим образованием</c:v>
                </c:pt>
                <c:pt idx="3">
                  <c:v>нет ответа</c:v>
                </c:pt>
              </c:strCache>
            </c:strRef>
          </c:cat>
          <c:val>
            <c:numRef>
              <c:f>выборка!$G$77:$G$80</c:f>
              <c:numCache>
                <c:formatCode>General</c:formatCode>
                <c:ptCount val="4"/>
                <c:pt idx="0">
                  <c:v>7.6</c:v>
                </c:pt>
                <c:pt idx="1">
                  <c:v>34.200000000000003</c:v>
                </c:pt>
                <c:pt idx="2">
                  <c:v>55</c:v>
                </c:pt>
                <c:pt idx="3">
                  <c:v>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Уровень дохода</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FF8F8F"/>
              </a:solidFill>
            </c:spPr>
          </c:dPt>
          <c:dPt>
            <c:idx val="3"/>
            <c:bubble3D val="0"/>
            <c:spPr>
              <a:solidFill>
                <a:srgbClr val="0070C0"/>
              </a:solidFill>
            </c:spPr>
          </c:dPt>
          <c:dPt>
            <c:idx val="4"/>
            <c:bubble3D val="0"/>
            <c:spPr>
              <a:solidFill>
                <a:sysClr val="window" lastClr="FFFFFF">
                  <a:lumMod val="50000"/>
                </a:sysClr>
              </a:solidFill>
            </c:spPr>
          </c:dPt>
          <c:dPt>
            <c:idx val="5"/>
            <c:bubble3D val="0"/>
            <c:spPr>
              <a:solidFill>
                <a:srgbClr val="CDB0CF"/>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выборка!$D$91:$D$96</c:f>
              <c:strCache>
                <c:ptCount val="6"/>
                <c:pt idx="0">
                  <c:v>респонденты с доходом менее 10 000 руб.</c:v>
                </c:pt>
                <c:pt idx="1">
                  <c:v>респонденты с доходом 10 001- 20 000 руб.</c:v>
                </c:pt>
                <c:pt idx="2">
                  <c:v>респонденты с доходом 20 001- 30 000 руб.</c:v>
                </c:pt>
                <c:pt idx="3">
                  <c:v>респонденты с доходом 30 001 – 40 000 руб.</c:v>
                </c:pt>
                <c:pt idx="4">
                  <c:v>респонденты с доходом свыше 40 000 руб.</c:v>
                </c:pt>
                <c:pt idx="5">
                  <c:v>нет ответа </c:v>
                </c:pt>
              </c:strCache>
            </c:strRef>
          </c:cat>
          <c:val>
            <c:numRef>
              <c:f>выборка!$E$91:$E$96</c:f>
              <c:numCache>
                <c:formatCode>General</c:formatCode>
                <c:ptCount val="6"/>
                <c:pt idx="0">
                  <c:v>25.3</c:v>
                </c:pt>
                <c:pt idx="1">
                  <c:v>47.3</c:v>
                </c:pt>
                <c:pt idx="2">
                  <c:v>15.6</c:v>
                </c:pt>
                <c:pt idx="3">
                  <c:v>4.7</c:v>
                </c:pt>
                <c:pt idx="4">
                  <c:v>2.8</c:v>
                </c:pt>
                <c:pt idx="5">
                  <c:v>4.3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Район проживания</a:t>
            </a:r>
          </a:p>
        </c:rich>
      </c:tx>
      <c:overlay val="0"/>
    </c:title>
    <c:autoTitleDeleted val="0"/>
    <c:plotArea>
      <c:layout/>
      <c:pieChart>
        <c:varyColors val="1"/>
        <c:ser>
          <c:idx val="0"/>
          <c:order val="0"/>
          <c:spPr>
            <a:solidFill>
              <a:srgbClr val="56CEC8"/>
            </a:solidFill>
          </c:spPr>
          <c:dPt>
            <c:idx val="0"/>
            <c:bubble3D val="0"/>
            <c:spPr>
              <a:solidFill>
                <a:srgbClr val="744977"/>
              </a:solidFill>
            </c:spPr>
          </c:dPt>
          <c:dPt>
            <c:idx val="1"/>
            <c:bubble3D val="0"/>
          </c:dPt>
          <c:dPt>
            <c:idx val="2"/>
            <c:bubble3D val="0"/>
            <c:spPr>
              <a:solidFill>
                <a:srgbClr val="CDB0CF"/>
              </a:solidFill>
            </c:spPr>
          </c:dPt>
          <c:dPt>
            <c:idx val="3"/>
            <c:bubble3D val="0"/>
            <c:spPr>
              <a:solidFill>
                <a:srgbClr val="FF8F8F"/>
              </a:solidFill>
            </c:spPr>
          </c:dPt>
          <c:dPt>
            <c:idx val="4"/>
            <c:bubble3D val="0"/>
            <c:spPr>
              <a:solidFill>
                <a:srgbClr val="0070C0"/>
              </a:solidFill>
            </c:spPr>
          </c:dPt>
          <c:dPt>
            <c:idx val="5"/>
            <c:bubble3D val="0"/>
            <c:spPr>
              <a:solidFill>
                <a:sysClr val="window" lastClr="FFFFFF">
                  <a:lumMod val="75000"/>
                </a:sysClr>
              </a:solidFill>
            </c:spPr>
          </c:dPt>
          <c:dLbls>
            <c:spPr>
              <a:solidFill>
                <a:schemeClr val="bg1"/>
              </a:solidFill>
              <a:ln>
                <a:solidFill>
                  <a:schemeClr val="bg1">
                    <a:lumMod val="85000"/>
                  </a:scheme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выборка!$E$106:$E$112</c:f>
              <c:strCache>
                <c:ptCount val="7"/>
                <c:pt idx="0">
                  <c:v>жители Железнодорожного района</c:v>
                </c:pt>
                <c:pt idx="1">
                  <c:v>жители Коминтерновского района</c:v>
                </c:pt>
                <c:pt idx="2">
                  <c:v>жители Левобережного района</c:v>
                </c:pt>
                <c:pt idx="3">
                  <c:v>жители Ленинского района</c:v>
                </c:pt>
                <c:pt idx="4">
                  <c:v>жители Советского района</c:v>
                </c:pt>
                <c:pt idx="5">
                  <c:v>жители Центрального района</c:v>
                </c:pt>
                <c:pt idx="6">
                  <c:v>нет ответа</c:v>
                </c:pt>
              </c:strCache>
            </c:strRef>
          </c:cat>
          <c:val>
            <c:numRef>
              <c:f>выборка!$F$106:$F$112</c:f>
              <c:numCache>
                <c:formatCode>General</c:formatCode>
                <c:ptCount val="7"/>
                <c:pt idx="0">
                  <c:v>15.6</c:v>
                </c:pt>
                <c:pt idx="1">
                  <c:v>26.5</c:v>
                </c:pt>
                <c:pt idx="2">
                  <c:v>15.4</c:v>
                </c:pt>
                <c:pt idx="3">
                  <c:v>11.8</c:v>
                </c:pt>
                <c:pt idx="4">
                  <c:v>22.8</c:v>
                </c:pt>
                <c:pt idx="5">
                  <c:v>7.6</c:v>
                </c:pt>
                <c:pt idx="6">
                  <c:v>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lumMod val="85000"/>
        </a:schemeClr>
      </a:solidFill>
      <a:prstDash val="dash"/>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62221549229424"/>
          <c:y val="0.16435185185185186"/>
          <c:w val="0.33333333333333331"/>
          <c:h val="0.7222222222222221"/>
        </c:manualLayout>
      </c:layout>
      <c:pieChart>
        <c:varyColors val="1"/>
        <c:ser>
          <c:idx val="0"/>
          <c:order val="0"/>
          <c:dPt>
            <c:idx val="0"/>
            <c:bubble3D val="0"/>
            <c:spPr>
              <a:solidFill>
                <a:srgbClr val="FF8F8F"/>
              </a:solidFill>
            </c:spPr>
          </c:dPt>
          <c:dPt>
            <c:idx val="1"/>
            <c:bubble3D val="0"/>
            <c:spPr>
              <a:solidFill>
                <a:srgbClr val="744977"/>
              </a:solidFill>
            </c:spPr>
          </c:dPt>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 мнение о даче'!$D$8:$D$9</c:f>
              <c:strCache>
                <c:ptCount val="2"/>
                <c:pt idx="0">
                  <c:v>согласен</c:v>
                </c:pt>
                <c:pt idx="1">
                  <c:v>не согласен</c:v>
                </c:pt>
              </c:strCache>
            </c:strRef>
          </c:cat>
          <c:val>
            <c:numRef>
              <c:f>' мнение о даче'!$E$8:$E$9</c:f>
              <c:numCache>
                <c:formatCode>General</c:formatCode>
                <c:ptCount val="2"/>
                <c:pt idx="0">
                  <c:v>35.5</c:v>
                </c:pt>
                <c:pt idx="1">
                  <c:v>64.5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869759068577966"/>
          <c:y val="0.43017169728783899"/>
          <c:w val="0.14309728110909214"/>
          <c:h val="0.16743438320209975"/>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solidFill>
              <a:srgbClr val="744977"/>
            </a:solidFill>
          </c:spPr>
          <c:dPt>
            <c:idx val="1"/>
            <c:bubble3D val="0"/>
            <c:spPr>
              <a:solidFill>
                <a:srgbClr val="FF8F8F"/>
              </a:solidFill>
            </c:spPr>
          </c:dPt>
          <c:dPt>
            <c:idx val="2"/>
            <c:bubble3D val="0"/>
            <c:spPr>
              <a:solidFill>
                <a:schemeClr val="bg1">
                  <a:lumMod val="50000"/>
                </a:schemeClr>
              </a:solidFill>
            </c:spPr>
          </c:dPt>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берет!$D$8:$D$10</c:f>
              <c:strCache>
                <c:ptCount val="3"/>
                <c:pt idx="0">
                  <c:v>осуждаю</c:v>
                </c:pt>
                <c:pt idx="1">
                  <c:v>отношусь без осуждения</c:v>
                </c:pt>
                <c:pt idx="2">
                  <c:v>затруднились ответить</c:v>
                </c:pt>
              </c:strCache>
            </c:strRef>
          </c:cat>
          <c:val>
            <c:numRef>
              <c:f>берет!$E$8:$E$10</c:f>
              <c:numCache>
                <c:formatCode>General</c:formatCode>
                <c:ptCount val="3"/>
                <c:pt idx="0">
                  <c:v>82.4</c:v>
                </c:pt>
                <c:pt idx="1">
                  <c:v>17.3</c:v>
                </c:pt>
                <c:pt idx="2">
                  <c:v>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744977"/>
              </a:solidFill>
            </c:spPr>
          </c:dPt>
          <c:dPt>
            <c:idx val="1"/>
            <c:bubble3D val="0"/>
            <c:spPr>
              <a:solidFill>
                <a:srgbClr val="FF8F8F"/>
              </a:solidFill>
            </c:spPr>
          </c:dPt>
          <c:dPt>
            <c:idx val="2"/>
            <c:bubble3D val="0"/>
            <c:spPr>
              <a:solidFill>
                <a:schemeClr val="bg1">
                  <a:lumMod val="50000"/>
                </a:schemeClr>
              </a:solidFill>
            </c:spPr>
          </c:dPt>
          <c:dLbls>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дает!$D$8:$D$10</c:f>
              <c:strCache>
                <c:ptCount val="3"/>
                <c:pt idx="0">
                  <c:v>осуждаю</c:v>
                </c:pt>
                <c:pt idx="1">
                  <c:v>отношусь без осуждения</c:v>
                </c:pt>
                <c:pt idx="2">
                  <c:v>затруднились ответить</c:v>
                </c:pt>
              </c:strCache>
            </c:strRef>
          </c:cat>
          <c:val>
            <c:numRef>
              <c:f>дает!$E$8:$E$10</c:f>
              <c:numCache>
                <c:formatCode>General</c:formatCode>
                <c:ptCount val="3"/>
                <c:pt idx="0">
                  <c:v>54.4</c:v>
                </c:pt>
                <c:pt idx="1">
                  <c:v>43.8</c:v>
                </c:pt>
                <c:pt idx="2">
                  <c:v>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272991320349899E-2"/>
          <c:y val="5.1400554097404488E-2"/>
          <c:w val="0.91403287836193337"/>
          <c:h val="0.47220314775140743"/>
        </c:manualLayout>
      </c:layout>
      <c:barChart>
        <c:barDir val="col"/>
        <c:grouping val="clustered"/>
        <c:varyColors val="0"/>
        <c:ser>
          <c:idx val="0"/>
          <c:order val="0"/>
          <c:spPr>
            <a:solidFill>
              <a:srgbClr val="744977"/>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причины!$E$10:$E$16</c:f>
              <c:strCache>
                <c:ptCount val="7"/>
                <c:pt idx="0">
                  <c:v>жадность людей</c:v>
                </c:pt>
                <c:pt idx="1">
                  <c:v>неэффективная работа власти по борьбе с коррупцией, отсутствие действенных мер наказания</c:v>
                </c:pt>
                <c:pt idx="2">
                  <c:v>желание самих граждан быстрее и эффективнее решить свои вопросы с помощью неформального вознаграждения</c:v>
                </c:pt>
                <c:pt idx="3">
                  <c:v>объективный, исторический характер данного явления (коррупция была всегда)</c:v>
                </c:pt>
                <c:pt idx="4">
                  <c:v>упадок морали и нравственности в обществе</c:v>
                </c:pt>
                <c:pt idx="5">
                  <c:v>другое </c:v>
                </c:pt>
                <c:pt idx="6">
                  <c:v>затруднились ответить</c:v>
                </c:pt>
              </c:strCache>
            </c:strRef>
          </c:cat>
          <c:val>
            <c:numRef>
              <c:f>причины!$F$10:$F$16</c:f>
              <c:numCache>
                <c:formatCode>General</c:formatCode>
                <c:ptCount val="7"/>
                <c:pt idx="0">
                  <c:v>31.8</c:v>
                </c:pt>
                <c:pt idx="1">
                  <c:v>25.8</c:v>
                </c:pt>
                <c:pt idx="2">
                  <c:v>18</c:v>
                </c:pt>
                <c:pt idx="3">
                  <c:v>12.4</c:v>
                </c:pt>
                <c:pt idx="4">
                  <c:v>8.1999999999999993</c:v>
                </c:pt>
                <c:pt idx="5">
                  <c:v>0.5</c:v>
                </c:pt>
                <c:pt idx="6">
                  <c:v>3.3</c:v>
                </c:pt>
              </c:numCache>
            </c:numRef>
          </c:val>
        </c:ser>
        <c:dLbls>
          <c:showLegendKey val="0"/>
          <c:showVal val="0"/>
          <c:showCatName val="0"/>
          <c:showSerName val="0"/>
          <c:showPercent val="0"/>
          <c:showBubbleSize val="0"/>
        </c:dLbls>
        <c:gapWidth val="150"/>
        <c:axId val="208435840"/>
        <c:axId val="208798080"/>
      </c:barChart>
      <c:catAx>
        <c:axId val="208435840"/>
        <c:scaling>
          <c:orientation val="minMax"/>
        </c:scaling>
        <c:delete val="0"/>
        <c:axPos val="b"/>
        <c:numFmt formatCode="General" sourceLinked="0"/>
        <c:majorTickMark val="out"/>
        <c:minorTickMark val="none"/>
        <c:tickLblPos val="nextTo"/>
        <c:txPr>
          <a:bodyPr/>
          <a:lstStyle/>
          <a:p>
            <a:pPr>
              <a:defRPr sz="800"/>
            </a:pPr>
            <a:endParaRPr lang="ru-RU"/>
          </a:p>
        </c:txPr>
        <c:crossAx val="208798080"/>
        <c:crosses val="autoZero"/>
        <c:auto val="1"/>
        <c:lblAlgn val="ctr"/>
        <c:lblOffset val="100"/>
        <c:noMultiLvlLbl val="0"/>
      </c:catAx>
      <c:valAx>
        <c:axId val="208798080"/>
        <c:scaling>
          <c:orientation val="minMax"/>
        </c:scaling>
        <c:delete val="0"/>
        <c:axPos val="l"/>
        <c:majorGridlines>
          <c:spPr>
            <a:ln>
              <a:noFill/>
            </a:ln>
          </c:spPr>
        </c:majorGridlines>
        <c:numFmt formatCode="General" sourceLinked="1"/>
        <c:majorTickMark val="out"/>
        <c:minorTickMark val="none"/>
        <c:tickLblPos val="nextTo"/>
        <c:crossAx val="20843584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44977"/>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уровень!$D$7:$D$12</c:f>
              <c:strCache>
                <c:ptCount val="6"/>
                <c:pt idx="0">
                  <c:v>очень высокий</c:v>
                </c:pt>
                <c:pt idx="1">
                  <c:v>высокий</c:v>
                </c:pt>
                <c:pt idx="2">
                  <c:v>средний</c:v>
                </c:pt>
                <c:pt idx="3">
                  <c:v>низкий</c:v>
                </c:pt>
                <c:pt idx="4">
                  <c:v>считаю, что коррупции нет</c:v>
                </c:pt>
                <c:pt idx="5">
                  <c:v>затруднились ответить</c:v>
                </c:pt>
              </c:strCache>
            </c:strRef>
          </c:cat>
          <c:val>
            <c:numRef>
              <c:f>уровень!$E$7:$E$12</c:f>
              <c:numCache>
                <c:formatCode>General</c:formatCode>
                <c:ptCount val="6"/>
                <c:pt idx="0">
                  <c:v>31.8</c:v>
                </c:pt>
                <c:pt idx="1">
                  <c:v>46.8</c:v>
                </c:pt>
                <c:pt idx="2">
                  <c:v>15.8</c:v>
                </c:pt>
                <c:pt idx="3">
                  <c:v>2.7</c:v>
                </c:pt>
                <c:pt idx="4">
                  <c:v>0.8</c:v>
                </c:pt>
                <c:pt idx="5">
                  <c:v>2.1</c:v>
                </c:pt>
              </c:numCache>
            </c:numRef>
          </c:val>
        </c:ser>
        <c:dLbls>
          <c:showLegendKey val="0"/>
          <c:showVal val="0"/>
          <c:showCatName val="0"/>
          <c:showSerName val="0"/>
          <c:showPercent val="0"/>
          <c:showBubbleSize val="0"/>
        </c:dLbls>
        <c:gapWidth val="150"/>
        <c:axId val="208491648"/>
        <c:axId val="208493184"/>
      </c:barChart>
      <c:catAx>
        <c:axId val="208491648"/>
        <c:scaling>
          <c:orientation val="minMax"/>
        </c:scaling>
        <c:delete val="0"/>
        <c:axPos val="b"/>
        <c:numFmt formatCode="General" sourceLinked="0"/>
        <c:majorTickMark val="out"/>
        <c:minorTickMark val="none"/>
        <c:tickLblPos val="nextTo"/>
        <c:crossAx val="208493184"/>
        <c:crosses val="autoZero"/>
        <c:auto val="1"/>
        <c:lblAlgn val="ctr"/>
        <c:lblOffset val="100"/>
        <c:noMultiLvlLbl val="0"/>
      </c:catAx>
      <c:valAx>
        <c:axId val="208493184"/>
        <c:scaling>
          <c:orientation val="minMax"/>
        </c:scaling>
        <c:delete val="0"/>
        <c:axPos val="l"/>
        <c:majorGridlines>
          <c:spPr>
            <a:ln>
              <a:noFill/>
            </a:ln>
          </c:spPr>
        </c:majorGridlines>
        <c:numFmt formatCode="General" sourceLinked="1"/>
        <c:majorTickMark val="out"/>
        <c:minorTickMark val="none"/>
        <c:tickLblPos val="nextTo"/>
        <c:crossAx val="208491648"/>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44977"/>
            </a:solidFill>
          </c:spPr>
          <c:invertIfNegative val="0"/>
          <c:dLbls>
            <c:dLbl>
              <c:idx val="3"/>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динамика!$E$7:$E$10</c:f>
              <c:strCache>
                <c:ptCount val="4"/>
                <c:pt idx="0">
                  <c:v>вырос</c:v>
                </c:pt>
                <c:pt idx="1">
                  <c:v>остался без изменений</c:v>
                </c:pt>
                <c:pt idx="2">
                  <c:v>снизился</c:v>
                </c:pt>
                <c:pt idx="3">
                  <c:v>затруднились ответить</c:v>
                </c:pt>
              </c:strCache>
            </c:strRef>
          </c:cat>
          <c:val>
            <c:numRef>
              <c:f>динамика!$F$7:$F$10</c:f>
              <c:numCache>
                <c:formatCode>General</c:formatCode>
                <c:ptCount val="4"/>
                <c:pt idx="0">
                  <c:v>25.3</c:v>
                </c:pt>
                <c:pt idx="1">
                  <c:v>64</c:v>
                </c:pt>
                <c:pt idx="2">
                  <c:v>5.8</c:v>
                </c:pt>
                <c:pt idx="3">
                  <c:v>4.8</c:v>
                </c:pt>
              </c:numCache>
            </c:numRef>
          </c:val>
        </c:ser>
        <c:dLbls>
          <c:showLegendKey val="0"/>
          <c:showVal val="0"/>
          <c:showCatName val="0"/>
          <c:showSerName val="0"/>
          <c:showPercent val="0"/>
          <c:showBubbleSize val="0"/>
        </c:dLbls>
        <c:gapWidth val="150"/>
        <c:axId val="209000704"/>
        <c:axId val="209010688"/>
      </c:barChart>
      <c:catAx>
        <c:axId val="209000704"/>
        <c:scaling>
          <c:orientation val="minMax"/>
        </c:scaling>
        <c:delete val="0"/>
        <c:axPos val="b"/>
        <c:numFmt formatCode="General" sourceLinked="0"/>
        <c:majorTickMark val="out"/>
        <c:minorTickMark val="none"/>
        <c:tickLblPos val="nextTo"/>
        <c:crossAx val="209010688"/>
        <c:crosses val="autoZero"/>
        <c:auto val="1"/>
        <c:lblAlgn val="ctr"/>
        <c:lblOffset val="100"/>
        <c:noMultiLvlLbl val="0"/>
      </c:catAx>
      <c:valAx>
        <c:axId val="209010688"/>
        <c:scaling>
          <c:orientation val="minMax"/>
        </c:scaling>
        <c:delete val="0"/>
        <c:axPos val="l"/>
        <c:majorGridlines>
          <c:spPr>
            <a:ln>
              <a:noFill/>
            </a:ln>
          </c:spPr>
        </c:majorGridlines>
        <c:numFmt formatCode="General" sourceLinked="1"/>
        <c:majorTickMark val="out"/>
        <c:minorTickMark val="none"/>
        <c:tickLblPos val="nextTo"/>
        <c:crossAx val="209000704"/>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65507436570428"/>
          <c:y val="5.0925925925925923E-2"/>
          <c:w val="0.77636023622047257"/>
          <c:h val="0.65716827063283756"/>
        </c:manualLayout>
      </c:layout>
      <c:barChart>
        <c:barDir val="bar"/>
        <c:grouping val="stacked"/>
        <c:varyColors val="0"/>
        <c:ser>
          <c:idx val="0"/>
          <c:order val="0"/>
          <c:tx>
            <c:strRef>
              <c:f>будущее!$D$5</c:f>
              <c:strCache>
                <c:ptCount val="1"/>
                <c:pt idx="0">
                  <c:v>вырастет</c:v>
                </c:pt>
              </c:strCache>
            </c:strRef>
          </c:tx>
          <c:spPr>
            <a:solidFill>
              <a:srgbClr val="744977"/>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будущее!$E$5:$G$5</c:f>
              <c:numCache>
                <c:formatCode>General</c:formatCode>
                <c:ptCount val="3"/>
                <c:pt idx="0">
                  <c:v>16.600000000000001</c:v>
                </c:pt>
                <c:pt idx="1">
                  <c:v>15.2</c:v>
                </c:pt>
                <c:pt idx="2">
                  <c:v>16.2</c:v>
                </c:pt>
              </c:numCache>
            </c:numRef>
          </c:val>
        </c:ser>
        <c:ser>
          <c:idx val="1"/>
          <c:order val="1"/>
          <c:tx>
            <c:strRef>
              <c:f>будущее!$D$6</c:f>
              <c:strCache>
                <c:ptCount val="1"/>
                <c:pt idx="0">
                  <c:v>останется без изменений</c:v>
                </c:pt>
              </c:strCache>
            </c:strRef>
          </c:tx>
          <c:spPr>
            <a:solidFill>
              <a:srgbClr val="56CEC8"/>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будущее!$E$6:$G$6</c:f>
              <c:numCache>
                <c:formatCode>General</c:formatCode>
                <c:ptCount val="3"/>
                <c:pt idx="0">
                  <c:v>73.7</c:v>
                </c:pt>
                <c:pt idx="1">
                  <c:v>75.400000000000006</c:v>
                </c:pt>
                <c:pt idx="2">
                  <c:v>74.400000000000006</c:v>
                </c:pt>
              </c:numCache>
            </c:numRef>
          </c:val>
        </c:ser>
        <c:ser>
          <c:idx val="2"/>
          <c:order val="2"/>
          <c:tx>
            <c:strRef>
              <c:f>будущее!$D$7</c:f>
              <c:strCache>
                <c:ptCount val="1"/>
                <c:pt idx="0">
                  <c:v>снизится</c:v>
                </c:pt>
              </c:strCache>
            </c:strRef>
          </c:tx>
          <c:spPr>
            <a:solidFill>
              <a:srgbClr val="FF8F8F"/>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будущее!$E$7:$G$7</c:f>
              <c:numCache>
                <c:formatCode>General</c:formatCode>
                <c:ptCount val="3"/>
                <c:pt idx="0">
                  <c:v>6.2</c:v>
                </c:pt>
                <c:pt idx="1">
                  <c:v>5.9</c:v>
                </c:pt>
                <c:pt idx="2">
                  <c:v>5.9</c:v>
                </c:pt>
              </c:numCache>
            </c:numRef>
          </c:val>
        </c:ser>
        <c:ser>
          <c:idx val="3"/>
          <c:order val="3"/>
          <c:tx>
            <c:strRef>
              <c:f>будущее!$D$8</c:f>
              <c:strCache>
                <c:ptCount val="1"/>
                <c:pt idx="0">
                  <c:v>затруднились ответить</c:v>
                </c:pt>
              </c:strCache>
            </c:strRef>
          </c:tx>
          <c:spPr>
            <a:solidFill>
              <a:schemeClr val="bg1">
                <a:lumMod val="50000"/>
              </a:schemeClr>
            </a:solidFill>
          </c:spPr>
          <c:invertIfNegative val="0"/>
          <c:dLbls>
            <c:spPr>
              <a:solidFill>
                <a:sysClr val="window" lastClr="FFFFFF"/>
              </a:solidFill>
              <a:ln>
                <a:solidFill>
                  <a:sysClr val="window" lastClr="FFFFFF">
                    <a:lumMod val="75000"/>
                  </a:sysClr>
                </a:solidFill>
              </a:ln>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будущее!$E$4:$G$4</c:f>
              <c:strCache>
                <c:ptCount val="3"/>
                <c:pt idx="0">
                  <c:v>В стране</c:v>
                </c:pt>
                <c:pt idx="1">
                  <c:v>В области</c:v>
                </c:pt>
                <c:pt idx="2">
                  <c:v>В городе</c:v>
                </c:pt>
              </c:strCache>
            </c:strRef>
          </c:cat>
          <c:val>
            <c:numRef>
              <c:f>будущее!$E$8:$G$8</c:f>
              <c:numCache>
                <c:formatCode>General</c:formatCode>
                <c:ptCount val="3"/>
                <c:pt idx="0">
                  <c:v>3.5</c:v>
                </c:pt>
                <c:pt idx="1">
                  <c:v>3.5</c:v>
                </c:pt>
                <c:pt idx="2">
                  <c:v>3.5</c:v>
                </c:pt>
              </c:numCache>
            </c:numRef>
          </c:val>
        </c:ser>
        <c:dLbls>
          <c:showLegendKey val="0"/>
          <c:showVal val="0"/>
          <c:showCatName val="0"/>
          <c:showSerName val="0"/>
          <c:showPercent val="0"/>
          <c:showBubbleSize val="0"/>
        </c:dLbls>
        <c:gapWidth val="150"/>
        <c:overlap val="100"/>
        <c:axId val="209431552"/>
        <c:axId val="209441536"/>
      </c:barChart>
      <c:catAx>
        <c:axId val="209431552"/>
        <c:scaling>
          <c:orientation val="minMax"/>
        </c:scaling>
        <c:delete val="0"/>
        <c:axPos val="l"/>
        <c:numFmt formatCode="General" sourceLinked="0"/>
        <c:majorTickMark val="out"/>
        <c:minorTickMark val="none"/>
        <c:tickLblPos val="nextTo"/>
        <c:crossAx val="209441536"/>
        <c:crosses val="autoZero"/>
        <c:auto val="1"/>
        <c:lblAlgn val="ctr"/>
        <c:lblOffset val="100"/>
        <c:noMultiLvlLbl val="0"/>
      </c:catAx>
      <c:valAx>
        <c:axId val="209441536"/>
        <c:scaling>
          <c:orientation val="minMax"/>
          <c:max val="100"/>
        </c:scaling>
        <c:delete val="0"/>
        <c:axPos val="b"/>
        <c:majorGridlines>
          <c:spPr>
            <a:ln>
              <a:noFill/>
            </a:ln>
          </c:spPr>
        </c:majorGridlines>
        <c:numFmt formatCode="General" sourceLinked="1"/>
        <c:majorTickMark val="out"/>
        <c:minorTickMark val="none"/>
        <c:tickLblPos val="nextTo"/>
        <c:crossAx val="209431552"/>
        <c:crosses val="autoZero"/>
        <c:crossBetween val="between"/>
      </c:valAx>
    </c:plotArea>
    <c:legend>
      <c:legendPos val="r"/>
      <c:layout>
        <c:manualLayout>
          <c:xMode val="edge"/>
          <c:yMode val="edge"/>
          <c:x val="6.2695756780402456E-2"/>
          <c:y val="0.77624234470691167"/>
          <c:w val="0.93452646544181972"/>
          <c:h val="0.20677456984543593"/>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Фактор">
      <a:dk1>
        <a:srgbClr val="FFFFFF"/>
      </a:dk1>
      <a:lt1>
        <a:srgbClr val="FFFFFF"/>
      </a:lt1>
      <a:dk2>
        <a:srgbClr val="FF0000"/>
      </a:dk2>
      <a:lt2>
        <a:srgbClr val="0070C0"/>
      </a:lt2>
      <a:accent1>
        <a:srgbClr val="69CBAD"/>
      </a:accent1>
      <a:accent2>
        <a:srgbClr val="BDD3F7"/>
      </a:accent2>
      <a:accent3>
        <a:srgbClr val="FFFFFF"/>
      </a:accent3>
      <a:accent4>
        <a:srgbClr val="000000"/>
      </a:accent4>
      <a:accent5>
        <a:srgbClr val="B9E2D3"/>
      </a:accent5>
      <a:accent6>
        <a:srgbClr val="ABBFE0"/>
      </a:accent6>
      <a:hlink>
        <a:srgbClr val="000080"/>
      </a:hlink>
      <a:folHlink>
        <a:srgbClr val="919BD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Фирменные цвета">
    <a:dk1>
      <a:sysClr val="windowText" lastClr="000000"/>
    </a:dk1>
    <a:lt1>
      <a:sysClr val="window" lastClr="FFFFFF"/>
    </a:lt1>
    <a:dk2>
      <a:srgbClr val="1F497D"/>
    </a:dk2>
    <a:lt2>
      <a:srgbClr val="EEECE1"/>
    </a:lt2>
    <a:accent1>
      <a:srgbClr val="A6CE39"/>
    </a:accent1>
    <a:accent2>
      <a:srgbClr val="A7A9AC"/>
    </a:accent2>
    <a:accent3>
      <a:srgbClr val="645FAA"/>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Воронеж, 2020 год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460F0-76AB-4DFF-886F-9E854D586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7980</Words>
  <Characters>45492</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отчет по результатам социологического исследования</vt:lpstr>
    </vt:vector>
  </TitlesOfParts>
  <Company/>
  <LinksUpToDate>false</LinksUpToDate>
  <CharactersWithSpaces>53366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результатам социологического исследования</dc:title>
  <dc:subject>Подготовлено ООО «Фактор»</dc:subject>
  <dc:creator>Админ</dc:creator>
  <cp:lastModifiedBy>Казьмина Л.С.</cp:lastModifiedBy>
  <cp:revision>2</cp:revision>
  <dcterms:created xsi:type="dcterms:W3CDTF">2020-08-13T14:27:00Z</dcterms:created>
  <dcterms:modified xsi:type="dcterms:W3CDTF">2020-08-13T14:27:00Z</dcterms:modified>
</cp:coreProperties>
</file>