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472823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72823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472823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72823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472823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472823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472823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CC755F" w:rsidRPr="00472823" w:rsidRDefault="00CC755F" w:rsidP="00CC755F">
      <w:pPr>
        <w:ind w:firstLine="709"/>
        <w:jc w:val="both"/>
        <w:textAlignment w:val="center"/>
        <w:rPr>
          <w:sz w:val="24"/>
          <w:szCs w:val="24"/>
        </w:rPr>
      </w:pPr>
      <w:r w:rsidRPr="00472823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472823">
        <w:rPr>
          <w:sz w:val="24"/>
          <w:szCs w:val="24"/>
        </w:rPr>
        <w:t xml:space="preserve">на электронной площадке </w:t>
      </w:r>
      <w:r w:rsidRPr="00472823">
        <w:rPr>
          <w:color w:val="000000"/>
          <w:sz w:val="24"/>
          <w:szCs w:val="24"/>
        </w:rPr>
        <w:t>АО «Сбербанк-АСТ» (utp.sberbank-ast.ru)</w:t>
      </w:r>
      <w:r w:rsidRPr="00472823">
        <w:rPr>
          <w:sz w:val="24"/>
          <w:szCs w:val="24"/>
        </w:rPr>
        <w:t xml:space="preserve"> </w:t>
      </w:r>
      <w:r w:rsidR="00472823" w:rsidRPr="00472823">
        <w:rPr>
          <w:sz w:val="24"/>
          <w:szCs w:val="24"/>
        </w:rPr>
        <w:t>1</w:t>
      </w:r>
      <w:r w:rsidRPr="00472823">
        <w:rPr>
          <w:sz w:val="24"/>
          <w:szCs w:val="24"/>
        </w:rPr>
        <w:t xml:space="preserve">7 </w:t>
      </w:r>
      <w:r w:rsidR="00472823">
        <w:rPr>
          <w:sz w:val="24"/>
          <w:szCs w:val="24"/>
        </w:rPr>
        <w:t>марта</w:t>
      </w:r>
      <w:r w:rsidRPr="00472823">
        <w:rPr>
          <w:sz w:val="24"/>
          <w:szCs w:val="24"/>
        </w:rPr>
        <w:t xml:space="preserve"> 202</w:t>
      </w:r>
      <w:r w:rsidR="00472823">
        <w:rPr>
          <w:sz w:val="24"/>
          <w:szCs w:val="24"/>
        </w:rPr>
        <w:t>2</w:t>
      </w:r>
      <w:r w:rsidRPr="00472823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CC755F" w:rsidRPr="00472823" w:rsidRDefault="00CC755F" w:rsidP="00CC755F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472823">
        <w:rPr>
          <w:spacing w:val="-4"/>
          <w:sz w:val="24"/>
          <w:szCs w:val="24"/>
        </w:rPr>
        <w:t xml:space="preserve">Продавец имущества </w:t>
      </w:r>
      <w:r w:rsidR="002C287C" w:rsidRPr="00472823">
        <w:rPr>
          <w:szCs w:val="24"/>
        </w:rPr>
        <w:t>–</w:t>
      </w:r>
      <w:bookmarkStart w:id="0" w:name="_GoBack"/>
      <w:bookmarkEnd w:id="0"/>
      <w:r w:rsidRPr="00472823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CC755F" w:rsidRPr="00472823" w:rsidRDefault="00CC755F" w:rsidP="00CC755F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72823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472823" w:rsidRPr="00472823">
        <w:rPr>
          <w:rFonts w:ascii="Times New Roman" w:hAnsi="Times New Roman"/>
          <w:b w:val="0"/>
          <w:i w:val="0"/>
          <w:szCs w:val="24"/>
        </w:rPr>
        <w:t>9</w:t>
      </w:r>
    </w:p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72823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472823" w:rsidRPr="00472823">
        <w:rPr>
          <w:rFonts w:ascii="Times New Roman" w:hAnsi="Times New Roman"/>
          <w:b w:val="0"/>
          <w:i w:val="0"/>
          <w:szCs w:val="24"/>
        </w:rPr>
        <w:t>8</w:t>
      </w:r>
    </w:p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72823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CC755F" w:rsidRPr="00472823" w:rsidRDefault="00CC755F" w:rsidP="00CC755F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7081"/>
        <w:gridCol w:w="7"/>
        <w:gridCol w:w="1127"/>
        <w:gridCol w:w="7"/>
        <w:gridCol w:w="1127"/>
        <w:gridCol w:w="7"/>
      </w:tblGrid>
      <w:tr w:rsidR="00CC755F" w:rsidRPr="00472823" w:rsidTr="00472823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CC755F" w:rsidRPr="00472823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2823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472823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472823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7088" w:type="dxa"/>
            <w:gridSpan w:val="2"/>
            <w:vAlign w:val="center"/>
          </w:tcPr>
          <w:p w:rsidR="00CC755F" w:rsidRPr="00472823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2823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134" w:type="dxa"/>
            <w:gridSpan w:val="2"/>
            <w:vAlign w:val="center"/>
          </w:tcPr>
          <w:p w:rsidR="00CC755F" w:rsidRPr="00472823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2823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134" w:type="dxa"/>
            <w:gridSpan w:val="2"/>
            <w:vAlign w:val="center"/>
          </w:tcPr>
          <w:p w:rsidR="00CC755F" w:rsidRPr="00472823" w:rsidRDefault="00CC755F" w:rsidP="00F4311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472823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1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>Карпинский Александр Алексеевич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863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  <w:trHeight w:val="92"/>
        </w:trPr>
        <w:tc>
          <w:tcPr>
            <w:tcW w:w="567" w:type="dxa"/>
            <w:gridSpan w:val="2"/>
            <w:vAlign w:val="center"/>
          </w:tcPr>
          <w:p w:rsidR="00472823" w:rsidRPr="00472823" w:rsidRDefault="00472823" w:rsidP="00F43116">
            <w:pPr>
              <w:jc w:val="center"/>
            </w:pPr>
            <w:r w:rsidRPr="00472823">
              <w:t>2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«Аварийно-спасательный сервис»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3846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3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>Карпинский Александр Алексеевич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3596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4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423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5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>Карпинский Александр Алексеевич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5523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6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8017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7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>Карпинский Александр Алексеевич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283</w:t>
            </w:r>
          </w:p>
        </w:tc>
      </w:tr>
      <w:tr w:rsidR="00472823" w:rsidRPr="00472823" w:rsidTr="00472823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</w:tcPr>
          <w:p w:rsidR="00472823" w:rsidRPr="00472823" w:rsidRDefault="00472823" w:rsidP="00F43116">
            <w:pPr>
              <w:jc w:val="center"/>
            </w:pPr>
            <w:r w:rsidRPr="00472823">
              <w:t>8</w:t>
            </w:r>
          </w:p>
        </w:tc>
        <w:tc>
          <w:tcPr>
            <w:tcW w:w="7088" w:type="dxa"/>
            <w:gridSpan w:val="2"/>
            <w:vAlign w:val="center"/>
          </w:tcPr>
          <w:p w:rsidR="00472823" w:rsidRPr="00472823" w:rsidRDefault="00472823" w:rsidP="00472823">
            <w:pPr>
              <w:rPr>
                <w:color w:val="000000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472823" w:rsidRPr="00472823" w:rsidRDefault="00472823">
            <w:pPr>
              <w:jc w:val="center"/>
              <w:rPr>
                <w:color w:val="000000"/>
              </w:rPr>
            </w:pPr>
            <w:r w:rsidRPr="00472823">
              <w:rPr>
                <w:color w:val="000000"/>
              </w:rPr>
              <w:t>7094</w:t>
            </w:r>
          </w:p>
        </w:tc>
      </w:tr>
    </w:tbl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EC323C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72823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472823" w:rsidRPr="00472823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EC323C" w:rsidRPr="00472823" w:rsidRDefault="00EC323C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72823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CC755F" w:rsidRPr="00472823" w:rsidRDefault="00CC755F" w:rsidP="00CC755F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811"/>
        <w:gridCol w:w="1560"/>
        <w:gridCol w:w="2693"/>
      </w:tblGrid>
      <w:tr w:rsidR="00953C37" w:rsidRPr="003F1966" w:rsidTr="00C531F7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53C37" w:rsidRPr="003F1966" w:rsidRDefault="00953C37" w:rsidP="00F43116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1966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3C37" w:rsidRPr="003F1966" w:rsidRDefault="00953C37" w:rsidP="00F43116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3F1966">
              <w:rPr>
                <w:b/>
                <w:sz w:val="18"/>
                <w:szCs w:val="18"/>
              </w:rPr>
              <w:t>Наименование, местонахождение объекта, обременения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C37" w:rsidRPr="003F1966" w:rsidRDefault="00953C37" w:rsidP="00F4311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F1966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C37" w:rsidRPr="003F1966" w:rsidRDefault="00953C37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3F1966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53C37" w:rsidRPr="003F1966" w:rsidTr="00C531F7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C37" w:rsidRPr="003F1966" w:rsidRDefault="00953C37" w:rsidP="00F43116">
            <w:pPr>
              <w:widowControl w:val="0"/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F1966">
              <w:rPr>
                <w:sz w:val="18"/>
                <w:szCs w:val="18"/>
              </w:rPr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53C37" w:rsidRPr="003F1966" w:rsidRDefault="003F1966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3F1966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C37" w:rsidRPr="003F1966" w:rsidRDefault="003F1966" w:rsidP="00F43116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3F196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C37" w:rsidRPr="003F1966" w:rsidRDefault="003F1966" w:rsidP="00F43116">
            <w:pPr>
              <w:tabs>
                <w:tab w:val="left" w:pos="1843"/>
              </w:tabs>
              <w:jc w:val="center"/>
              <w:rPr>
                <w:sz w:val="18"/>
                <w:szCs w:val="18"/>
                <w:lang w:eastAsia="en-US"/>
              </w:rPr>
            </w:pPr>
            <w:r w:rsidRPr="003F1966"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1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966" w:rsidRDefault="00953C37" w:rsidP="003F1966">
            <w:r w:rsidRPr="005B71DE">
              <w:t xml:space="preserve">Межпоселковый газопровод </w:t>
            </w:r>
            <w:r w:rsidR="003F1966">
              <w:t>высокого давления, назначение:</w:t>
            </w:r>
          </w:p>
          <w:p w:rsidR="00FE570C" w:rsidRDefault="00953C37" w:rsidP="003F1966">
            <w:r w:rsidRPr="005B71DE">
              <w:t xml:space="preserve">10) Сооружения коммунального хозяйства, протяженность: </w:t>
            </w:r>
          </w:p>
          <w:p w:rsidR="00FE570C" w:rsidRDefault="00953C37" w:rsidP="003F1966">
            <w:r w:rsidRPr="005B71DE">
              <w:t xml:space="preserve">4722 м, адрес: Воронежская область, г. Воронеж, от места врезки в газопровод высокого давления к </w:t>
            </w:r>
            <w:proofErr w:type="spellStart"/>
            <w:r w:rsidRPr="005B71DE">
              <w:t>мкр</w:t>
            </w:r>
            <w:proofErr w:type="spellEnd"/>
            <w:r w:rsidRPr="005B71DE">
              <w:t xml:space="preserve"> </w:t>
            </w:r>
            <w:proofErr w:type="gramStart"/>
            <w:r w:rsidRPr="005B71DE">
              <w:t>с</w:t>
            </w:r>
            <w:proofErr w:type="gramEnd"/>
            <w:r w:rsidRPr="005B71DE">
              <w:t xml:space="preserve">. Зареченский до </w:t>
            </w:r>
          </w:p>
          <w:p w:rsidR="00953C37" w:rsidRPr="005B71DE" w:rsidRDefault="00953C37" w:rsidP="003F1966">
            <w:r w:rsidRPr="005B71DE">
              <w:t xml:space="preserve">ГРП № 533, расположенного по ул. Большая Советская в </w:t>
            </w:r>
            <w:proofErr w:type="spellStart"/>
            <w:r w:rsidRPr="005B71DE">
              <w:t>мкр</w:t>
            </w:r>
            <w:proofErr w:type="spellEnd"/>
            <w:r w:rsidRPr="005B71DE">
              <w:t xml:space="preserve"> Семилукские выселки </w:t>
            </w:r>
            <w:proofErr w:type="spellStart"/>
            <w:r w:rsidRPr="005B71DE">
              <w:t>т.о</w:t>
            </w:r>
            <w:proofErr w:type="spellEnd"/>
            <w:r w:rsidRPr="005B71DE">
              <w:t xml:space="preserve">. </w:t>
            </w:r>
            <w:proofErr w:type="spellStart"/>
            <w:r w:rsidRPr="005B71DE">
              <w:t>Масловка</w:t>
            </w:r>
            <w:proofErr w:type="spellEnd"/>
            <w:r w:rsidRPr="005B71DE">
              <w:t xml:space="preserve"> Левобережного р-на, кадастровый номер: 36:34:0000000:42093. Свободное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953C3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953C37">
              <w:t>Торги признаны несостоявшимися в связи с отсутствием заявок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2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37" w:rsidRPr="005B71DE" w:rsidRDefault="00953C37" w:rsidP="00C531F7">
            <w:proofErr w:type="gramStart"/>
            <w:r w:rsidRPr="005B71DE">
              <w:t>Подземный и надземный газопровод низкого давления, назначение: 10) Сооружения коммунального хозяйства, протяженность: 322 м, адрес:</w:t>
            </w:r>
            <w:proofErr w:type="gramEnd"/>
            <w:r w:rsidRPr="005B71DE">
              <w:t xml:space="preserve">  Воронежская область, г. Воронеж, от жилого дома № 72 до жилого дома</w:t>
            </w:r>
            <w:r w:rsidR="00C531F7">
              <w:t xml:space="preserve"> </w:t>
            </w:r>
            <w:r w:rsidRPr="005B71DE">
              <w:t>№ 132 по ул. Никитина, кадастровый номер: 36:34:0116008:1614. Свободное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953C3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953C37">
              <w:t>Торги признаны несостоявшимися в связи с отсутствием заявок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3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37" w:rsidRPr="005B71DE" w:rsidRDefault="00953C37" w:rsidP="00C531F7">
            <w:proofErr w:type="gramStart"/>
            <w:r w:rsidRPr="005B71DE">
              <w:t>Подземный газопровод высокого и низкого давления, назначение: 10) Сооружения коммунального хозяйства, протяженность: 556 м, адрес:</w:t>
            </w:r>
            <w:proofErr w:type="gramEnd"/>
            <w:r w:rsidRPr="005B71DE">
              <w:t xml:space="preserve"> Воронежская область, г. Воронеж, от головного ГРП до ГРП № 5 по</w:t>
            </w:r>
            <w:r w:rsidR="00C531F7">
              <w:t xml:space="preserve"> </w:t>
            </w:r>
            <w:r w:rsidRPr="005B71DE">
              <w:t>ул. Приграничная, кадастровый номер: 36:25:6945032:9. Свободное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953C3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953C37">
              <w:t>Торги признаны несостоявшимися в связи с отсутствием заявок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4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37" w:rsidRPr="005B71DE" w:rsidRDefault="00953C37" w:rsidP="00C531F7">
            <w:r w:rsidRPr="005B71DE">
              <w:rPr>
                <w:rFonts w:eastAsia="Calibri"/>
              </w:rPr>
              <w:t>Подземный газопровод среднего давления, назначение: нежилое, протяженность: 48 м</w:t>
            </w:r>
            <w:r w:rsidRPr="005B71DE">
              <w:rPr>
                <w:bCs/>
              </w:rPr>
              <w:t xml:space="preserve">, </w:t>
            </w:r>
            <w:r w:rsidRPr="005B71DE">
              <w:rPr>
                <w:rFonts w:eastAsia="Calibri"/>
              </w:rPr>
              <w:t>адрес:</w:t>
            </w:r>
            <w:r w:rsidRPr="005B71DE">
              <w:t xml:space="preserve"> Воронежская область, </w:t>
            </w:r>
            <w:r w:rsidRPr="005B71DE">
              <w:rPr>
                <w:lang w:eastAsia="en-US"/>
              </w:rPr>
              <w:t>г.</w:t>
            </w:r>
            <w:r w:rsidRPr="005B71DE">
              <w:rPr>
                <w:rFonts w:cs="Arial"/>
              </w:rPr>
              <w:t> </w:t>
            </w:r>
            <w:r w:rsidRPr="005B71DE">
              <w:rPr>
                <w:lang w:eastAsia="en-US"/>
              </w:rPr>
              <w:t>Воронеж,</w:t>
            </w:r>
            <w:r w:rsidR="00C531F7">
              <w:rPr>
                <w:lang w:eastAsia="en-US"/>
              </w:rPr>
              <w:t xml:space="preserve"> </w:t>
            </w:r>
            <w:r w:rsidRPr="005B71DE">
              <w:rPr>
                <w:bCs/>
              </w:rPr>
              <w:t>ул. Шишкова, д. 146/8,</w:t>
            </w:r>
            <w:r w:rsidRPr="005B71DE">
              <w:t xml:space="preserve"> кадастровый номер: </w:t>
            </w:r>
            <w:r w:rsidRPr="005B71DE">
              <w:rPr>
                <w:rFonts w:eastAsia="Calibri"/>
              </w:rPr>
              <w:t>36:34:0602001:32122</w:t>
            </w:r>
            <w:r w:rsidRPr="005B71DE">
              <w:t>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3D00A5" w:rsidP="00F148FF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3D00A5">
              <w:t>8</w:t>
            </w:r>
            <w:r w:rsidR="00F148FF" w:rsidRPr="005B71DE">
              <w:rPr>
                <w:rFonts w:cs="Arial"/>
              </w:rPr>
              <w:t> </w:t>
            </w:r>
            <w:r w:rsidRPr="003D00A5">
              <w:t>499,66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3D00A5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5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rPr>
                <w:rFonts w:eastAsia="Calibri"/>
              </w:rPr>
            </w:pPr>
            <w:r w:rsidRPr="005B71DE">
              <w:t>Сеть газопровода низкого давления, назначение: нежилое, протяженность: 254 м</w:t>
            </w:r>
            <w:r w:rsidRPr="005B71DE">
              <w:rPr>
                <w:bCs/>
              </w:rPr>
              <w:t xml:space="preserve">, </w:t>
            </w:r>
            <w:r w:rsidRPr="005B71DE">
              <w:rPr>
                <w:rFonts w:eastAsia="Calibri"/>
              </w:rPr>
              <w:t xml:space="preserve">адрес: </w:t>
            </w:r>
            <w:r w:rsidRPr="005B71DE">
              <w:t xml:space="preserve">Воронежская область, </w:t>
            </w:r>
            <w:r w:rsidRPr="005B71DE">
              <w:rPr>
                <w:lang w:eastAsia="en-US"/>
              </w:rPr>
              <w:t>г.</w:t>
            </w:r>
            <w:r w:rsidRPr="005B71DE">
              <w:rPr>
                <w:rFonts w:cs="Arial"/>
              </w:rPr>
              <w:t> </w:t>
            </w:r>
            <w:r w:rsidRPr="005B71DE">
              <w:rPr>
                <w:lang w:eastAsia="en-US"/>
              </w:rPr>
              <w:t xml:space="preserve">Воронеж, </w:t>
            </w:r>
            <w:r w:rsidRPr="005B71DE">
              <w:rPr>
                <w:bCs/>
              </w:rPr>
              <w:t>сеть газопровода низкого давления от мест врезки в действующий газопровод: 1-й участок – от узла № 1, в районе жилого дома по ул. Ломоносова, 114/29 до узла № 2 у жилого дома по ул. Ломоносова, 114/44; 2-й участок – от узла № 1/1 до узла № 3 в районе ж. дома по ул. Ломоносова, 114/27,</w:t>
            </w:r>
            <w:r w:rsidRPr="005B71DE">
              <w:t xml:space="preserve"> кадастровый номер: </w:t>
            </w:r>
            <w:r w:rsidRPr="005B71DE">
              <w:rPr>
                <w:rFonts w:eastAsia="Calibri"/>
              </w:rPr>
              <w:t>36:34:0602001:15517</w:t>
            </w:r>
            <w:r w:rsidRPr="005B71DE">
              <w:t>. Свободное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953C3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953C37">
              <w:t>Торги признаны несостоявшимися в связи с отсутствием заявок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lastRenderedPageBreak/>
              <w:t>6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r w:rsidRPr="005B71DE">
              <w:t>Сеть газопровода среднего давления, назначение: нежилое, протяженность</w:t>
            </w:r>
            <w:r>
              <w:t>:</w:t>
            </w:r>
            <w:r w:rsidRPr="005B71DE">
              <w:t xml:space="preserve"> 137 м</w:t>
            </w:r>
            <w:r w:rsidRPr="005B71DE">
              <w:rPr>
                <w:lang w:eastAsia="en-US"/>
              </w:rPr>
              <w:t xml:space="preserve">, </w:t>
            </w:r>
            <w:r w:rsidRPr="005B71DE">
              <w:t xml:space="preserve">адрес: Воронежская область, г. Воронеж, </w:t>
            </w:r>
            <w:r w:rsidRPr="005B71DE">
              <w:rPr>
                <w:bCs/>
              </w:rPr>
              <w:t xml:space="preserve">сеть газопровода среднего давления от места врезки в действующий газопровод по пер. Здоровья до котельной, пристроенной </w:t>
            </w:r>
            <w:proofErr w:type="gramStart"/>
            <w:r w:rsidRPr="005B71DE">
              <w:rPr>
                <w:bCs/>
              </w:rPr>
              <w:t>к ж</w:t>
            </w:r>
            <w:proofErr w:type="gramEnd"/>
            <w:r w:rsidRPr="005B71DE">
              <w:rPr>
                <w:bCs/>
              </w:rPr>
              <w:t>. дому по пер. Здоровья, 90/2,</w:t>
            </w:r>
            <w:r w:rsidRPr="005B71DE">
              <w:rPr>
                <w:lang w:eastAsia="en-US"/>
              </w:rPr>
              <w:t xml:space="preserve"> кадастровый номер: </w:t>
            </w:r>
            <w:r w:rsidRPr="005B71DE">
              <w:t>36:34:0206019:1371.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C531F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C531F7">
              <w:t>8</w:t>
            </w:r>
            <w:r w:rsidR="00F148FF" w:rsidRPr="005B71DE">
              <w:rPr>
                <w:rFonts w:cs="Arial"/>
              </w:rPr>
              <w:t> </w:t>
            </w:r>
            <w:r w:rsidRPr="00C531F7">
              <w:t>499,66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C531F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7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C37" w:rsidRPr="005B71DE" w:rsidRDefault="00953C37" w:rsidP="003F1966">
            <w:r w:rsidRPr="005B71DE">
              <w:t>Сети газораспределения, назначение: нежилое, протяженность</w:t>
            </w:r>
            <w:r>
              <w:t>:</w:t>
            </w:r>
            <w:r w:rsidRPr="005B71DE">
              <w:t xml:space="preserve"> 135 м</w:t>
            </w:r>
            <w:r w:rsidRPr="005B71DE">
              <w:rPr>
                <w:lang w:eastAsia="en-US"/>
              </w:rPr>
              <w:t xml:space="preserve">, </w:t>
            </w:r>
            <w:r w:rsidRPr="005B71DE">
              <w:t>адрес: Воронежская область, г. Воронеж, у</w:t>
            </w:r>
            <w:r w:rsidRPr="005B71DE">
              <w:rPr>
                <w:bCs/>
              </w:rPr>
              <w:t xml:space="preserve">л. </w:t>
            </w:r>
            <w:proofErr w:type="spellStart"/>
            <w:r w:rsidRPr="005B71DE">
              <w:rPr>
                <w:bCs/>
              </w:rPr>
              <w:t>Хользунова</w:t>
            </w:r>
            <w:proofErr w:type="spellEnd"/>
            <w:r w:rsidRPr="005B71DE">
              <w:rPr>
                <w:bCs/>
              </w:rPr>
              <w:t>, 38,</w:t>
            </w:r>
            <w:r w:rsidRPr="005B71DE">
              <w:rPr>
                <w:lang w:eastAsia="en-US"/>
              </w:rPr>
              <w:t xml:space="preserve"> кадастровый номер: </w:t>
            </w:r>
            <w:r w:rsidRPr="005B71DE">
              <w:t>36:34:0206001:8831.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2763CF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2763CF">
              <w:t>6</w:t>
            </w:r>
            <w:r w:rsidR="00F148FF" w:rsidRPr="005B71DE">
              <w:rPr>
                <w:rFonts w:cs="Arial"/>
              </w:rPr>
              <w:t> </w:t>
            </w:r>
            <w:r w:rsidRPr="002763CF">
              <w:t>375,00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2763CF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8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20" w:rsidRDefault="00953C37" w:rsidP="00953C37">
            <w:r w:rsidRPr="005B71DE">
              <w:t>Газопровод от котельной до места врезки, назначение: иные сооружения производственного назначения, протяженность</w:t>
            </w:r>
            <w:r>
              <w:t>:</w:t>
            </w:r>
            <w:r w:rsidRPr="005B71DE">
              <w:t xml:space="preserve"> </w:t>
            </w:r>
          </w:p>
          <w:p w:rsidR="00953C37" w:rsidRPr="005B71DE" w:rsidRDefault="00953C37" w:rsidP="00953C37">
            <w:r w:rsidRPr="005B71DE">
              <w:t>95 м</w:t>
            </w:r>
            <w:r w:rsidRPr="005B71DE">
              <w:rPr>
                <w:lang w:eastAsia="en-US"/>
              </w:rPr>
              <w:t xml:space="preserve">, </w:t>
            </w:r>
            <w:r w:rsidRPr="005B71DE">
              <w:t xml:space="preserve">адрес: Воронежская область, г. Воронеж, </w:t>
            </w:r>
            <w:r w:rsidRPr="005B71DE">
              <w:rPr>
                <w:bCs/>
              </w:rPr>
              <w:t>улица Федора Тютчева, дом 6, корпус 1,</w:t>
            </w:r>
            <w:r w:rsidRPr="005B71DE">
              <w:rPr>
                <w:lang w:eastAsia="en-US"/>
              </w:rPr>
              <w:t xml:space="preserve"> кадастровый номер: </w:t>
            </w:r>
            <w:r w:rsidRPr="005B71DE">
              <w:t>36:34:0103032:457. Свободное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F148FF" w:rsidP="00F91564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highlight w:val="yellow"/>
              </w:rPr>
            </w:pPr>
            <w:r w:rsidRPr="00F148FF">
              <w:t>17</w:t>
            </w:r>
            <w:r w:rsidRPr="00F148FF">
              <w:rPr>
                <w:rFonts w:cs="Arial"/>
              </w:rPr>
              <w:t> </w:t>
            </w:r>
            <w:r w:rsidR="00F91564">
              <w:rPr>
                <w:rFonts w:cs="Arial"/>
              </w:rPr>
              <w:t>85</w:t>
            </w:r>
            <w:r w:rsidRPr="00F148FF">
              <w:t>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F148FF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472823">
              <w:rPr>
                <w:color w:val="000000"/>
              </w:rPr>
              <w:t xml:space="preserve">Общество с ограниченной ответственностью </w:t>
            </w:r>
            <w:r>
              <w:rPr>
                <w:color w:val="000000"/>
              </w:rPr>
              <w:t>«</w:t>
            </w:r>
            <w:r w:rsidRPr="00472823">
              <w:rPr>
                <w:color w:val="000000"/>
              </w:rPr>
              <w:t>Аварийно-спасательный сервис</w:t>
            </w:r>
            <w:r>
              <w:rPr>
                <w:color w:val="000000"/>
              </w:rPr>
              <w:t>»</w:t>
            </w:r>
          </w:p>
        </w:tc>
      </w:tr>
      <w:tr w:rsidR="00953C37" w:rsidRPr="00472823" w:rsidTr="00C531F7">
        <w:trPr>
          <w:cantSplit/>
          <w:trHeight w:val="291"/>
        </w:trPr>
        <w:tc>
          <w:tcPr>
            <w:tcW w:w="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53C37" w:rsidRPr="005B71DE" w:rsidRDefault="00953C37" w:rsidP="00953C37">
            <w:pPr>
              <w:tabs>
                <w:tab w:val="left" w:pos="2018"/>
              </w:tabs>
              <w:jc w:val="center"/>
            </w:pPr>
            <w:r w:rsidRPr="005B71DE">
              <w:t>9</w:t>
            </w:r>
          </w:p>
        </w:tc>
        <w:tc>
          <w:tcPr>
            <w:tcW w:w="5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320" w:rsidRDefault="00953C37" w:rsidP="007B4320">
            <w:r w:rsidRPr="005B71DE">
              <w:t xml:space="preserve">Газопровод высокого давления, назначение: нежилое, протяженность: </w:t>
            </w:r>
            <w:r w:rsidR="007B4320">
              <w:t xml:space="preserve"> </w:t>
            </w:r>
            <w:r w:rsidRPr="005B71DE">
              <w:t xml:space="preserve">2589 м, адрес: Воронежская область, </w:t>
            </w:r>
          </w:p>
          <w:p w:rsidR="007B4320" w:rsidRDefault="00953C37" w:rsidP="007B4320">
            <w:r w:rsidRPr="005B71DE">
              <w:t xml:space="preserve">г. Воронеж, от ГРП, </w:t>
            </w:r>
            <w:proofErr w:type="gramStart"/>
            <w:r w:rsidRPr="005B71DE">
              <w:t>расположенного</w:t>
            </w:r>
            <w:proofErr w:type="gramEnd"/>
            <w:r w:rsidR="007B4320">
              <w:t xml:space="preserve"> </w:t>
            </w:r>
            <w:r w:rsidRPr="005B71DE">
              <w:t xml:space="preserve">у </w:t>
            </w:r>
            <w:proofErr w:type="spellStart"/>
            <w:r w:rsidRPr="005B71DE">
              <w:t>ж.д</w:t>
            </w:r>
            <w:proofErr w:type="spellEnd"/>
            <w:r w:rsidRPr="005B71DE">
              <w:t xml:space="preserve">. № 30 по </w:t>
            </w:r>
          </w:p>
          <w:p w:rsidR="00953C37" w:rsidRPr="005B71DE" w:rsidRDefault="00953C37" w:rsidP="007B4320">
            <w:r w:rsidRPr="005B71DE">
              <w:t xml:space="preserve">ул. </w:t>
            </w:r>
            <w:proofErr w:type="spellStart"/>
            <w:r w:rsidRPr="005B71DE">
              <w:t>Подклетненская</w:t>
            </w:r>
            <w:proofErr w:type="spellEnd"/>
            <w:r w:rsidRPr="005B71DE">
              <w:t>, до места врезки в газопровод высокого давления на совхоз «Масловский», кадастровый номер: 36:34:0000000:42079. Свободное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37" w:rsidRPr="00472823" w:rsidRDefault="00953C37" w:rsidP="00953C37">
            <w:pPr>
              <w:pStyle w:val="aa"/>
              <w:widowControl w:val="0"/>
              <w:tabs>
                <w:tab w:val="center" w:pos="1843"/>
                <w:tab w:val="center" w:pos="6521"/>
              </w:tabs>
              <w:spacing w:after="0"/>
              <w:jc w:val="center"/>
              <w:rPr>
                <w:color w:val="000000"/>
                <w:highlight w:val="yellow"/>
              </w:rPr>
            </w:pPr>
            <w:r w:rsidRPr="00953C37">
              <w:t>Торги признаны несостоявшимися в связи с отсутствием заявок</w:t>
            </w:r>
          </w:p>
        </w:tc>
      </w:tr>
    </w:tbl>
    <w:p w:rsidR="00CC755F" w:rsidRPr="00472823" w:rsidRDefault="00CC755F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  <w:highlight w:val="yellow"/>
        </w:rPr>
      </w:pPr>
    </w:p>
    <w:sectPr w:rsidR="00CC755F" w:rsidRPr="00472823" w:rsidSect="00FB5E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25ABC"/>
    <w:rsid w:val="000741F6"/>
    <w:rsid w:val="000771F3"/>
    <w:rsid w:val="000906AB"/>
    <w:rsid w:val="000A0D4D"/>
    <w:rsid w:val="000B675D"/>
    <w:rsid w:val="000C2539"/>
    <w:rsid w:val="000D72BA"/>
    <w:rsid w:val="000F4304"/>
    <w:rsid w:val="00102969"/>
    <w:rsid w:val="001322F7"/>
    <w:rsid w:val="00160D72"/>
    <w:rsid w:val="001905EE"/>
    <w:rsid w:val="001A6D9C"/>
    <w:rsid w:val="001B2D57"/>
    <w:rsid w:val="001B7895"/>
    <w:rsid w:val="001C0BC6"/>
    <w:rsid w:val="002066EF"/>
    <w:rsid w:val="00225810"/>
    <w:rsid w:val="00227499"/>
    <w:rsid w:val="002316FC"/>
    <w:rsid w:val="00240FBC"/>
    <w:rsid w:val="00267C1B"/>
    <w:rsid w:val="002763CF"/>
    <w:rsid w:val="002925E4"/>
    <w:rsid w:val="002C287C"/>
    <w:rsid w:val="002D20FE"/>
    <w:rsid w:val="002E14EF"/>
    <w:rsid w:val="002E2BDC"/>
    <w:rsid w:val="003118AB"/>
    <w:rsid w:val="00316E31"/>
    <w:rsid w:val="003176C7"/>
    <w:rsid w:val="0032389B"/>
    <w:rsid w:val="00327A05"/>
    <w:rsid w:val="00332883"/>
    <w:rsid w:val="00344AC2"/>
    <w:rsid w:val="0036168E"/>
    <w:rsid w:val="003777EB"/>
    <w:rsid w:val="003D00A5"/>
    <w:rsid w:val="003D2504"/>
    <w:rsid w:val="003F1966"/>
    <w:rsid w:val="003F29F4"/>
    <w:rsid w:val="00401192"/>
    <w:rsid w:val="00401C8B"/>
    <w:rsid w:val="0043015F"/>
    <w:rsid w:val="00430E79"/>
    <w:rsid w:val="004627BE"/>
    <w:rsid w:val="00470EF5"/>
    <w:rsid w:val="00472823"/>
    <w:rsid w:val="00496FCE"/>
    <w:rsid w:val="004D4022"/>
    <w:rsid w:val="00543E1A"/>
    <w:rsid w:val="00551C2B"/>
    <w:rsid w:val="00556DE4"/>
    <w:rsid w:val="00557F56"/>
    <w:rsid w:val="0057706E"/>
    <w:rsid w:val="005B7FEA"/>
    <w:rsid w:val="005C1216"/>
    <w:rsid w:val="005D1351"/>
    <w:rsid w:val="005D146B"/>
    <w:rsid w:val="005F13A2"/>
    <w:rsid w:val="005F4FEE"/>
    <w:rsid w:val="005F6EE8"/>
    <w:rsid w:val="00601A64"/>
    <w:rsid w:val="00610463"/>
    <w:rsid w:val="00622207"/>
    <w:rsid w:val="00626BC3"/>
    <w:rsid w:val="00661C5F"/>
    <w:rsid w:val="00676E5E"/>
    <w:rsid w:val="006B0172"/>
    <w:rsid w:val="006B5305"/>
    <w:rsid w:val="006B7E3F"/>
    <w:rsid w:val="006C3A9E"/>
    <w:rsid w:val="006E0B55"/>
    <w:rsid w:val="006E6621"/>
    <w:rsid w:val="00710056"/>
    <w:rsid w:val="00714D2D"/>
    <w:rsid w:val="00732382"/>
    <w:rsid w:val="00762A1A"/>
    <w:rsid w:val="007650F0"/>
    <w:rsid w:val="007801E2"/>
    <w:rsid w:val="007827F8"/>
    <w:rsid w:val="00786345"/>
    <w:rsid w:val="00794D94"/>
    <w:rsid w:val="007A68DF"/>
    <w:rsid w:val="007B4320"/>
    <w:rsid w:val="007C66E6"/>
    <w:rsid w:val="007D2650"/>
    <w:rsid w:val="007E5A94"/>
    <w:rsid w:val="007F665D"/>
    <w:rsid w:val="008015BD"/>
    <w:rsid w:val="008044DE"/>
    <w:rsid w:val="00805981"/>
    <w:rsid w:val="00812787"/>
    <w:rsid w:val="00820DA0"/>
    <w:rsid w:val="0082257C"/>
    <w:rsid w:val="0082387B"/>
    <w:rsid w:val="00843FAE"/>
    <w:rsid w:val="00856701"/>
    <w:rsid w:val="00857AE6"/>
    <w:rsid w:val="00860792"/>
    <w:rsid w:val="008748BB"/>
    <w:rsid w:val="00883490"/>
    <w:rsid w:val="008905FB"/>
    <w:rsid w:val="008A677F"/>
    <w:rsid w:val="008C493E"/>
    <w:rsid w:val="008C5940"/>
    <w:rsid w:val="008C72C8"/>
    <w:rsid w:val="008D38A2"/>
    <w:rsid w:val="008E7B1F"/>
    <w:rsid w:val="009041B7"/>
    <w:rsid w:val="0091673B"/>
    <w:rsid w:val="00917DA6"/>
    <w:rsid w:val="009208C2"/>
    <w:rsid w:val="009253FB"/>
    <w:rsid w:val="009256A9"/>
    <w:rsid w:val="00953C37"/>
    <w:rsid w:val="009946B7"/>
    <w:rsid w:val="009A0751"/>
    <w:rsid w:val="009A1AD2"/>
    <w:rsid w:val="009A7892"/>
    <w:rsid w:val="009B4ACE"/>
    <w:rsid w:val="009C27A9"/>
    <w:rsid w:val="009D05F4"/>
    <w:rsid w:val="009E5C86"/>
    <w:rsid w:val="009F49B9"/>
    <w:rsid w:val="00A04995"/>
    <w:rsid w:val="00A06B21"/>
    <w:rsid w:val="00A17D23"/>
    <w:rsid w:val="00A23982"/>
    <w:rsid w:val="00A32236"/>
    <w:rsid w:val="00A614E4"/>
    <w:rsid w:val="00A66377"/>
    <w:rsid w:val="00AB4BE8"/>
    <w:rsid w:val="00AC65B9"/>
    <w:rsid w:val="00AE3E79"/>
    <w:rsid w:val="00B0355D"/>
    <w:rsid w:val="00B05AC9"/>
    <w:rsid w:val="00B16B84"/>
    <w:rsid w:val="00B240BA"/>
    <w:rsid w:val="00B26C90"/>
    <w:rsid w:val="00B453F4"/>
    <w:rsid w:val="00B45A84"/>
    <w:rsid w:val="00B54558"/>
    <w:rsid w:val="00B55674"/>
    <w:rsid w:val="00B7007D"/>
    <w:rsid w:val="00B73630"/>
    <w:rsid w:val="00B965B0"/>
    <w:rsid w:val="00BB65EE"/>
    <w:rsid w:val="00BD1BC9"/>
    <w:rsid w:val="00BD49C1"/>
    <w:rsid w:val="00BF2487"/>
    <w:rsid w:val="00C01556"/>
    <w:rsid w:val="00C050C1"/>
    <w:rsid w:val="00C1253B"/>
    <w:rsid w:val="00C14D46"/>
    <w:rsid w:val="00C21FC5"/>
    <w:rsid w:val="00C531F7"/>
    <w:rsid w:val="00C63CCD"/>
    <w:rsid w:val="00C92C3C"/>
    <w:rsid w:val="00C97863"/>
    <w:rsid w:val="00CC755F"/>
    <w:rsid w:val="00CF32AA"/>
    <w:rsid w:val="00CF3908"/>
    <w:rsid w:val="00D00317"/>
    <w:rsid w:val="00D056FD"/>
    <w:rsid w:val="00D35BD8"/>
    <w:rsid w:val="00D463CA"/>
    <w:rsid w:val="00D73066"/>
    <w:rsid w:val="00D75EE6"/>
    <w:rsid w:val="00D9199E"/>
    <w:rsid w:val="00D942F9"/>
    <w:rsid w:val="00DA118C"/>
    <w:rsid w:val="00DA2472"/>
    <w:rsid w:val="00DB07B3"/>
    <w:rsid w:val="00DF40E6"/>
    <w:rsid w:val="00E11581"/>
    <w:rsid w:val="00E26649"/>
    <w:rsid w:val="00E70F04"/>
    <w:rsid w:val="00E9231A"/>
    <w:rsid w:val="00E97214"/>
    <w:rsid w:val="00E97D30"/>
    <w:rsid w:val="00E97EB8"/>
    <w:rsid w:val="00EB0108"/>
    <w:rsid w:val="00EC323C"/>
    <w:rsid w:val="00EC4D87"/>
    <w:rsid w:val="00EC566C"/>
    <w:rsid w:val="00EC6E62"/>
    <w:rsid w:val="00EE2D81"/>
    <w:rsid w:val="00F04AB3"/>
    <w:rsid w:val="00F148FF"/>
    <w:rsid w:val="00F165C6"/>
    <w:rsid w:val="00F23DB8"/>
    <w:rsid w:val="00F26C4E"/>
    <w:rsid w:val="00F30DD1"/>
    <w:rsid w:val="00F409DC"/>
    <w:rsid w:val="00F91564"/>
    <w:rsid w:val="00F95E60"/>
    <w:rsid w:val="00F97BE0"/>
    <w:rsid w:val="00FB5E39"/>
    <w:rsid w:val="00FD7A86"/>
    <w:rsid w:val="00FE570C"/>
    <w:rsid w:val="00FE5A6E"/>
    <w:rsid w:val="00FF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36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363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3D2504"/>
    <w:pPr>
      <w:overflowPunct/>
      <w:autoSpaceDE/>
      <w:autoSpaceDN/>
      <w:adjustRightInd/>
      <w:spacing w:after="120"/>
    </w:pPr>
  </w:style>
  <w:style w:type="character" w:customStyle="1" w:styleId="ab">
    <w:name w:val="Основной текст Знак"/>
    <w:basedOn w:val="a0"/>
    <w:link w:val="aa"/>
    <w:rsid w:val="003D25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212</cp:revision>
  <cp:lastPrinted>2022-03-17T09:06:00Z</cp:lastPrinted>
  <dcterms:created xsi:type="dcterms:W3CDTF">2019-10-08T07:42:00Z</dcterms:created>
  <dcterms:modified xsi:type="dcterms:W3CDTF">2022-03-17T09:23:00Z</dcterms:modified>
</cp:coreProperties>
</file>