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D20707">
        <w:rPr>
          <w:szCs w:val="22"/>
          <w:lang w:val="ru-RU"/>
        </w:rPr>
        <w:t>2</w:t>
      </w:r>
      <w:r w:rsidR="00F147CE">
        <w:rPr>
          <w:szCs w:val="22"/>
          <w:lang w:val="ru-RU"/>
        </w:rPr>
        <w:t>3</w:t>
      </w:r>
      <w:r w:rsidR="005B116B">
        <w:rPr>
          <w:szCs w:val="22"/>
          <w:lang w:val="ru-RU"/>
        </w:rPr>
        <w:t xml:space="preserve"> </w:t>
      </w:r>
      <w:r w:rsidR="00E031D1">
        <w:rPr>
          <w:szCs w:val="22"/>
          <w:lang w:val="ru-RU"/>
        </w:rPr>
        <w:t>дека</w:t>
      </w:r>
      <w:r w:rsidR="00755316">
        <w:rPr>
          <w:szCs w:val="22"/>
          <w:lang w:val="ru-RU"/>
        </w:rPr>
        <w:t>бря</w:t>
      </w:r>
      <w:r w:rsidR="006577B5" w:rsidRPr="00F72033">
        <w:rPr>
          <w:szCs w:val="22"/>
        </w:rPr>
        <w:t xml:space="preserve"> 20</w:t>
      </w:r>
      <w:r w:rsidR="00CA7296" w:rsidRPr="00F72033">
        <w:rPr>
          <w:szCs w:val="22"/>
          <w:lang w:val="ru-RU"/>
        </w:rPr>
        <w:t>2</w:t>
      </w:r>
      <w:r w:rsidR="0009193E">
        <w:rPr>
          <w:szCs w:val="22"/>
          <w:lang w:val="ru-RU"/>
        </w:rPr>
        <w:t>2</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5D41EE" w:rsidRPr="005D41EE" w:rsidRDefault="005D41EE" w:rsidP="007362A9">
      <w:pPr>
        <w:overflowPunct/>
        <w:ind w:firstLine="708"/>
        <w:jc w:val="both"/>
        <w:textAlignment w:val="auto"/>
        <w:rPr>
          <w:color w:val="000000"/>
          <w:sz w:val="26"/>
          <w:szCs w:val="26"/>
        </w:rPr>
      </w:pP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932"/>
        <w:gridCol w:w="1134"/>
        <w:gridCol w:w="1134"/>
        <w:gridCol w:w="851"/>
        <w:gridCol w:w="992"/>
        <w:gridCol w:w="2693"/>
        <w:gridCol w:w="851"/>
      </w:tblGrid>
      <w:tr w:rsidR="00F147CE" w:rsidRPr="00191A36" w:rsidTr="005628C1">
        <w:trPr>
          <w:trHeight w:val="2484"/>
        </w:trPr>
        <w:tc>
          <w:tcPr>
            <w:tcW w:w="586" w:type="dxa"/>
            <w:shd w:val="clear" w:color="auto" w:fill="auto"/>
          </w:tcPr>
          <w:p w:rsidR="00F147CE" w:rsidRPr="00191A36" w:rsidRDefault="00F147CE" w:rsidP="005628C1">
            <w:pPr>
              <w:jc w:val="center"/>
              <w:rPr>
                <w:b/>
                <w:bCs/>
                <w:sz w:val="18"/>
                <w:szCs w:val="18"/>
              </w:rPr>
            </w:pPr>
            <w:r w:rsidRPr="00191A36">
              <w:rPr>
                <w:b/>
                <w:bCs/>
                <w:sz w:val="18"/>
                <w:szCs w:val="18"/>
              </w:rPr>
              <w:t>№ лота</w:t>
            </w:r>
          </w:p>
        </w:tc>
        <w:tc>
          <w:tcPr>
            <w:tcW w:w="1932" w:type="dxa"/>
            <w:shd w:val="clear" w:color="auto" w:fill="auto"/>
          </w:tcPr>
          <w:p w:rsidR="00F147CE" w:rsidRPr="00191A36" w:rsidRDefault="00F147CE" w:rsidP="005628C1">
            <w:pPr>
              <w:jc w:val="center"/>
              <w:rPr>
                <w:b/>
                <w:bCs/>
                <w:sz w:val="18"/>
                <w:szCs w:val="18"/>
              </w:rPr>
            </w:pPr>
            <w:r w:rsidRPr="00191A36">
              <w:rPr>
                <w:b/>
                <w:bCs/>
                <w:sz w:val="18"/>
                <w:szCs w:val="18"/>
              </w:rPr>
              <w:t>Адрес</w:t>
            </w:r>
          </w:p>
        </w:tc>
        <w:tc>
          <w:tcPr>
            <w:tcW w:w="1134" w:type="dxa"/>
            <w:shd w:val="clear" w:color="auto" w:fill="auto"/>
          </w:tcPr>
          <w:p w:rsidR="00F147CE" w:rsidRPr="00191A36" w:rsidRDefault="00F147CE" w:rsidP="005628C1">
            <w:pPr>
              <w:jc w:val="center"/>
              <w:rPr>
                <w:b/>
                <w:bCs/>
                <w:sz w:val="18"/>
                <w:szCs w:val="18"/>
              </w:rPr>
            </w:pPr>
            <w:r>
              <w:rPr>
                <w:b/>
                <w:bCs/>
                <w:sz w:val="18"/>
                <w:szCs w:val="18"/>
              </w:rPr>
              <w:t>Протяженность</w:t>
            </w:r>
            <w:r w:rsidRPr="00191A36">
              <w:rPr>
                <w:b/>
                <w:bCs/>
                <w:sz w:val="18"/>
                <w:szCs w:val="18"/>
              </w:rPr>
              <w:t xml:space="preserve">,                    </w:t>
            </w:r>
            <w:proofErr w:type="gramStart"/>
            <w:r w:rsidRPr="00191A36">
              <w:rPr>
                <w:b/>
                <w:bCs/>
                <w:sz w:val="18"/>
                <w:szCs w:val="18"/>
              </w:rPr>
              <w:t>м</w:t>
            </w:r>
            <w:proofErr w:type="gramEnd"/>
            <w:r w:rsidRPr="00191A36">
              <w:rPr>
                <w:b/>
                <w:bCs/>
                <w:sz w:val="18"/>
                <w:szCs w:val="18"/>
              </w:rPr>
              <w:t>.</w:t>
            </w:r>
          </w:p>
        </w:tc>
        <w:tc>
          <w:tcPr>
            <w:tcW w:w="1134" w:type="dxa"/>
            <w:shd w:val="clear" w:color="auto" w:fill="auto"/>
          </w:tcPr>
          <w:p w:rsidR="00F147CE" w:rsidRPr="00191A36" w:rsidRDefault="00F147CE" w:rsidP="005628C1">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1" w:type="dxa"/>
            <w:shd w:val="clear" w:color="auto" w:fill="auto"/>
          </w:tcPr>
          <w:p w:rsidR="00F147CE" w:rsidRPr="00191A36" w:rsidRDefault="00F147CE" w:rsidP="005628C1">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992" w:type="dxa"/>
            <w:shd w:val="clear" w:color="auto" w:fill="auto"/>
          </w:tcPr>
          <w:p w:rsidR="00F147CE" w:rsidRPr="00191A36" w:rsidRDefault="00F147CE" w:rsidP="005628C1">
            <w:pPr>
              <w:jc w:val="center"/>
              <w:rPr>
                <w:b/>
                <w:bCs/>
                <w:sz w:val="18"/>
                <w:szCs w:val="18"/>
              </w:rPr>
            </w:pPr>
            <w:r w:rsidRPr="00191A36">
              <w:rPr>
                <w:b/>
                <w:bCs/>
                <w:sz w:val="18"/>
                <w:szCs w:val="18"/>
              </w:rPr>
              <w:t>Сумма задатка, руб.</w:t>
            </w:r>
          </w:p>
        </w:tc>
        <w:tc>
          <w:tcPr>
            <w:tcW w:w="2693" w:type="dxa"/>
            <w:shd w:val="clear" w:color="auto" w:fill="auto"/>
          </w:tcPr>
          <w:p w:rsidR="00F147CE" w:rsidRPr="00191A36" w:rsidRDefault="00F147CE" w:rsidP="005628C1">
            <w:pPr>
              <w:jc w:val="center"/>
              <w:rPr>
                <w:b/>
                <w:bCs/>
                <w:sz w:val="18"/>
                <w:szCs w:val="18"/>
              </w:rPr>
            </w:pPr>
            <w:r w:rsidRPr="00191A36">
              <w:rPr>
                <w:b/>
                <w:bCs/>
                <w:sz w:val="18"/>
                <w:szCs w:val="18"/>
              </w:rPr>
              <w:t>Сведения об объекте, технические характери</w:t>
            </w:r>
            <w:r>
              <w:rPr>
                <w:b/>
                <w:bCs/>
                <w:sz w:val="18"/>
                <w:szCs w:val="18"/>
              </w:rPr>
              <w:t>стики, назначение использования</w:t>
            </w:r>
          </w:p>
          <w:p w:rsidR="00F147CE" w:rsidRPr="00191A36" w:rsidRDefault="00F147CE" w:rsidP="005628C1">
            <w:pPr>
              <w:jc w:val="center"/>
              <w:rPr>
                <w:b/>
                <w:bCs/>
                <w:sz w:val="18"/>
                <w:szCs w:val="18"/>
              </w:rPr>
            </w:pPr>
          </w:p>
        </w:tc>
        <w:tc>
          <w:tcPr>
            <w:tcW w:w="851" w:type="dxa"/>
            <w:shd w:val="clear" w:color="auto" w:fill="auto"/>
          </w:tcPr>
          <w:p w:rsidR="00F147CE" w:rsidRPr="00191A36" w:rsidRDefault="00F147CE" w:rsidP="005628C1">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F147CE" w:rsidRPr="00191A36" w:rsidTr="005628C1">
        <w:trPr>
          <w:trHeight w:val="216"/>
        </w:trPr>
        <w:tc>
          <w:tcPr>
            <w:tcW w:w="586" w:type="dxa"/>
            <w:shd w:val="clear" w:color="auto" w:fill="auto"/>
            <w:vAlign w:val="center"/>
          </w:tcPr>
          <w:p w:rsidR="00F147CE" w:rsidRPr="00191A36" w:rsidRDefault="00F147CE" w:rsidP="005628C1">
            <w:pPr>
              <w:jc w:val="center"/>
              <w:rPr>
                <w:b/>
                <w:bCs/>
                <w:sz w:val="18"/>
                <w:szCs w:val="18"/>
              </w:rPr>
            </w:pPr>
            <w:r w:rsidRPr="00191A36">
              <w:rPr>
                <w:b/>
                <w:bCs/>
                <w:sz w:val="18"/>
                <w:szCs w:val="18"/>
              </w:rPr>
              <w:t>1</w:t>
            </w:r>
          </w:p>
        </w:tc>
        <w:tc>
          <w:tcPr>
            <w:tcW w:w="1932" w:type="dxa"/>
            <w:shd w:val="clear" w:color="auto" w:fill="auto"/>
            <w:vAlign w:val="center"/>
          </w:tcPr>
          <w:p w:rsidR="00F147CE" w:rsidRPr="00191A36" w:rsidRDefault="00F147CE" w:rsidP="005628C1">
            <w:pPr>
              <w:jc w:val="center"/>
              <w:rPr>
                <w:b/>
                <w:bCs/>
                <w:sz w:val="18"/>
                <w:szCs w:val="18"/>
              </w:rPr>
            </w:pPr>
            <w:r w:rsidRPr="00191A36">
              <w:rPr>
                <w:b/>
                <w:bCs/>
                <w:sz w:val="18"/>
                <w:szCs w:val="18"/>
              </w:rPr>
              <w:t>2</w:t>
            </w:r>
          </w:p>
        </w:tc>
        <w:tc>
          <w:tcPr>
            <w:tcW w:w="1134" w:type="dxa"/>
            <w:shd w:val="clear" w:color="auto" w:fill="auto"/>
            <w:vAlign w:val="center"/>
          </w:tcPr>
          <w:p w:rsidR="00F147CE" w:rsidRPr="00191A36" w:rsidRDefault="00F147CE" w:rsidP="005628C1">
            <w:pPr>
              <w:jc w:val="center"/>
              <w:rPr>
                <w:b/>
                <w:bCs/>
                <w:sz w:val="18"/>
                <w:szCs w:val="18"/>
              </w:rPr>
            </w:pPr>
            <w:r w:rsidRPr="00191A36">
              <w:rPr>
                <w:b/>
                <w:bCs/>
                <w:sz w:val="18"/>
                <w:szCs w:val="18"/>
              </w:rPr>
              <w:t>3</w:t>
            </w:r>
          </w:p>
        </w:tc>
        <w:tc>
          <w:tcPr>
            <w:tcW w:w="1134" w:type="dxa"/>
            <w:shd w:val="clear" w:color="auto" w:fill="auto"/>
            <w:vAlign w:val="center"/>
          </w:tcPr>
          <w:p w:rsidR="00F147CE" w:rsidRPr="00191A36" w:rsidRDefault="00F147CE" w:rsidP="005628C1">
            <w:pPr>
              <w:jc w:val="center"/>
              <w:rPr>
                <w:b/>
                <w:bCs/>
                <w:sz w:val="18"/>
                <w:szCs w:val="18"/>
              </w:rPr>
            </w:pPr>
            <w:r>
              <w:rPr>
                <w:b/>
                <w:bCs/>
                <w:sz w:val="18"/>
                <w:szCs w:val="18"/>
              </w:rPr>
              <w:t>4</w:t>
            </w:r>
          </w:p>
        </w:tc>
        <w:tc>
          <w:tcPr>
            <w:tcW w:w="851" w:type="dxa"/>
            <w:shd w:val="clear" w:color="auto" w:fill="auto"/>
            <w:vAlign w:val="center"/>
          </w:tcPr>
          <w:p w:rsidR="00F147CE" w:rsidRPr="00191A36" w:rsidRDefault="00F147CE" w:rsidP="005628C1">
            <w:pPr>
              <w:jc w:val="center"/>
              <w:rPr>
                <w:b/>
                <w:bCs/>
                <w:sz w:val="18"/>
                <w:szCs w:val="18"/>
              </w:rPr>
            </w:pPr>
            <w:r>
              <w:rPr>
                <w:b/>
                <w:bCs/>
                <w:sz w:val="18"/>
                <w:szCs w:val="18"/>
              </w:rPr>
              <w:t>5</w:t>
            </w:r>
          </w:p>
        </w:tc>
        <w:tc>
          <w:tcPr>
            <w:tcW w:w="992" w:type="dxa"/>
            <w:shd w:val="clear" w:color="auto" w:fill="auto"/>
            <w:vAlign w:val="center"/>
          </w:tcPr>
          <w:p w:rsidR="00F147CE" w:rsidRPr="00191A36" w:rsidRDefault="00F147CE" w:rsidP="005628C1">
            <w:pPr>
              <w:jc w:val="center"/>
              <w:rPr>
                <w:b/>
                <w:bCs/>
                <w:sz w:val="18"/>
                <w:szCs w:val="18"/>
              </w:rPr>
            </w:pPr>
            <w:r>
              <w:rPr>
                <w:b/>
                <w:bCs/>
                <w:sz w:val="18"/>
                <w:szCs w:val="18"/>
              </w:rPr>
              <w:t>6</w:t>
            </w:r>
          </w:p>
        </w:tc>
        <w:tc>
          <w:tcPr>
            <w:tcW w:w="2693" w:type="dxa"/>
            <w:shd w:val="clear" w:color="auto" w:fill="auto"/>
            <w:vAlign w:val="center"/>
          </w:tcPr>
          <w:p w:rsidR="00F147CE" w:rsidRPr="00191A36" w:rsidRDefault="00F147CE" w:rsidP="005628C1">
            <w:pPr>
              <w:jc w:val="center"/>
              <w:rPr>
                <w:b/>
                <w:bCs/>
                <w:sz w:val="18"/>
                <w:szCs w:val="18"/>
              </w:rPr>
            </w:pPr>
            <w:r>
              <w:rPr>
                <w:b/>
                <w:bCs/>
                <w:sz w:val="18"/>
                <w:szCs w:val="18"/>
              </w:rPr>
              <w:t>7</w:t>
            </w:r>
          </w:p>
        </w:tc>
        <w:tc>
          <w:tcPr>
            <w:tcW w:w="851" w:type="dxa"/>
            <w:shd w:val="clear" w:color="auto" w:fill="auto"/>
            <w:vAlign w:val="center"/>
          </w:tcPr>
          <w:p w:rsidR="00F147CE" w:rsidRPr="00191A36" w:rsidRDefault="00F147CE" w:rsidP="005628C1">
            <w:pPr>
              <w:jc w:val="center"/>
              <w:rPr>
                <w:b/>
                <w:bCs/>
                <w:sz w:val="18"/>
                <w:szCs w:val="18"/>
              </w:rPr>
            </w:pPr>
            <w:r>
              <w:rPr>
                <w:b/>
                <w:bCs/>
                <w:sz w:val="18"/>
                <w:szCs w:val="18"/>
              </w:rPr>
              <w:t>8</w:t>
            </w:r>
          </w:p>
        </w:tc>
      </w:tr>
      <w:tr w:rsidR="00F147CE" w:rsidRPr="00191A36" w:rsidTr="005628C1">
        <w:trPr>
          <w:trHeight w:val="1159"/>
        </w:trPr>
        <w:tc>
          <w:tcPr>
            <w:tcW w:w="586" w:type="dxa"/>
            <w:shd w:val="clear" w:color="auto" w:fill="auto"/>
          </w:tcPr>
          <w:p w:rsidR="00F147CE" w:rsidRPr="00191A36" w:rsidRDefault="00F147CE" w:rsidP="005628C1">
            <w:pPr>
              <w:jc w:val="center"/>
              <w:rPr>
                <w:sz w:val="18"/>
                <w:szCs w:val="18"/>
              </w:rPr>
            </w:pPr>
            <w:r>
              <w:rPr>
                <w:sz w:val="18"/>
                <w:szCs w:val="18"/>
              </w:rPr>
              <w:t>1</w:t>
            </w:r>
          </w:p>
        </w:tc>
        <w:tc>
          <w:tcPr>
            <w:tcW w:w="1932" w:type="dxa"/>
            <w:shd w:val="clear" w:color="auto" w:fill="auto"/>
          </w:tcPr>
          <w:p w:rsidR="00F147CE" w:rsidRPr="00191A36" w:rsidRDefault="00F147CE" w:rsidP="005628C1">
            <w:pPr>
              <w:rPr>
                <w:sz w:val="18"/>
                <w:szCs w:val="18"/>
              </w:rPr>
            </w:pPr>
            <w:r w:rsidRPr="00BE1E13">
              <w:rPr>
                <w:sz w:val="18"/>
                <w:szCs w:val="18"/>
              </w:rPr>
              <w:t xml:space="preserve">г. Воронеж, от места врезки в газопровод высокого давления к </w:t>
            </w:r>
            <w:proofErr w:type="spellStart"/>
            <w:r w:rsidRPr="00BE1E13">
              <w:rPr>
                <w:sz w:val="18"/>
                <w:szCs w:val="18"/>
              </w:rPr>
              <w:t>мкр</w:t>
            </w:r>
            <w:proofErr w:type="spellEnd"/>
            <w:r w:rsidRPr="00BE1E13">
              <w:rPr>
                <w:sz w:val="18"/>
                <w:szCs w:val="18"/>
              </w:rPr>
              <w:t xml:space="preserve">. с. Зареченский до ГРП № 533, расположенного по ул. </w:t>
            </w:r>
            <w:proofErr w:type="gramStart"/>
            <w:r w:rsidRPr="00BE1E13">
              <w:rPr>
                <w:sz w:val="18"/>
                <w:szCs w:val="18"/>
              </w:rPr>
              <w:t>Большая</w:t>
            </w:r>
            <w:proofErr w:type="gramEnd"/>
            <w:r w:rsidRPr="00BE1E13">
              <w:rPr>
                <w:sz w:val="18"/>
                <w:szCs w:val="18"/>
              </w:rPr>
              <w:t xml:space="preserve"> Советская в </w:t>
            </w:r>
            <w:proofErr w:type="spellStart"/>
            <w:r w:rsidRPr="00BE1E13">
              <w:rPr>
                <w:sz w:val="18"/>
                <w:szCs w:val="18"/>
              </w:rPr>
              <w:t>мкр</w:t>
            </w:r>
            <w:proofErr w:type="spellEnd"/>
            <w:r w:rsidRPr="00BE1E13">
              <w:rPr>
                <w:sz w:val="18"/>
                <w:szCs w:val="18"/>
              </w:rPr>
              <w:t xml:space="preserve">. Семилукские выселки  т. о. </w:t>
            </w:r>
            <w:proofErr w:type="spellStart"/>
            <w:r w:rsidRPr="00BE1E13">
              <w:rPr>
                <w:sz w:val="18"/>
                <w:szCs w:val="18"/>
              </w:rPr>
              <w:t>Масловка</w:t>
            </w:r>
            <w:proofErr w:type="spellEnd"/>
            <w:r w:rsidRPr="00BE1E13">
              <w:rPr>
                <w:sz w:val="18"/>
                <w:szCs w:val="18"/>
              </w:rPr>
              <w:t xml:space="preserve"> Левобережного р-на</w:t>
            </w:r>
          </w:p>
        </w:tc>
        <w:tc>
          <w:tcPr>
            <w:tcW w:w="1134" w:type="dxa"/>
            <w:shd w:val="clear" w:color="auto" w:fill="auto"/>
          </w:tcPr>
          <w:p w:rsidR="00F147CE" w:rsidRPr="00191A36" w:rsidRDefault="00F147CE" w:rsidP="005628C1">
            <w:pPr>
              <w:jc w:val="center"/>
              <w:rPr>
                <w:sz w:val="18"/>
                <w:szCs w:val="18"/>
              </w:rPr>
            </w:pPr>
            <w:r w:rsidRPr="00BE1E13">
              <w:rPr>
                <w:sz w:val="18"/>
                <w:szCs w:val="18"/>
              </w:rPr>
              <w:t>4722</w:t>
            </w:r>
          </w:p>
        </w:tc>
        <w:tc>
          <w:tcPr>
            <w:tcW w:w="1134" w:type="dxa"/>
            <w:shd w:val="clear" w:color="auto" w:fill="auto"/>
          </w:tcPr>
          <w:p w:rsidR="00F147CE" w:rsidRPr="003360C9" w:rsidRDefault="00F147CE" w:rsidP="005628C1">
            <w:pPr>
              <w:jc w:val="center"/>
              <w:rPr>
                <w:bCs/>
                <w:sz w:val="18"/>
                <w:szCs w:val="18"/>
              </w:rPr>
            </w:pPr>
            <w:r w:rsidRPr="003360C9">
              <w:rPr>
                <w:sz w:val="18"/>
                <w:szCs w:val="18"/>
              </w:rPr>
              <w:t>9</w:t>
            </w:r>
            <w:r>
              <w:rPr>
                <w:sz w:val="18"/>
                <w:szCs w:val="18"/>
              </w:rPr>
              <w:t> </w:t>
            </w:r>
            <w:r w:rsidRPr="003360C9">
              <w:rPr>
                <w:sz w:val="18"/>
                <w:szCs w:val="18"/>
              </w:rPr>
              <w:t>800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490,00</w:t>
            </w:r>
          </w:p>
        </w:tc>
        <w:tc>
          <w:tcPr>
            <w:tcW w:w="992" w:type="dxa"/>
            <w:shd w:val="clear" w:color="auto" w:fill="auto"/>
          </w:tcPr>
          <w:p w:rsidR="00F147CE" w:rsidRPr="003360C9" w:rsidRDefault="00F147CE" w:rsidP="005628C1">
            <w:pPr>
              <w:jc w:val="center"/>
              <w:rPr>
                <w:bCs/>
                <w:sz w:val="18"/>
                <w:szCs w:val="18"/>
              </w:rPr>
            </w:pPr>
            <w:r w:rsidRPr="003360C9">
              <w:rPr>
                <w:sz w:val="18"/>
                <w:szCs w:val="18"/>
              </w:rPr>
              <w:t>9</w:t>
            </w:r>
            <w:r>
              <w:rPr>
                <w:sz w:val="18"/>
                <w:szCs w:val="18"/>
              </w:rPr>
              <w:t> </w:t>
            </w:r>
            <w:r w:rsidRPr="003360C9">
              <w:rPr>
                <w:sz w:val="18"/>
                <w:szCs w:val="18"/>
              </w:rPr>
              <w:t>800</w:t>
            </w:r>
            <w:r>
              <w:rPr>
                <w:sz w:val="18"/>
                <w:szCs w:val="18"/>
              </w:rPr>
              <w:t>,00</w:t>
            </w:r>
          </w:p>
        </w:tc>
        <w:tc>
          <w:tcPr>
            <w:tcW w:w="2693" w:type="dxa"/>
            <w:shd w:val="clear" w:color="auto" w:fill="auto"/>
          </w:tcPr>
          <w:p w:rsidR="00F147CE" w:rsidRPr="00191A36" w:rsidRDefault="00F147CE" w:rsidP="005628C1">
            <w:pPr>
              <w:rPr>
                <w:rFonts w:eastAsia="TimesNewRomanPSMT"/>
                <w:sz w:val="18"/>
                <w:szCs w:val="18"/>
              </w:rPr>
            </w:pPr>
            <w:proofErr w:type="gramStart"/>
            <w:r>
              <w:rPr>
                <w:sz w:val="18"/>
                <w:szCs w:val="18"/>
              </w:rPr>
              <w:t>С</w:t>
            </w:r>
            <w:r w:rsidRPr="00BE1E13">
              <w:rPr>
                <w:sz w:val="18"/>
                <w:szCs w:val="18"/>
              </w:rPr>
              <w:t>ооружение - межпоселковый газопровод высокого давления, назначение: 10) сооружения коммунального хозяйства, протяженность 4722 м, кадастровый номер 36:34:0000000:42093, адрес (местоположение):</w:t>
            </w:r>
            <w:proofErr w:type="gramEnd"/>
            <w:r w:rsidRPr="00BE1E13">
              <w:rPr>
                <w:sz w:val="18"/>
                <w:szCs w:val="18"/>
              </w:rPr>
              <w:t xml:space="preserve"> Воронежская область, г. Воронеж, от места врезки в газопровод высокого давления к </w:t>
            </w:r>
            <w:proofErr w:type="spellStart"/>
            <w:r w:rsidRPr="00BE1E13">
              <w:rPr>
                <w:sz w:val="18"/>
                <w:szCs w:val="18"/>
              </w:rPr>
              <w:t>мкр</w:t>
            </w:r>
            <w:proofErr w:type="spellEnd"/>
            <w:r w:rsidRPr="00BE1E13">
              <w:rPr>
                <w:sz w:val="18"/>
                <w:szCs w:val="18"/>
              </w:rPr>
              <w:t xml:space="preserve">. </w:t>
            </w:r>
            <w:proofErr w:type="gramStart"/>
            <w:r w:rsidRPr="00BE1E13">
              <w:rPr>
                <w:sz w:val="18"/>
                <w:szCs w:val="18"/>
              </w:rPr>
              <w:t>с</w:t>
            </w:r>
            <w:proofErr w:type="gramEnd"/>
            <w:r w:rsidRPr="00BE1E13">
              <w:rPr>
                <w:sz w:val="18"/>
                <w:szCs w:val="18"/>
              </w:rPr>
              <w:t xml:space="preserve">. Зареченский до ГРП № </w:t>
            </w:r>
            <w:r w:rsidRPr="00701A51">
              <w:rPr>
                <w:sz w:val="18"/>
                <w:szCs w:val="18"/>
              </w:rPr>
              <w:t xml:space="preserve">533, расположенного по ул. Большая Советская в </w:t>
            </w:r>
            <w:proofErr w:type="spellStart"/>
            <w:r w:rsidRPr="00701A51">
              <w:rPr>
                <w:sz w:val="18"/>
                <w:szCs w:val="18"/>
              </w:rPr>
              <w:t>мкр</w:t>
            </w:r>
            <w:proofErr w:type="spellEnd"/>
            <w:r w:rsidRPr="00701A51">
              <w:rPr>
                <w:sz w:val="18"/>
                <w:szCs w:val="18"/>
              </w:rPr>
              <w:t xml:space="preserve">. </w:t>
            </w:r>
            <w:r w:rsidRPr="0023599E">
              <w:rPr>
                <w:sz w:val="18"/>
                <w:szCs w:val="18"/>
              </w:rPr>
              <w:t xml:space="preserve">Семилукские выселки  т. о. </w:t>
            </w:r>
            <w:proofErr w:type="spellStart"/>
            <w:r w:rsidRPr="0023599E">
              <w:rPr>
                <w:sz w:val="18"/>
                <w:szCs w:val="18"/>
              </w:rPr>
              <w:t>Масловка</w:t>
            </w:r>
            <w:proofErr w:type="spellEnd"/>
            <w:r w:rsidRPr="0023599E">
              <w:rPr>
                <w:sz w:val="18"/>
                <w:szCs w:val="18"/>
              </w:rPr>
              <w:t xml:space="preserve"> Левобережного р-на,  назначение использования  –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t>5 лет</w:t>
            </w:r>
          </w:p>
        </w:tc>
      </w:tr>
      <w:tr w:rsidR="00F147CE" w:rsidRPr="00191A36" w:rsidTr="005628C1">
        <w:trPr>
          <w:trHeight w:val="1159"/>
        </w:trPr>
        <w:tc>
          <w:tcPr>
            <w:tcW w:w="586" w:type="dxa"/>
            <w:shd w:val="clear" w:color="auto" w:fill="auto"/>
          </w:tcPr>
          <w:p w:rsidR="00F147CE" w:rsidRPr="00191A36" w:rsidRDefault="00F147CE" w:rsidP="005628C1">
            <w:pPr>
              <w:jc w:val="center"/>
              <w:rPr>
                <w:sz w:val="18"/>
                <w:szCs w:val="18"/>
              </w:rPr>
            </w:pPr>
            <w:r>
              <w:rPr>
                <w:sz w:val="18"/>
                <w:szCs w:val="18"/>
              </w:rPr>
              <w:t>2</w:t>
            </w:r>
          </w:p>
        </w:tc>
        <w:tc>
          <w:tcPr>
            <w:tcW w:w="1932" w:type="dxa"/>
            <w:shd w:val="clear" w:color="auto" w:fill="auto"/>
          </w:tcPr>
          <w:p w:rsidR="00F147CE" w:rsidRPr="00191A36" w:rsidRDefault="00F147CE" w:rsidP="005628C1">
            <w:pPr>
              <w:rPr>
                <w:sz w:val="18"/>
                <w:szCs w:val="18"/>
              </w:rPr>
            </w:pPr>
            <w:r w:rsidRPr="00191A36">
              <w:rPr>
                <w:sz w:val="18"/>
                <w:szCs w:val="18"/>
              </w:rPr>
              <w:t xml:space="preserve">г. Воронеж, </w:t>
            </w:r>
          </w:p>
          <w:p w:rsidR="00F147CE" w:rsidRPr="00191A36" w:rsidRDefault="00F147CE" w:rsidP="005628C1">
            <w:pPr>
              <w:rPr>
                <w:sz w:val="18"/>
                <w:szCs w:val="18"/>
              </w:rPr>
            </w:pPr>
            <w:proofErr w:type="gramStart"/>
            <w:r w:rsidRPr="00834987">
              <w:rPr>
                <w:sz w:val="18"/>
                <w:szCs w:val="18"/>
              </w:rPr>
              <w:t xml:space="preserve">сеть газопровода низкого давления от мест врезки в действующий газопровод: 1-й участок - от узла № 1, в районе жилого дома по ул. Ломоносова, 114/29 до узла № 2 у жилого дома по ул. Ломоносова, 114/44; 2-й участок - от узла </w:t>
            </w:r>
            <w:r w:rsidRPr="00834987">
              <w:rPr>
                <w:sz w:val="18"/>
                <w:szCs w:val="18"/>
              </w:rPr>
              <w:lastRenderedPageBreak/>
              <w:t>№ 1/1 до узла № 3 в районе ж. дома по ул. Ломоносова, 114/27</w:t>
            </w:r>
            <w:proofErr w:type="gramEnd"/>
          </w:p>
        </w:tc>
        <w:tc>
          <w:tcPr>
            <w:tcW w:w="1134" w:type="dxa"/>
            <w:shd w:val="clear" w:color="auto" w:fill="auto"/>
          </w:tcPr>
          <w:p w:rsidR="00F147CE" w:rsidRPr="00191A36" w:rsidRDefault="00F147CE" w:rsidP="005628C1">
            <w:pPr>
              <w:jc w:val="center"/>
              <w:rPr>
                <w:sz w:val="18"/>
                <w:szCs w:val="18"/>
              </w:rPr>
            </w:pPr>
            <w:r w:rsidRPr="00834987">
              <w:rPr>
                <w:sz w:val="18"/>
                <w:szCs w:val="18"/>
              </w:rPr>
              <w:lastRenderedPageBreak/>
              <w:t>254</w:t>
            </w:r>
          </w:p>
        </w:tc>
        <w:tc>
          <w:tcPr>
            <w:tcW w:w="1134" w:type="dxa"/>
            <w:shd w:val="clear" w:color="auto" w:fill="auto"/>
          </w:tcPr>
          <w:p w:rsidR="00F147CE" w:rsidRPr="003360C9" w:rsidRDefault="00F147CE" w:rsidP="005628C1">
            <w:pPr>
              <w:jc w:val="center"/>
              <w:rPr>
                <w:bCs/>
                <w:sz w:val="18"/>
                <w:szCs w:val="18"/>
              </w:rPr>
            </w:pPr>
            <w:r w:rsidRPr="003360C9">
              <w:rPr>
                <w:sz w:val="18"/>
                <w:szCs w:val="18"/>
              </w:rPr>
              <w:t>1</w:t>
            </w:r>
            <w:r>
              <w:rPr>
                <w:sz w:val="18"/>
                <w:szCs w:val="18"/>
              </w:rPr>
              <w:t> </w:t>
            </w:r>
            <w:r w:rsidRPr="003360C9">
              <w:rPr>
                <w:sz w:val="18"/>
                <w:szCs w:val="18"/>
              </w:rPr>
              <w:t>000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50,00</w:t>
            </w:r>
          </w:p>
        </w:tc>
        <w:tc>
          <w:tcPr>
            <w:tcW w:w="992" w:type="dxa"/>
            <w:shd w:val="clear" w:color="auto" w:fill="auto"/>
          </w:tcPr>
          <w:p w:rsidR="00F147CE" w:rsidRPr="003360C9" w:rsidRDefault="00F147CE" w:rsidP="005628C1">
            <w:pPr>
              <w:jc w:val="center"/>
              <w:rPr>
                <w:bCs/>
                <w:sz w:val="18"/>
                <w:szCs w:val="18"/>
              </w:rPr>
            </w:pPr>
            <w:r w:rsidRPr="003360C9">
              <w:rPr>
                <w:sz w:val="18"/>
                <w:szCs w:val="18"/>
              </w:rPr>
              <w:t>1</w:t>
            </w:r>
            <w:r>
              <w:rPr>
                <w:sz w:val="18"/>
                <w:szCs w:val="18"/>
              </w:rPr>
              <w:t> </w:t>
            </w:r>
            <w:r w:rsidRPr="003360C9">
              <w:rPr>
                <w:sz w:val="18"/>
                <w:szCs w:val="18"/>
              </w:rPr>
              <w:t>000</w:t>
            </w:r>
            <w:r>
              <w:rPr>
                <w:sz w:val="18"/>
                <w:szCs w:val="18"/>
              </w:rPr>
              <w:t>,00</w:t>
            </w:r>
          </w:p>
        </w:tc>
        <w:tc>
          <w:tcPr>
            <w:tcW w:w="2693" w:type="dxa"/>
            <w:shd w:val="clear" w:color="auto" w:fill="auto"/>
          </w:tcPr>
          <w:p w:rsidR="00F147CE" w:rsidRPr="00834987" w:rsidRDefault="00F147CE" w:rsidP="005628C1">
            <w:pPr>
              <w:rPr>
                <w:rFonts w:eastAsia="TimesNewRomanPSMT"/>
                <w:sz w:val="18"/>
                <w:szCs w:val="18"/>
              </w:rPr>
            </w:pPr>
            <w:proofErr w:type="gramStart"/>
            <w:r>
              <w:rPr>
                <w:sz w:val="18"/>
                <w:szCs w:val="18"/>
              </w:rPr>
              <w:t>С</w:t>
            </w:r>
            <w:r w:rsidRPr="00834987">
              <w:rPr>
                <w:sz w:val="18"/>
                <w:szCs w:val="18"/>
              </w:rPr>
              <w:t>ооружение - сеть газопровода низкого давления, назначение: нежилое, протяженность 254 м, кадастровый номер 36:34:0602001:15517, адрес (местоположение): сеть газопровода низкого давления от мест врезки в действующий газопровод: 1-й участок - от узла № 1, в районе жилого дома по ул. Ломоносова, 114/29 до узла № 2 у жилого дома по ул. Ломоносова, 114/44;</w:t>
            </w:r>
            <w:proofErr w:type="gramEnd"/>
            <w:r w:rsidRPr="00834987">
              <w:rPr>
                <w:sz w:val="18"/>
                <w:szCs w:val="18"/>
              </w:rPr>
              <w:t xml:space="preserve"> 2-й </w:t>
            </w:r>
            <w:r w:rsidRPr="00834987">
              <w:rPr>
                <w:sz w:val="18"/>
                <w:szCs w:val="18"/>
              </w:rPr>
              <w:lastRenderedPageBreak/>
              <w:t xml:space="preserve">участок - от узла № 1/1 до узла № 3 в районе ж. дома по ул. Ломоносова, 114/27,  назначение использования  – </w:t>
            </w:r>
            <w:r w:rsidRPr="00701A51">
              <w:rPr>
                <w:sz w:val="18"/>
                <w:szCs w:val="18"/>
              </w:rPr>
              <w:t xml:space="preserve"> </w:t>
            </w:r>
            <w:r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lastRenderedPageBreak/>
              <w:t>5 лет</w:t>
            </w:r>
          </w:p>
        </w:tc>
      </w:tr>
      <w:tr w:rsidR="00F147CE" w:rsidRPr="00191A36" w:rsidTr="005628C1">
        <w:trPr>
          <w:trHeight w:val="406"/>
        </w:trPr>
        <w:tc>
          <w:tcPr>
            <w:tcW w:w="586" w:type="dxa"/>
            <w:shd w:val="clear" w:color="auto" w:fill="auto"/>
          </w:tcPr>
          <w:p w:rsidR="00F147CE" w:rsidRPr="00191A36" w:rsidRDefault="00F147CE" w:rsidP="005628C1">
            <w:pPr>
              <w:jc w:val="center"/>
              <w:rPr>
                <w:sz w:val="18"/>
                <w:szCs w:val="18"/>
              </w:rPr>
            </w:pPr>
            <w:r>
              <w:rPr>
                <w:sz w:val="18"/>
                <w:szCs w:val="18"/>
              </w:rPr>
              <w:lastRenderedPageBreak/>
              <w:t>3</w:t>
            </w:r>
          </w:p>
        </w:tc>
        <w:tc>
          <w:tcPr>
            <w:tcW w:w="1932" w:type="dxa"/>
            <w:shd w:val="clear" w:color="auto" w:fill="auto"/>
          </w:tcPr>
          <w:p w:rsidR="00F147CE" w:rsidRPr="00191A36" w:rsidRDefault="00F147CE" w:rsidP="005628C1">
            <w:pPr>
              <w:rPr>
                <w:sz w:val="18"/>
                <w:szCs w:val="18"/>
              </w:rPr>
            </w:pPr>
            <w:r w:rsidRPr="00191A36">
              <w:rPr>
                <w:sz w:val="18"/>
                <w:szCs w:val="18"/>
              </w:rPr>
              <w:t xml:space="preserve">г. Воронеж, </w:t>
            </w:r>
          </w:p>
          <w:p w:rsidR="00F147CE" w:rsidRPr="00191A36" w:rsidRDefault="00F147CE" w:rsidP="005628C1">
            <w:pPr>
              <w:rPr>
                <w:sz w:val="18"/>
                <w:szCs w:val="18"/>
              </w:rPr>
            </w:pPr>
            <w:r w:rsidRPr="00834987">
              <w:rPr>
                <w:sz w:val="18"/>
                <w:szCs w:val="18"/>
              </w:rPr>
              <w:t>от жилого дома № 72 до жилого дома № 132 по ул. Никитина</w:t>
            </w:r>
          </w:p>
        </w:tc>
        <w:tc>
          <w:tcPr>
            <w:tcW w:w="1134" w:type="dxa"/>
            <w:shd w:val="clear" w:color="auto" w:fill="auto"/>
          </w:tcPr>
          <w:p w:rsidR="00F147CE" w:rsidRPr="00191A36" w:rsidRDefault="00F147CE" w:rsidP="005628C1">
            <w:pPr>
              <w:jc w:val="center"/>
              <w:rPr>
                <w:sz w:val="18"/>
                <w:szCs w:val="18"/>
              </w:rPr>
            </w:pPr>
            <w:r w:rsidRPr="00834987">
              <w:rPr>
                <w:sz w:val="18"/>
                <w:szCs w:val="18"/>
              </w:rPr>
              <w:t>322</w:t>
            </w:r>
          </w:p>
        </w:tc>
        <w:tc>
          <w:tcPr>
            <w:tcW w:w="1134" w:type="dxa"/>
            <w:shd w:val="clear" w:color="auto" w:fill="auto"/>
          </w:tcPr>
          <w:p w:rsidR="00F147CE" w:rsidRPr="003360C9" w:rsidRDefault="00F147CE" w:rsidP="005628C1">
            <w:pPr>
              <w:jc w:val="center"/>
              <w:rPr>
                <w:bCs/>
                <w:sz w:val="18"/>
                <w:szCs w:val="18"/>
              </w:rPr>
            </w:pPr>
            <w:r w:rsidRPr="003360C9">
              <w:rPr>
                <w:sz w:val="18"/>
                <w:szCs w:val="18"/>
              </w:rPr>
              <w:t>700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35,00</w:t>
            </w:r>
          </w:p>
        </w:tc>
        <w:tc>
          <w:tcPr>
            <w:tcW w:w="992" w:type="dxa"/>
            <w:shd w:val="clear" w:color="auto" w:fill="auto"/>
          </w:tcPr>
          <w:p w:rsidR="00F147CE" w:rsidRPr="003360C9" w:rsidRDefault="00F147CE" w:rsidP="005628C1">
            <w:pPr>
              <w:jc w:val="center"/>
              <w:rPr>
                <w:bCs/>
                <w:sz w:val="18"/>
                <w:szCs w:val="18"/>
              </w:rPr>
            </w:pPr>
            <w:r w:rsidRPr="003360C9">
              <w:rPr>
                <w:sz w:val="18"/>
                <w:szCs w:val="18"/>
              </w:rPr>
              <w:t>700</w:t>
            </w:r>
            <w:r>
              <w:rPr>
                <w:sz w:val="18"/>
                <w:szCs w:val="18"/>
              </w:rPr>
              <w:t>,00</w:t>
            </w:r>
          </w:p>
        </w:tc>
        <w:tc>
          <w:tcPr>
            <w:tcW w:w="2693" w:type="dxa"/>
            <w:shd w:val="clear" w:color="auto" w:fill="auto"/>
          </w:tcPr>
          <w:p w:rsidR="00F147CE" w:rsidRPr="00834987" w:rsidRDefault="00F147CE" w:rsidP="005628C1">
            <w:pPr>
              <w:rPr>
                <w:rFonts w:eastAsia="TimesNewRomanPSMT"/>
                <w:sz w:val="18"/>
                <w:szCs w:val="18"/>
              </w:rPr>
            </w:pPr>
            <w:proofErr w:type="gramStart"/>
            <w:r>
              <w:rPr>
                <w:sz w:val="18"/>
                <w:szCs w:val="18"/>
              </w:rPr>
              <w:t>С</w:t>
            </w:r>
            <w:r w:rsidRPr="00834987">
              <w:rPr>
                <w:sz w:val="18"/>
                <w:szCs w:val="18"/>
              </w:rPr>
              <w:t>ооружение - подземный и надземный газопровод низкого давления, назначение: 10) сооружения коммунального хозяйства, протяженность 322 м, кадастровый номер 36:34:0116008:1614, адрес (местоположение):</w:t>
            </w:r>
            <w:proofErr w:type="gramEnd"/>
            <w:r w:rsidRPr="00834987">
              <w:rPr>
                <w:sz w:val="18"/>
                <w:szCs w:val="18"/>
              </w:rPr>
              <w:t xml:space="preserve"> Воронежская область, г. Воронеж, от жилого дома № 72 до жилого дома № 132 по ул. Никитина,  назначение использования  – </w:t>
            </w:r>
            <w:r w:rsidRPr="00701A51">
              <w:rPr>
                <w:sz w:val="18"/>
                <w:szCs w:val="18"/>
              </w:rPr>
              <w:t xml:space="preserve"> </w:t>
            </w:r>
            <w:r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t>5 лет</w:t>
            </w:r>
          </w:p>
        </w:tc>
      </w:tr>
      <w:tr w:rsidR="00F147CE" w:rsidRPr="00191A36" w:rsidTr="005628C1">
        <w:trPr>
          <w:trHeight w:val="1159"/>
        </w:trPr>
        <w:tc>
          <w:tcPr>
            <w:tcW w:w="586" w:type="dxa"/>
            <w:shd w:val="clear" w:color="auto" w:fill="auto"/>
          </w:tcPr>
          <w:p w:rsidR="00F147CE" w:rsidRPr="00191A36" w:rsidRDefault="00F147CE" w:rsidP="005628C1">
            <w:pPr>
              <w:jc w:val="center"/>
              <w:rPr>
                <w:sz w:val="18"/>
                <w:szCs w:val="18"/>
                <w:highlight w:val="yellow"/>
              </w:rPr>
            </w:pPr>
            <w:r>
              <w:rPr>
                <w:sz w:val="18"/>
                <w:szCs w:val="18"/>
              </w:rPr>
              <w:t>4</w:t>
            </w:r>
          </w:p>
        </w:tc>
        <w:tc>
          <w:tcPr>
            <w:tcW w:w="1932" w:type="dxa"/>
            <w:shd w:val="clear" w:color="auto" w:fill="auto"/>
          </w:tcPr>
          <w:p w:rsidR="00F147CE" w:rsidRPr="00191A36" w:rsidRDefault="00F147CE" w:rsidP="005628C1">
            <w:pPr>
              <w:jc w:val="both"/>
              <w:rPr>
                <w:sz w:val="18"/>
                <w:szCs w:val="18"/>
              </w:rPr>
            </w:pPr>
            <w:r w:rsidRPr="00191A36">
              <w:rPr>
                <w:sz w:val="18"/>
                <w:szCs w:val="18"/>
              </w:rPr>
              <w:t xml:space="preserve">г. Воронеж, </w:t>
            </w:r>
          </w:p>
          <w:p w:rsidR="00F147CE" w:rsidRPr="00191A36" w:rsidRDefault="00F147CE" w:rsidP="005628C1">
            <w:pPr>
              <w:pStyle w:val="Default"/>
              <w:rPr>
                <w:sz w:val="18"/>
                <w:szCs w:val="18"/>
              </w:rPr>
            </w:pPr>
            <w:r w:rsidRPr="00834987">
              <w:rPr>
                <w:sz w:val="18"/>
                <w:szCs w:val="18"/>
              </w:rPr>
              <w:t xml:space="preserve">от головного ГРП до ГРП № 5 по ул. </w:t>
            </w:r>
            <w:proofErr w:type="gramStart"/>
            <w:r w:rsidRPr="00834987">
              <w:rPr>
                <w:sz w:val="18"/>
                <w:szCs w:val="18"/>
              </w:rPr>
              <w:t>Приграничная</w:t>
            </w:r>
            <w:proofErr w:type="gramEnd"/>
          </w:p>
        </w:tc>
        <w:tc>
          <w:tcPr>
            <w:tcW w:w="1134" w:type="dxa"/>
            <w:shd w:val="clear" w:color="auto" w:fill="auto"/>
          </w:tcPr>
          <w:p w:rsidR="00F147CE" w:rsidRPr="00191A36" w:rsidRDefault="00F147CE" w:rsidP="005628C1">
            <w:pPr>
              <w:jc w:val="center"/>
              <w:rPr>
                <w:bCs/>
                <w:sz w:val="18"/>
                <w:szCs w:val="18"/>
              </w:rPr>
            </w:pPr>
            <w:r w:rsidRPr="00834987">
              <w:rPr>
                <w:sz w:val="18"/>
                <w:szCs w:val="18"/>
              </w:rPr>
              <w:t>556</w:t>
            </w:r>
          </w:p>
        </w:tc>
        <w:tc>
          <w:tcPr>
            <w:tcW w:w="1134" w:type="dxa"/>
            <w:shd w:val="clear" w:color="auto" w:fill="auto"/>
          </w:tcPr>
          <w:p w:rsidR="00F147CE" w:rsidRPr="003360C9" w:rsidRDefault="00F147CE" w:rsidP="005628C1">
            <w:pPr>
              <w:pStyle w:val="Default"/>
              <w:jc w:val="center"/>
              <w:rPr>
                <w:sz w:val="18"/>
                <w:szCs w:val="18"/>
              </w:rPr>
            </w:pPr>
            <w:r w:rsidRPr="003360C9">
              <w:rPr>
                <w:sz w:val="18"/>
                <w:szCs w:val="18"/>
              </w:rPr>
              <w:t>1</w:t>
            </w:r>
            <w:r>
              <w:rPr>
                <w:sz w:val="18"/>
                <w:szCs w:val="18"/>
              </w:rPr>
              <w:t> </w:t>
            </w:r>
            <w:r w:rsidRPr="003360C9">
              <w:rPr>
                <w:sz w:val="18"/>
                <w:szCs w:val="18"/>
              </w:rPr>
              <w:t>200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60,00</w:t>
            </w:r>
          </w:p>
        </w:tc>
        <w:tc>
          <w:tcPr>
            <w:tcW w:w="992" w:type="dxa"/>
            <w:shd w:val="clear" w:color="auto" w:fill="auto"/>
          </w:tcPr>
          <w:p w:rsidR="00F147CE" w:rsidRPr="003360C9" w:rsidRDefault="00F147CE" w:rsidP="005628C1">
            <w:pPr>
              <w:pStyle w:val="Default"/>
              <w:jc w:val="center"/>
              <w:rPr>
                <w:sz w:val="18"/>
                <w:szCs w:val="18"/>
              </w:rPr>
            </w:pPr>
            <w:r w:rsidRPr="003360C9">
              <w:rPr>
                <w:sz w:val="18"/>
                <w:szCs w:val="18"/>
              </w:rPr>
              <w:t>1</w:t>
            </w:r>
            <w:r>
              <w:rPr>
                <w:sz w:val="18"/>
                <w:szCs w:val="18"/>
              </w:rPr>
              <w:t> </w:t>
            </w:r>
            <w:r w:rsidRPr="003360C9">
              <w:rPr>
                <w:sz w:val="18"/>
                <w:szCs w:val="18"/>
              </w:rPr>
              <w:t>200</w:t>
            </w:r>
            <w:r>
              <w:rPr>
                <w:sz w:val="18"/>
                <w:szCs w:val="18"/>
              </w:rPr>
              <w:t>,00</w:t>
            </w:r>
          </w:p>
        </w:tc>
        <w:tc>
          <w:tcPr>
            <w:tcW w:w="2693" w:type="dxa"/>
            <w:shd w:val="clear" w:color="auto" w:fill="auto"/>
          </w:tcPr>
          <w:p w:rsidR="00F147CE" w:rsidRPr="00834987" w:rsidRDefault="00F147CE" w:rsidP="005628C1">
            <w:pPr>
              <w:rPr>
                <w:b/>
                <w:bCs/>
                <w:sz w:val="18"/>
                <w:szCs w:val="18"/>
              </w:rPr>
            </w:pPr>
            <w:proofErr w:type="gramStart"/>
            <w:r>
              <w:rPr>
                <w:sz w:val="18"/>
                <w:szCs w:val="18"/>
              </w:rPr>
              <w:t>С</w:t>
            </w:r>
            <w:r w:rsidRPr="00834987">
              <w:rPr>
                <w:sz w:val="18"/>
                <w:szCs w:val="18"/>
              </w:rPr>
              <w:t>ооружение - подземный газопровод высокого и низкого давления, назначение: 10) сооружения коммунального хозяйства, протяженность 556 м, кадастровый номер 36:25:6945032:9, адрес (местоположение):</w:t>
            </w:r>
            <w:proofErr w:type="gramEnd"/>
            <w:r w:rsidRPr="00834987">
              <w:rPr>
                <w:sz w:val="18"/>
                <w:szCs w:val="18"/>
              </w:rPr>
              <w:t xml:space="preserve"> Воронежская область, г. Воронеж, от головного ГРП до ГРП № 5 по ул. Приграничная,  назначение использования  – </w:t>
            </w:r>
            <w:r w:rsidRPr="00701A51">
              <w:rPr>
                <w:sz w:val="18"/>
                <w:szCs w:val="18"/>
              </w:rPr>
              <w:t xml:space="preserve"> </w:t>
            </w:r>
            <w:r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t>5 лет</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5D41EE" w:rsidRDefault="003E620E" w:rsidP="003E620E">
      <w:pPr>
        <w:ind w:right="190" w:firstLine="709"/>
        <w:jc w:val="both"/>
        <w:rPr>
          <w:sz w:val="18"/>
          <w:szCs w:val="18"/>
        </w:rPr>
      </w:pP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lastRenderedPageBreak/>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p>
    <w:p w:rsidR="003E620E" w:rsidRPr="0072233C" w:rsidRDefault="003E620E" w:rsidP="003E620E">
      <w:pPr>
        <w:widowControl w:val="0"/>
        <w:overflowPunct/>
        <w:ind w:firstLine="540"/>
        <w:jc w:val="both"/>
        <w:textAlignment w:val="auto"/>
        <w:rPr>
          <w:sz w:val="22"/>
          <w:szCs w:val="22"/>
        </w:rPr>
      </w:pPr>
      <w:bookmarkStart w:id="0" w:name="Par402"/>
      <w:bookmarkEnd w:id="0"/>
      <w:r w:rsidRPr="0072233C">
        <w:rPr>
          <w:sz w:val="22"/>
          <w:szCs w:val="22"/>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184501" w:rsidP="003E620E">
      <w:pPr>
        <w:overflowPunct/>
        <w:spacing w:line="276" w:lineRule="auto"/>
        <w:ind w:firstLine="720"/>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F147CE">
        <w:rPr>
          <w:sz w:val="22"/>
          <w:szCs w:val="22"/>
        </w:rPr>
        <w:t>30.11</w:t>
      </w:r>
      <w:r w:rsidR="00E719B6">
        <w:rPr>
          <w:sz w:val="22"/>
          <w:szCs w:val="22"/>
        </w:rPr>
        <w:t>.2022</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8F7434">
        <w:rPr>
          <w:sz w:val="22"/>
          <w:szCs w:val="22"/>
        </w:rPr>
        <w:t>2</w:t>
      </w:r>
      <w:r w:rsidR="00F147CE">
        <w:rPr>
          <w:sz w:val="22"/>
          <w:szCs w:val="22"/>
        </w:rPr>
        <w:t>0</w:t>
      </w:r>
      <w:r w:rsidR="00105AD8">
        <w:rPr>
          <w:sz w:val="22"/>
          <w:szCs w:val="22"/>
        </w:rPr>
        <w:t>.12</w:t>
      </w:r>
      <w:r w:rsidRPr="00CA181D">
        <w:rPr>
          <w:sz w:val="22"/>
          <w:szCs w:val="22"/>
        </w:rPr>
        <w:t>.202</w:t>
      </w:r>
      <w:r w:rsidR="0009193E">
        <w:rPr>
          <w:sz w:val="22"/>
          <w:szCs w:val="22"/>
        </w:rPr>
        <w:t>2</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FF181E">
        <w:rPr>
          <w:sz w:val="22"/>
          <w:szCs w:val="22"/>
        </w:rPr>
        <w:t>2</w:t>
      </w:r>
      <w:r w:rsidR="00F147CE">
        <w:rPr>
          <w:sz w:val="22"/>
          <w:szCs w:val="22"/>
        </w:rPr>
        <w:t>1</w:t>
      </w:r>
      <w:r w:rsidR="00105AD8">
        <w:rPr>
          <w:sz w:val="22"/>
          <w:szCs w:val="22"/>
        </w:rPr>
        <w:t>.12</w:t>
      </w:r>
      <w:r w:rsidRPr="00CA181D">
        <w:rPr>
          <w:sz w:val="22"/>
          <w:szCs w:val="22"/>
        </w:rPr>
        <w:t>.202</w:t>
      </w:r>
      <w:r w:rsidR="0009193E">
        <w:rPr>
          <w:sz w:val="22"/>
          <w:szCs w:val="22"/>
        </w:rPr>
        <w:t>2</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lastRenderedPageBreak/>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pStyle w:val="a6"/>
        <w:spacing w:before="60"/>
        <w:ind w:right="49" w:firstLine="709"/>
        <w:contextualSpacing/>
        <w:rPr>
          <w:sz w:val="22"/>
          <w:szCs w:val="22"/>
        </w:rPr>
      </w:pPr>
    </w:p>
    <w:p w:rsidR="003E620E" w:rsidRPr="0072233C" w:rsidRDefault="003E620E" w:rsidP="003E620E">
      <w:pPr>
        <w:ind w:firstLine="720"/>
        <w:contextualSpacing/>
        <w:jc w:val="both"/>
        <w:rPr>
          <w:b/>
          <w:sz w:val="22"/>
          <w:szCs w:val="22"/>
          <w:u w:val="single"/>
        </w:rPr>
      </w:pPr>
      <w:r w:rsidRPr="0072233C">
        <w:rPr>
          <w:b/>
          <w:sz w:val="22"/>
          <w:szCs w:val="22"/>
          <w:u w:val="single"/>
        </w:rPr>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F147CE">
        <w:rPr>
          <w:b/>
          <w:sz w:val="22"/>
          <w:szCs w:val="22"/>
        </w:rPr>
        <w:t>29.11</w:t>
      </w:r>
      <w:r w:rsidR="00E719B6">
        <w:rPr>
          <w:b/>
          <w:sz w:val="22"/>
          <w:szCs w:val="22"/>
        </w:rPr>
        <w:t>.2022</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F147CE">
        <w:rPr>
          <w:b/>
          <w:sz w:val="22"/>
          <w:szCs w:val="22"/>
        </w:rPr>
        <w:t>29.11</w:t>
      </w:r>
      <w:r w:rsidR="009D024C">
        <w:rPr>
          <w:b/>
          <w:sz w:val="22"/>
          <w:szCs w:val="22"/>
        </w:rPr>
        <w:t>.</w:t>
      </w:r>
      <w:r w:rsidR="00E719B6">
        <w:rPr>
          <w:b/>
          <w:sz w:val="22"/>
          <w:szCs w:val="22"/>
        </w:rPr>
        <w:t>2022</w:t>
      </w:r>
      <w:r w:rsidRPr="00F852BD">
        <w:rPr>
          <w:b/>
          <w:sz w:val="22"/>
          <w:szCs w:val="22"/>
        </w:rPr>
        <w:t xml:space="preserve"> </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3E620E" w:rsidP="003E620E">
      <w:pPr>
        <w:spacing w:line="276" w:lineRule="auto"/>
        <w:ind w:right="-55" w:firstLine="720"/>
        <w:jc w:val="both"/>
        <w:rPr>
          <w:b/>
          <w:bCs/>
          <w:kern w:val="32"/>
          <w:sz w:val="22"/>
          <w:szCs w:val="22"/>
        </w:rPr>
      </w:pPr>
    </w:p>
    <w:p w:rsidR="003E620E" w:rsidRPr="00F852BD" w:rsidRDefault="008962DA" w:rsidP="003E620E">
      <w:pPr>
        <w:spacing w:line="276" w:lineRule="auto"/>
        <w:ind w:right="-55" w:firstLine="720"/>
        <w:jc w:val="both"/>
        <w:rPr>
          <w:color w:val="000000"/>
          <w:sz w:val="22"/>
          <w:szCs w:val="22"/>
        </w:rPr>
      </w:pPr>
      <w:r>
        <w:rPr>
          <w:b/>
          <w:sz w:val="22"/>
          <w:szCs w:val="22"/>
        </w:rPr>
        <w:t>2</w:t>
      </w:r>
      <w:r w:rsidR="00F147CE">
        <w:rPr>
          <w:b/>
          <w:sz w:val="22"/>
          <w:szCs w:val="22"/>
        </w:rPr>
        <w:t>3</w:t>
      </w:r>
      <w:r w:rsidR="009D024C">
        <w:rPr>
          <w:b/>
          <w:sz w:val="22"/>
          <w:szCs w:val="22"/>
        </w:rPr>
        <w:t xml:space="preserve"> </w:t>
      </w:r>
      <w:r w:rsidR="00105AD8">
        <w:rPr>
          <w:b/>
          <w:sz w:val="22"/>
          <w:szCs w:val="22"/>
        </w:rPr>
        <w:t>дека</w:t>
      </w:r>
      <w:r w:rsidR="00755316">
        <w:rPr>
          <w:b/>
          <w:sz w:val="22"/>
          <w:szCs w:val="22"/>
        </w:rPr>
        <w:t>бря</w:t>
      </w:r>
      <w:r w:rsidR="0009193E">
        <w:rPr>
          <w:b/>
          <w:sz w:val="22"/>
          <w:szCs w:val="22"/>
        </w:rPr>
        <w:t xml:space="preserve"> 2022</w:t>
      </w:r>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Default="003E620E" w:rsidP="003E620E">
      <w:pPr>
        <w:widowControl w:val="0"/>
        <w:ind w:firstLine="720"/>
        <w:contextualSpacing/>
        <w:jc w:val="both"/>
        <w:rPr>
          <w:b/>
          <w:sz w:val="22"/>
          <w:szCs w:val="22"/>
          <w:u w:val="single"/>
        </w:rPr>
      </w:pP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 xml:space="preserve">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w:t>
      </w:r>
      <w:r w:rsidRPr="00E9069F">
        <w:rPr>
          <w:sz w:val="22"/>
          <w:szCs w:val="22"/>
        </w:rPr>
        <w:lastRenderedPageBreak/>
        <w:t>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275BD5" w:rsidRDefault="003E620E" w:rsidP="002512B9">
      <w:pPr>
        <w:pStyle w:val="3"/>
        <w:tabs>
          <w:tab w:val="left" w:pos="567"/>
        </w:tabs>
        <w:spacing w:line="276" w:lineRule="auto"/>
        <w:ind w:left="0" w:firstLine="709"/>
        <w:contextualSpacing/>
        <w:jc w:val="both"/>
        <w:rPr>
          <w:sz w:val="22"/>
          <w:szCs w:val="22"/>
        </w:rPr>
      </w:pPr>
      <w:proofErr w:type="gramStart"/>
      <w:r w:rsidRPr="00E21D4A">
        <w:rPr>
          <w:b/>
          <w:sz w:val="22"/>
          <w:szCs w:val="22"/>
          <w:u w:val="single"/>
        </w:rPr>
        <w:t>Заключение договора по результатам аукциона в электронной форме</w:t>
      </w:r>
      <w:r w:rsidRPr="00E21D4A">
        <w:rPr>
          <w:b/>
          <w:sz w:val="22"/>
          <w:szCs w:val="22"/>
        </w:rPr>
        <w:t xml:space="preserve"> </w:t>
      </w:r>
      <w:r w:rsidRPr="00E21D4A">
        <w:rPr>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b/>
          <w:sz w:val="22"/>
          <w:szCs w:val="22"/>
          <w:u w:val="single"/>
        </w:rPr>
        <w:t>не ранее чем через десять дней и не позднее чем через 15 (пятнадцать) дней</w:t>
      </w:r>
      <w:r w:rsidRPr="00E21D4A">
        <w:rPr>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sz w:val="22"/>
          <w:szCs w:val="22"/>
        </w:rPr>
        <w:t>несостоявшимся по</w:t>
      </w:r>
      <w:proofErr w:type="gramEnd"/>
      <w:r w:rsidRPr="004875A0">
        <w:rPr>
          <w:sz w:val="22"/>
          <w:szCs w:val="22"/>
        </w:rPr>
        <w:t xml:space="preserve"> причине подачи единственной заявки на участие в аукционе либо признания участником аукциона только одного заявителя</w:t>
      </w:r>
      <w:r w:rsidRPr="002512B9">
        <w:rPr>
          <w:sz w:val="22"/>
          <w:szCs w:val="22"/>
        </w:rPr>
        <w:t>. Проекты договоров по каждому лоту содержатся в Приложении № 2 к Документации об аукционе.</w:t>
      </w:r>
      <w:r w:rsidR="004875A0" w:rsidRPr="002512B9">
        <w:rPr>
          <w:sz w:val="22"/>
          <w:szCs w:val="22"/>
        </w:rPr>
        <w:t xml:space="preserve"> </w:t>
      </w:r>
    </w:p>
    <w:p w:rsidR="003E620E" w:rsidRPr="004875A0" w:rsidRDefault="003E620E" w:rsidP="002512B9">
      <w:pPr>
        <w:pStyle w:val="3"/>
        <w:tabs>
          <w:tab w:val="left" w:pos="567"/>
        </w:tabs>
        <w:spacing w:line="276" w:lineRule="auto"/>
        <w:ind w:left="0" w:firstLine="709"/>
        <w:contextualSpacing/>
        <w:jc w:val="both"/>
        <w:rPr>
          <w:b/>
          <w:sz w:val="22"/>
          <w:szCs w:val="22"/>
        </w:rPr>
      </w:pPr>
      <w:bookmarkStart w:id="1" w:name="_GoBack"/>
      <w:bookmarkEnd w:id="1"/>
      <w:r w:rsidRPr="004875A0">
        <w:rPr>
          <w:sz w:val="22"/>
          <w:szCs w:val="22"/>
        </w:rPr>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01" w:rsidRDefault="00184501" w:rsidP="00594F2B">
      <w:r>
        <w:separator/>
      </w:r>
    </w:p>
  </w:endnote>
  <w:endnote w:type="continuationSeparator" w:id="0">
    <w:p w:rsidR="00184501" w:rsidRDefault="00184501"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275BD5">
      <w:rPr>
        <w:noProof/>
        <w:sz w:val="22"/>
        <w:szCs w:val="22"/>
      </w:rPr>
      <w:t>5</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01" w:rsidRDefault="00184501" w:rsidP="00594F2B">
      <w:r>
        <w:separator/>
      </w:r>
    </w:p>
  </w:footnote>
  <w:footnote w:type="continuationSeparator" w:id="0">
    <w:p w:rsidR="00184501" w:rsidRDefault="00184501"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5DDC"/>
    <w:rsid w:val="00176450"/>
    <w:rsid w:val="0017648B"/>
    <w:rsid w:val="00182A35"/>
    <w:rsid w:val="00182B61"/>
    <w:rsid w:val="00184501"/>
    <w:rsid w:val="00190F29"/>
    <w:rsid w:val="00191343"/>
    <w:rsid w:val="0019193C"/>
    <w:rsid w:val="00191A36"/>
    <w:rsid w:val="00192501"/>
    <w:rsid w:val="00193668"/>
    <w:rsid w:val="00194605"/>
    <w:rsid w:val="00196061"/>
    <w:rsid w:val="00196B42"/>
    <w:rsid w:val="001A0662"/>
    <w:rsid w:val="001A0C30"/>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512B9"/>
    <w:rsid w:val="00263F63"/>
    <w:rsid w:val="00264AC5"/>
    <w:rsid w:val="00266099"/>
    <w:rsid w:val="002669FB"/>
    <w:rsid w:val="002704AF"/>
    <w:rsid w:val="0027128C"/>
    <w:rsid w:val="00272E6B"/>
    <w:rsid w:val="00272EB5"/>
    <w:rsid w:val="002736CB"/>
    <w:rsid w:val="0027372C"/>
    <w:rsid w:val="00273CBE"/>
    <w:rsid w:val="002743AA"/>
    <w:rsid w:val="002748F8"/>
    <w:rsid w:val="00275BD5"/>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39C3"/>
    <w:rsid w:val="003A5B5F"/>
    <w:rsid w:val="003A6CB3"/>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6C3F"/>
    <w:rsid w:val="004C6DBB"/>
    <w:rsid w:val="004C740F"/>
    <w:rsid w:val="004D0818"/>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3A8C"/>
    <w:rsid w:val="005B3F59"/>
    <w:rsid w:val="005B4BBE"/>
    <w:rsid w:val="005B55E3"/>
    <w:rsid w:val="005B6B95"/>
    <w:rsid w:val="005B6BEB"/>
    <w:rsid w:val="005B7BB8"/>
    <w:rsid w:val="005C0C34"/>
    <w:rsid w:val="005C5304"/>
    <w:rsid w:val="005C551F"/>
    <w:rsid w:val="005C6886"/>
    <w:rsid w:val="005C68C1"/>
    <w:rsid w:val="005D3CC6"/>
    <w:rsid w:val="005D41EE"/>
    <w:rsid w:val="005D44CE"/>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4B45"/>
    <w:rsid w:val="00675154"/>
    <w:rsid w:val="00675442"/>
    <w:rsid w:val="006756F7"/>
    <w:rsid w:val="006807CF"/>
    <w:rsid w:val="00681991"/>
    <w:rsid w:val="00682622"/>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806"/>
    <w:rsid w:val="00774430"/>
    <w:rsid w:val="00775095"/>
    <w:rsid w:val="00775C66"/>
    <w:rsid w:val="00777D15"/>
    <w:rsid w:val="0078243D"/>
    <w:rsid w:val="0078282B"/>
    <w:rsid w:val="007854DF"/>
    <w:rsid w:val="00787FE0"/>
    <w:rsid w:val="00787FFA"/>
    <w:rsid w:val="00790343"/>
    <w:rsid w:val="00791104"/>
    <w:rsid w:val="00791C55"/>
    <w:rsid w:val="00792B47"/>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3B08"/>
    <w:rsid w:val="007B3BB9"/>
    <w:rsid w:val="007B41FE"/>
    <w:rsid w:val="007B498F"/>
    <w:rsid w:val="007B5266"/>
    <w:rsid w:val="007B5999"/>
    <w:rsid w:val="007B5DE0"/>
    <w:rsid w:val="007B7BDD"/>
    <w:rsid w:val="007C04D6"/>
    <w:rsid w:val="007C150C"/>
    <w:rsid w:val="007C1E60"/>
    <w:rsid w:val="007C2BA4"/>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410F0"/>
    <w:rsid w:val="00841985"/>
    <w:rsid w:val="00842CFD"/>
    <w:rsid w:val="0084450F"/>
    <w:rsid w:val="0085506E"/>
    <w:rsid w:val="008559AF"/>
    <w:rsid w:val="0085635B"/>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2C10"/>
    <w:rsid w:val="008F2D04"/>
    <w:rsid w:val="008F3AC7"/>
    <w:rsid w:val="008F3C83"/>
    <w:rsid w:val="008F3D9E"/>
    <w:rsid w:val="008F48CE"/>
    <w:rsid w:val="008F4A49"/>
    <w:rsid w:val="008F6C2F"/>
    <w:rsid w:val="008F7434"/>
    <w:rsid w:val="00900207"/>
    <w:rsid w:val="009010A9"/>
    <w:rsid w:val="00901331"/>
    <w:rsid w:val="00901483"/>
    <w:rsid w:val="009019F0"/>
    <w:rsid w:val="00902DF7"/>
    <w:rsid w:val="0090550C"/>
    <w:rsid w:val="009065A5"/>
    <w:rsid w:val="009105A6"/>
    <w:rsid w:val="00910E7F"/>
    <w:rsid w:val="00911A5D"/>
    <w:rsid w:val="0091331A"/>
    <w:rsid w:val="009159DF"/>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3222"/>
    <w:rsid w:val="00A6349E"/>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325C"/>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A1C88"/>
    <w:rsid w:val="00BA2C52"/>
    <w:rsid w:val="00BA3BA6"/>
    <w:rsid w:val="00BA570D"/>
    <w:rsid w:val="00BA583A"/>
    <w:rsid w:val="00BA7B56"/>
    <w:rsid w:val="00BB138E"/>
    <w:rsid w:val="00BB15F2"/>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4224"/>
    <w:rsid w:val="00C27F8F"/>
    <w:rsid w:val="00C30C9A"/>
    <w:rsid w:val="00C3102F"/>
    <w:rsid w:val="00C31A6C"/>
    <w:rsid w:val="00C3256E"/>
    <w:rsid w:val="00C32E6B"/>
    <w:rsid w:val="00C32F0A"/>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3485"/>
    <w:rsid w:val="00E847E8"/>
    <w:rsid w:val="00E855C7"/>
    <w:rsid w:val="00E9069F"/>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1FF1"/>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345E"/>
    <w:rsid w:val="00F147C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B88"/>
    <w:rsid w:val="00F63822"/>
    <w:rsid w:val="00F65040"/>
    <w:rsid w:val="00F655D0"/>
    <w:rsid w:val="00F660E5"/>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A929B-9FEC-49C9-B9F3-C8D0389E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3077</Words>
  <Characters>17541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20577</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5</cp:revision>
  <cp:lastPrinted>2022-03-22T11:39:00Z</cp:lastPrinted>
  <dcterms:created xsi:type="dcterms:W3CDTF">2022-11-25T11:53:00Z</dcterms:created>
  <dcterms:modified xsi:type="dcterms:W3CDTF">2022-11-25T12:01:00Z</dcterms:modified>
</cp:coreProperties>
</file>