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3F" w:rsidRPr="005D41EE" w:rsidRDefault="00292E3F" w:rsidP="00FF2163">
      <w:pPr>
        <w:pStyle w:val="a3"/>
        <w:ind w:right="-235"/>
        <w:jc w:val="left"/>
        <w:rPr>
          <w:i w:val="0"/>
          <w:color w:val="FFFFFF"/>
          <w:sz w:val="16"/>
          <w:szCs w:val="16"/>
        </w:rPr>
      </w:pPr>
      <w:r w:rsidRPr="000F7620">
        <w:rPr>
          <w:i w:val="0"/>
          <w:color w:val="FFFFFF"/>
          <w:sz w:val="20"/>
        </w:rPr>
        <w:t xml:space="preserve">ЛИКАЦИЯ </w:t>
      </w:r>
      <w:r w:rsidR="00B020A4" w:rsidRPr="000F7620">
        <w:rPr>
          <w:i w:val="0"/>
          <w:color w:val="FFFFFF"/>
          <w:sz w:val="20"/>
        </w:rPr>
        <w:t>29.04</w:t>
      </w:r>
      <w:r w:rsidR="00871A03">
        <w:rPr>
          <w:i w:val="0"/>
          <w:color w:val="FFFFFF"/>
          <w:sz w:val="20"/>
        </w:rPr>
        <w:t>.2</w:t>
      </w:r>
    </w:p>
    <w:p w:rsidR="008C1709" w:rsidRPr="005E5927" w:rsidRDefault="005B4BBE" w:rsidP="00C93E2E">
      <w:pPr>
        <w:pStyle w:val="a3"/>
        <w:ind w:left="-567" w:right="-235"/>
        <w:rPr>
          <w:rStyle w:val="apple-converted-space"/>
          <w:rFonts w:ascii="Calibri" w:hAnsi="Calibri" w:cs="Arial"/>
          <w:color w:val="0000FF"/>
          <w:sz w:val="16"/>
          <w:szCs w:val="16"/>
          <w:bdr w:val="none" w:sz="0" w:space="0" w:color="auto" w:frame="1"/>
          <w:shd w:val="clear" w:color="auto" w:fill="FFFFFF"/>
        </w:rPr>
      </w:pPr>
      <w:r w:rsidRPr="00161AD7">
        <w:rPr>
          <w:i w:val="0"/>
          <w:sz w:val="28"/>
          <w:szCs w:val="28"/>
        </w:rPr>
        <w:t>ИЗВЕЩЕНИЕ</w:t>
      </w:r>
      <w:r w:rsidR="00434029" w:rsidRPr="00161AD7">
        <w:rPr>
          <w:i w:val="0"/>
          <w:sz w:val="28"/>
          <w:szCs w:val="28"/>
        </w:rPr>
        <w:t xml:space="preserve"> </w:t>
      </w:r>
      <w:r w:rsidR="00161AD7">
        <w:rPr>
          <w:rStyle w:val="apple-converted-space"/>
          <w:rFonts w:ascii="inherit" w:hAnsi="inherit" w:cs="Arial"/>
          <w:color w:val="0000FF"/>
          <w:sz w:val="16"/>
          <w:szCs w:val="16"/>
          <w:bdr w:val="none" w:sz="0" w:space="0" w:color="auto" w:frame="1"/>
          <w:shd w:val="clear" w:color="auto" w:fill="FFFFFF"/>
        </w:rPr>
        <w:t> </w:t>
      </w:r>
    </w:p>
    <w:p w:rsidR="005B4BBE" w:rsidRPr="00161AD7" w:rsidRDefault="005B4BBE" w:rsidP="00C93E2E">
      <w:pPr>
        <w:pStyle w:val="a3"/>
        <w:ind w:left="-567" w:right="-235"/>
        <w:rPr>
          <w:i w:val="0"/>
          <w:sz w:val="28"/>
          <w:szCs w:val="28"/>
        </w:rPr>
      </w:pPr>
      <w:r w:rsidRPr="00161AD7">
        <w:rPr>
          <w:i w:val="0"/>
          <w:sz w:val="28"/>
          <w:szCs w:val="28"/>
        </w:rPr>
        <w:t>о проведен</w:t>
      </w:r>
      <w:proofErr w:type="gramStart"/>
      <w:r w:rsidRPr="00161AD7">
        <w:rPr>
          <w:i w:val="0"/>
          <w:sz w:val="28"/>
          <w:szCs w:val="28"/>
        </w:rPr>
        <w:t>ии ау</w:t>
      </w:r>
      <w:proofErr w:type="gramEnd"/>
      <w:r w:rsidRPr="00161AD7">
        <w:rPr>
          <w:i w:val="0"/>
          <w:sz w:val="28"/>
          <w:szCs w:val="28"/>
        </w:rPr>
        <w:t xml:space="preserve">кциона </w:t>
      </w:r>
      <w:r w:rsidR="00264AC5" w:rsidRPr="00264AC5">
        <w:rPr>
          <w:i w:val="0"/>
          <w:sz w:val="28"/>
          <w:szCs w:val="28"/>
        </w:rPr>
        <w:t>в электронной форме</w:t>
      </w:r>
    </w:p>
    <w:p w:rsidR="005B4BBE" w:rsidRPr="00E073A4" w:rsidRDefault="005B4BBE">
      <w:pPr>
        <w:pStyle w:val="a3"/>
        <w:ind w:left="-567" w:right="-235"/>
        <w:rPr>
          <w:i w:val="0"/>
          <w:sz w:val="10"/>
          <w:szCs w:val="10"/>
        </w:rPr>
      </w:pPr>
    </w:p>
    <w:p w:rsidR="008D07B2" w:rsidRPr="005B116B" w:rsidRDefault="005B4BBE" w:rsidP="005B116B">
      <w:pPr>
        <w:pStyle w:val="a4"/>
        <w:ind w:right="49" w:firstLine="709"/>
        <w:jc w:val="both"/>
        <w:rPr>
          <w:szCs w:val="22"/>
          <w:lang w:val="ru-RU"/>
        </w:rPr>
      </w:pPr>
      <w:r w:rsidRPr="00E21D4A">
        <w:rPr>
          <w:b w:val="0"/>
          <w:szCs w:val="22"/>
        </w:rPr>
        <w:t xml:space="preserve">Администрация городского округа город Воронеж сообщает, </w:t>
      </w:r>
      <w:r w:rsidR="006577B5" w:rsidRPr="006577B5">
        <w:rPr>
          <w:b w:val="0"/>
          <w:szCs w:val="22"/>
        </w:rPr>
        <w:t xml:space="preserve">что на электронной площадке </w:t>
      </w:r>
      <w:hyperlink r:id="rId9" w:history="1">
        <w:r w:rsidR="00EA773A" w:rsidRPr="00C80BDC">
          <w:rPr>
            <w:rStyle w:val="a7"/>
            <w:szCs w:val="22"/>
          </w:rPr>
          <w:t>utp.sberbank-ast.ru</w:t>
        </w:r>
      </w:hyperlink>
      <w:r w:rsidR="009E300F" w:rsidRPr="00C80BDC">
        <w:rPr>
          <w:b w:val="0"/>
          <w:szCs w:val="22"/>
          <w:lang w:val="ru-RU"/>
        </w:rPr>
        <w:t xml:space="preserve"> </w:t>
      </w:r>
      <w:r w:rsidR="00C80BDC" w:rsidRPr="00C80BDC">
        <w:rPr>
          <w:szCs w:val="22"/>
          <w:lang w:val="ru-RU"/>
        </w:rPr>
        <w:t>7</w:t>
      </w:r>
      <w:r w:rsidR="003A6F41" w:rsidRPr="00C80BDC">
        <w:rPr>
          <w:szCs w:val="22"/>
          <w:lang w:val="ru-RU"/>
        </w:rPr>
        <w:t xml:space="preserve"> </w:t>
      </w:r>
      <w:r w:rsidR="00C80BDC" w:rsidRPr="00C80BDC">
        <w:rPr>
          <w:szCs w:val="22"/>
          <w:lang w:val="ru-RU"/>
        </w:rPr>
        <w:t>сентября</w:t>
      </w:r>
      <w:r w:rsidR="006577B5" w:rsidRPr="00C80BDC">
        <w:rPr>
          <w:szCs w:val="22"/>
        </w:rPr>
        <w:t xml:space="preserve"> 20</w:t>
      </w:r>
      <w:r w:rsidR="00CA7296" w:rsidRPr="00C80BDC">
        <w:rPr>
          <w:szCs w:val="22"/>
          <w:lang w:val="ru-RU"/>
        </w:rPr>
        <w:t>2</w:t>
      </w:r>
      <w:r w:rsidR="00DB470E" w:rsidRPr="00C80BDC">
        <w:rPr>
          <w:szCs w:val="22"/>
          <w:lang w:val="ru-RU"/>
        </w:rPr>
        <w:t>3</w:t>
      </w:r>
      <w:r w:rsidR="006577B5" w:rsidRPr="00C80BDC">
        <w:rPr>
          <w:szCs w:val="22"/>
        </w:rPr>
        <w:t xml:space="preserve"> года в 1</w:t>
      </w:r>
      <w:r w:rsidR="00CD7BE8" w:rsidRPr="00C80BDC">
        <w:rPr>
          <w:szCs w:val="22"/>
          <w:lang w:val="ru-RU"/>
        </w:rPr>
        <w:t>0</w:t>
      </w:r>
      <w:r w:rsidR="006577B5" w:rsidRPr="00C80BDC">
        <w:rPr>
          <w:szCs w:val="22"/>
        </w:rPr>
        <w:t>-00</w:t>
      </w:r>
      <w:r w:rsidR="006577B5" w:rsidRPr="00051517">
        <w:rPr>
          <w:b w:val="0"/>
          <w:szCs w:val="22"/>
        </w:rPr>
        <w:t xml:space="preserve"> состоится</w:t>
      </w:r>
      <w:r w:rsidR="006577B5" w:rsidRPr="00FA08D9">
        <w:rPr>
          <w:b w:val="0"/>
          <w:szCs w:val="22"/>
        </w:rPr>
        <w:t xml:space="preserve"> аукцион в электронной форме на право заключения договоров аренды муниципального</w:t>
      </w:r>
      <w:r w:rsidR="006577B5" w:rsidRPr="00B26237">
        <w:rPr>
          <w:b w:val="0"/>
          <w:szCs w:val="22"/>
        </w:rPr>
        <w:t xml:space="preserve"> имущества с открытой формой подачи предложения о цене</w:t>
      </w:r>
      <w:r w:rsidRPr="00B26237">
        <w:rPr>
          <w:b w:val="0"/>
          <w:szCs w:val="22"/>
        </w:rPr>
        <w:t>.</w:t>
      </w:r>
    </w:p>
    <w:p w:rsidR="007362A9" w:rsidRPr="00227A62" w:rsidRDefault="007362A9" w:rsidP="00EC3715">
      <w:pPr>
        <w:pStyle w:val="a4"/>
        <w:ind w:right="49" w:firstLine="709"/>
        <w:jc w:val="both"/>
        <w:rPr>
          <w:b w:val="0"/>
          <w:sz w:val="16"/>
          <w:szCs w:val="16"/>
          <w:lang w:val="ru-RU"/>
        </w:rPr>
      </w:pPr>
    </w:p>
    <w:p w:rsidR="007362A9" w:rsidRPr="007362A9" w:rsidRDefault="007362A9" w:rsidP="007362A9">
      <w:pPr>
        <w:overflowPunct/>
        <w:autoSpaceDE/>
        <w:autoSpaceDN/>
        <w:adjustRightInd/>
        <w:spacing w:line="276" w:lineRule="auto"/>
        <w:ind w:firstLine="720"/>
        <w:jc w:val="both"/>
        <w:textAlignment w:val="auto"/>
        <w:rPr>
          <w:b/>
          <w:snapToGrid w:val="0"/>
          <w:sz w:val="22"/>
          <w:szCs w:val="22"/>
        </w:rPr>
      </w:pPr>
      <w:r w:rsidRPr="007362A9">
        <w:rPr>
          <w:b/>
          <w:snapToGrid w:val="0"/>
          <w:sz w:val="22"/>
          <w:szCs w:val="22"/>
        </w:rPr>
        <w:t>Организатором аукциона является Управление имущественных и земельных отношений администрации городского округа город Воронеж.</w:t>
      </w:r>
    </w:p>
    <w:p w:rsidR="007362A9" w:rsidRPr="007362A9" w:rsidRDefault="007362A9" w:rsidP="007362A9">
      <w:pPr>
        <w:overflowPunct/>
        <w:autoSpaceDE/>
        <w:autoSpaceDN/>
        <w:adjustRightInd/>
        <w:spacing w:line="276" w:lineRule="auto"/>
        <w:ind w:firstLine="720"/>
        <w:jc w:val="both"/>
        <w:textAlignment w:val="auto"/>
        <w:rPr>
          <w:sz w:val="22"/>
          <w:szCs w:val="22"/>
        </w:rPr>
      </w:pPr>
      <w:r w:rsidRPr="007362A9">
        <w:rPr>
          <w:b/>
          <w:snapToGrid w:val="0"/>
          <w:sz w:val="22"/>
          <w:szCs w:val="22"/>
        </w:rPr>
        <w:t>Почтовый адрес</w:t>
      </w:r>
      <w:r w:rsidRPr="007362A9">
        <w:rPr>
          <w:snapToGrid w:val="0"/>
          <w:sz w:val="22"/>
          <w:szCs w:val="22"/>
        </w:rPr>
        <w:t xml:space="preserve">: </w:t>
      </w:r>
      <w:r w:rsidRPr="007362A9">
        <w:rPr>
          <w:sz w:val="22"/>
          <w:szCs w:val="22"/>
        </w:rPr>
        <w:t xml:space="preserve">Пушкинская ул., 5, Воронеж, Воронежская область, Россия, 394036,  </w:t>
      </w:r>
      <w:r w:rsidR="00310E2A">
        <w:rPr>
          <w:sz w:val="22"/>
          <w:szCs w:val="22"/>
        </w:rPr>
        <w:t xml:space="preserve">                  </w:t>
      </w:r>
      <w:r w:rsidRPr="007362A9">
        <w:rPr>
          <w:sz w:val="22"/>
          <w:szCs w:val="22"/>
        </w:rPr>
        <w:t>тел.: (473) 228-35-06, тел./факс: (473) 252-36-31.</w:t>
      </w:r>
    </w:p>
    <w:p w:rsidR="007362A9" w:rsidRPr="007362A9" w:rsidRDefault="007362A9" w:rsidP="007362A9">
      <w:pPr>
        <w:overflowPunct/>
        <w:autoSpaceDE/>
        <w:autoSpaceDN/>
        <w:adjustRightInd/>
        <w:spacing w:line="276" w:lineRule="auto"/>
        <w:ind w:firstLine="720"/>
        <w:jc w:val="both"/>
        <w:textAlignment w:val="auto"/>
        <w:rPr>
          <w:snapToGrid w:val="0"/>
          <w:sz w:val="22"/>
          <w:szCs w:val="22"/>
        </w:rPr>
      </w:pPr>
      <w:r w:rsidRPr="007362A9">
        <w:rPr>
          <w:b/>
          <w:snapToGrid w:val="0"/>
          <w:sz w:val="22"/>
          <w:szCs w:val="22"/>
        </w:rPr>
        <w:t>Контактное лицо</w:t>
      </w:r>
      <w:r w:rsidRPr="007362A9">
        <w:rPr>
          <w:snapToGrid w:val="0"/>
          <w:sz w:val="22"/>
          <w:szCs w:val="22"/>
        </w:rPr>
        <w:t xml:space="preserve"> – </w:t>
      </w:r>
      <w:r w:rsidR="00825FDC">
        <w:rPr>
          <w:snapToGrid w:val="0"/>
          <w:sz w:val="22"/>
          <w:szCs w:val="22"/>
        </w:rPr>
        <w:t>Макарова Наталья Владимировна</w:t>
      </w:r>
      <w:r w:rsidRPr="007362A9">
        <w:rPr>
          <w:sz w:val="22"/>
          <w:szCs w:val="22"/>
        </w:rPr>
        <w:t>, те</w:t>
      </w:r>
      <w:r w:rsidR="00825FDC">
        <w:rPr>
          <w:sz w:val="22"/>
          <w:szCs w:val="22"/>
        </w:rPr>
        <w:t>л. (473) 228-39-30, кабинет №315</w:t>
      </w:r>
      <w:r w:rsidRPr="007362A9">
        <w:rPr>
          <w:snapToGrid w:val="0"/>
          <w:sz w:val="22"/>
          <w:szCs w:val="22"/>
        </w:rPr>
        <w:t>.</w:t>
      </w:r>
    </w:p>
    <w:p w:rsidR="007362A9" w:rsidRPr="00F16568" w:rsidRDefault="007362A9" w:rsidP="007362A9">
      <w:pPr>
        <w:overflowPunct/>
        <w:autoSpaceDE/>
        <w:autoSpaceDN/>
        <w:adjustRightInd/>
        <w:spacing w:line="276" w:lineRule="auto"/>
        <w:ind w:firstLine="720"/>
        <w:jc w:val="both"/>
        <w:textAlignment w:val="auto"/>
        <w:rPr>
          <w:sz w:val="22"/>
          <w:szCs w:val="22"/>
        </w:rPr>
      </w:pPr>
      <w:r w:rsidRPr="007362A9">
        <w:rPr>
          <w:b/>
          <w:snapToGrid w:val="0"/>
          <w:sz w:val="22"/>
          <w:szCs w:val="22"/>
        </w:rPr>
        <w:t>Адрес электронной почты:</w:t>
      </w:r>
      <w:r w:rsidRPr="007362A9">
        <w:rPr>
          <w:snapToGrid w:val="0"/>
          <w:sz w:val="22"/>
          <w:szCs w:val="22"/>
        </w:rPr>
        <w:t xml:space="preserve"> </w:t>
      </w:r>
      <w:r w:rsidRPr="007362A9">
        <w:rPr>
          <w:sz w:val="22"/>
          <w:szCs w:val="22"/>
          <w:lang w:val="en-US"/>
        </w:rPr>
        <w:t>E</w:t>
      </w:r>
      <w:r w:rsidRPr="007362A9">
        <w:rPr>
          <w:sz w:val="22"/>
          <w:szCs w:val="22"/>
        </w:rPr>
        <w:t>-</w:t>
      </w:r>
      <w:r w:rsidRPr="007362A9">
        <w:rPr>
          <w:sz w:val="22"/>
          <w:szCs w:val="22"/>
          <w:lang w:val="en-US"/>
        </w:rPr>
        <w:t>mail</w:t>
      </w:r>
      <w:r w:rsidRPr="007362A9">
        <w:rPr>
          <w:sz w:val="22"/>
          <w:szCs w:val="22"/>
        </w:rPr>
        <w:t xml:space="preserve">: </w:t>
      </w:r>
      <w:hyperlink r:id="rId10" w:history="1">
        <w:r w:rsidR="00825FDC" w:rsidRPr="007B75F9">
          <w:rPr>
            <w:rStyle w:val="a7"/>
            <w:sz w:val="22"/>
            <w:szCs w:val="22"/>
            <w:lang w:val="en-US"/>
          </w:rPr>
          <w:t>nvmakarova</w:t>
        </w:r>
        <w:r w:rsidR="00825FDC" w:rsidRPr="007B75F9">
          <w:rPr>
            <w:rStyle w:val="a7"/>
            <w:sz w:val="22"/>
            <w:szCs w:val="22"/>
          </w:rPr>
          <w:t>@</w:t>
        </w:r>
        <w:r w:rsidR="00825FDC" w:rsidRPr="007B75F9">
          <w:rPr>
            <w:rStyle w:val="a7"/>
            <w:sz w:val="22"/>
            <w:szCs w:val="22"/>
            <w:lang w:val="en-US"/>
          </w:rPr>
          <w:t>cityhall</w:t>
        </w:r>
        <w:r w:rsidR="00825FDC" w:rsidRPr="007B75F9">
          <w:rPr>
            <w:rStyle w:val="a7"/>
            <w:sz w:val="22"/>
            <w:szCs w:val="22"/>
          </w:rPr>
          <w:t>.</w:t>
        </w:r>
        <w:r w:rsidR="00825FDC" w:rsidRPr="007B75F9">
          <w:rPr>
            <w:rStyle w:val="a7"/>
            <w:sz w:val="22"/>
            <w:szCs w:val="22"/>
            <w:lang w:val="en-US"/>
          </w:rPr>
          <w:t>voronezh</w:t>
        </w:r>
        <w:r w:rsidR="00825FDC" w:rsidRPr="007B75F9">
          <w:rPr>
            <w:rStyle w:val="a7"/>
            <w:sz w:val="22"/>
            <w:szCs w:val="22"/>
          </w:rPr>
          <w:t>-</w:t>
        </w:r>
        <w:r w:rsidR="00825FDC" w:rsidRPr="007B75F9">
          <w:rPr>
            <w:rStyle w:val="a7"/>
            <w:sz w:val="22"/>
            <w:szCs w:val="22"/>
            <w:lang w:val="en-US"/>
          </w:rPr>
          <w:t>city</w:t>
        </w:r>
        <w:r w:rsidR="00825FDC" w:rsidRPr="007B75F9">
          <w:rPr>
            <w:rStyle w:val="a7"/>
            <w:sz w:val="22"/>
            <w:szCs w:val="22"/>
          </w:rPr>
          <w:t>.</w:t>
        </w:r>
        <w:r w:rsidR="00825FDC" w:rsidRPr="007B75F9">
          <w:rPr>
            <w:rStyle w:val="a7"/>
            <w:sz w:val="22"/>
            <w:szCs w:val="22"/>
            <w:lang w:val="en-US"/>
          </w:rPr>
          <w:t>ru</w:t>
        </w:r>
      </w:hyperlink>
      <w:r w:rsidR="00F16568">
        <w:rPr>
          <w:sz w:val="22"/>
          <w:szCs w:val="22"/>
          <w:u w:val="single"/>
        </w:rPr>
        <w:t>.</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Оператором электронной площадки является </w:t>
      </w:r>
      <w:r w:rsidRPr="007362A9">
        <w:rPr>
          <w:b/>
          <w:color w:val="000000"/>
          <w:sz w:val="22"/>
          <w:szCs w:val="22"/>
        </w:rPr>
        <w:t>АО «Сбербанк-АСТ».</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Место нахождения: </w:t>
      </w:r>
      <w:r w:rsidRPr="005658B2">
        <w:rPr>
          <w:color w:val="000000"/>
          <w:sz w:val="22"/>
          <w:szCs w:val="22"/>
        </w:rPr>
        <w:t xml:space="preserve">119435, г. Москва, пер. Большой Саввинский, д. 12, стр. 9, </w:t>
      </w:r>
      <w:proofErr w:type="spellStart"/>
      <w:r w:rsidRPr="005658B2">
        <w:rPr>
          <w:color w:val="000000"/>
          <w:sz w:val="22"/>
          <w:szCs w:val="22"/>
        </w:rPr>
        <w:t>эт</w:t>
      </w:r>
      <w:proofErr w:type="spellEnd"/>
      <w:r w:rsidRPr="005658B2">
        <w:rPr>
          <w:color w:val="000000"/>
          <w:sz w:val="22"/>
          <w:szCs w:val="22"/>
        </w:rPr>
        <w:t xml:space="preserve">. 1, </w:t>
      </w:r>
      <w:proofErr w:type="spellStart"/>
      <w:r w:rsidRPr="005658B2">
        <w:rPr>
          <w:color w:val="000000"/>
          <w:sz w:val="22"/>
          <w:szCs w:val="22"/>
        </w:rPr>
        <w:t>пом</w:t>
      </w:r>
      <w:proofErr w:type="spellEnd"/>
      <w:r w:rsidRPr="005658B2">
        <w:rPr>
          <w:color w:val="000000"/>
          <w:sz w:val="22"/>
          <w:szCs w:val="22"/>
        </w:rPr>
        <w:t xml:space="preserve"> I, комн. 2.</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Адрес сайта: </w:t>
      </w:r>
      <w:hyperlink r:id="rId11" w:history="1">
        <w:r w:rsidR="004C3F9D" w:rsidRPr="00CB0A63">
          <w:rPr>
            <w:rStyle w:val="a7"/>
            <w:sz w:val="22"/>
            <w:szCs w:val="22"/>
          </w:rPr>
          <w:t>utp.sberbank-ast.ru</w:t>
        </w:r>
      </w:hyperlink>
      <w:r w:rsidRPr="007362A9">
        <w:rPr>
          <w:color w:val="000000"/>
          <w:sz w:val="22"/>
          <w:szCs w:val="22"/>
        </w:rPr>
        <w:t>.</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Адрес электронной почты: </w:t>
      </w:r>
      <w:r w:rsidRPr="007362A9">
        <w:rPr>
          <w:color w:val="000000"/>
          <w:sz w:val="22"/>
          <w:szCs w:val="22"/>
        </w:rPr>
        <w:t>i</w:t>
      </w:r>
      <w:proofErr w:type="spellStart"/>
      <w:r w:rsidRPr="007362A9">
        <w:rPr>
          <w:color w:val="000000"/>
          <w:sz w:val="22"/>
          <w:szCs w:val="22"/>
          <w:lang w:val="en-US"/>
        </w:rPr>
        <w:t>nfo</w:t>
      </w:r>
      <w:proofErr w:type="spellEnd"/>
      <w:r w:rsidRPr="007362A9">
        <w:rPr>
          <w:color w:val="000000"/>
          <w:sz w:val="22"/>
          <w:szCs w:val="22"/>
        </w:rPr>
        <w:t>@s</w:t>
      </w:r>
      <w:proofErr w:type="spellStart"/>
      <w:r w:rsidRPr="007362A9">
        <w:rPr>
          <w:color w:val="000000"/>
          <w:sz w:val="22"/>
          <w:szCs w:val="22"/>
          <w:lang w:val="en-US"/>
        </w:rPr>
        <w:t>berbank</w:t>
      </w:r>
      <w:proofErr w:type="spellEnd"/>
      <w:r w:rsidRPr="007362A9">
        <w:rPr>
          <w:color w:val="000000"/>
          <w:sz w:val="22"/>
          <w:szCs w:val="22"/>
        </w:rPr>
        <w:t>-</w:t>
      </w:r>
      <w:proofErr w:type="spellStart"/>
      <w:r w:rsidRPr="007362A9">
        <w:rPr>
          <w:color w:val="000000"/>
          <w:sz w:val="22"/>
          <w:szCs w:val="22"/>
          <w:lang w:val="en-US"/>
        </w:rPr>
        <w:t>ast</w:t>
      </w:r>
      <w:proofErr w:type="spellEnd"/>
      <w:r w:rsidRPr="007362A9">
        <w:rPr>
          <w:color w:val="000000"/>
          <w:sz w:val="22"/>
          <w:szCs w:val="22"/>
        </w:rPr>
        <w:t>.</w:t>
      </w:r>
      <w:proofErr w:type="spellStart"/>
      <w:r w:rsidRPr="007362A9">
        <w:rPr>
          <w:color w:val="000000"/>
          <w:sz w:val="22"/>
          <w:szCs w:val="22"/>
        </w:rPr>
        <w:t>ru</w:t>
      </w:r>
      <w:proofErr w:type="spellEnd"/>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Тел.</w:t>
      </w:r>
      <w:r w:rsidRPr="007362A9">
        <w:rPr>
          <w:color w:val="0000FF"/>
          <w:sz w:val="22"/>
          <w:szCs w:val="22"/>
        </w:rPr>
        <w:t xml:space="preserve">: </w:t>
      </w:r>
      <w:r w:rsidRPr="007362A9">
        <w:rPr>
          <w:color w:val="000000"/>
          <w:sz w:val="22"/>
          <w:szCs w:val="22"/>
        </w:rPr>
        <w:t>+7(495)787-29-97, +7 (495) 787-29-99</w:t>
      </w:r>
    </w:p>
    <w:p w:rsidR="005D41EE" w:rsidRPr="005D41EE" w:rsidRDefault="005D41EE" w:rsidP="007362A9">
      <w:pPr>
        <w:overflowPunct/>
        <w:ind w:firstLine="708"/>
        <w:jc w:val="both"/>
        <w:textAlignment w:val="auto"/>
        <w:rPr>
          <w:color w:val="000000"/>
          <w:sz w:val="26"/>
          <w:szCs w:val="26"/>
        </w:rPr>
      </w:pPr>
    </w:p>
    <w:p w:rsidR="007362A9" w:rsidRPr="007362A9" w:rsidRDefault="007362A9" w:rsidP="007362A9">
      <w:pPr>
        <w:overflowPunct/>
        <w:ind w:firstLine="708"/>
        <w:jc w:val="both"/>
        <w:textAlignment w:val="auto"/>
        <w:rPr>
          <w:sz w:val="22"/>
          <w:szCs w:val="22"/>
        </w:rPr>
      </w:pPr>
      <w:r w:rsidRPr="007362A9">
        <w:rPr>
          <w:b/>
          <w:bCs/>
          <w:color w:val="000000"/>
          <w:sz w:val="22"/>
          <w:szCs w:val="22"/>
        </w:rPr>
        <w:t xml:space="preserve">Предмет аукциона в электронной форме: </w:t>
      </w:r>
      <w:r w:rsidRPr="007362A9">
        <w:rPr>
          <w:color w:val="000000"/>
          <w:sz w:val="22"/>
          <w:szCs w:val="22"/>
        </w:rPr>
        <w:t>право заключения договора аренды муниципального имущества.</w:t>
      </w:r>
    </w:p>
    <w:p w:rsidR="005D41EE" w:rsidRDefault="00F3013F" w:rsidP="005D41EE">
      <w:pPr>
        <w:tabs>
          <w:tab w:val="left" w:pos="1440"/>
        </w:tabs>
        <w:ind w:firstLine="709"/>
        <w:contextualSpacing/>
        <w:jc w:val="both"/>
        <w:rPr>
          <w:sz w:val="22"/>
          <w:szCs w:val="22"/>
        </w:rPr>
      </w:pPr>
      <w:r w:rsidRPr="00E21D4A">
        <w:rPr>
          <w:b/>
          <w:sz w:val="22"/>
          <w:szCs w:val="22"/>
          <w:u w:val="single"/>
        </w:rPr>
        <w:t xml:space="preserve">Предметом </w:t>
      </w:r>
      <w:r w:rsidR="00A36EF6" w:rsidRPr="00E21D4A">
        <w:rPr>
          <w:b/>
          <w:sz w:val="22"/>
          <w:szCs w:val="22"/>
          <w:u w:val="single"/>
        </w:rPr>
        <w:t>аукциона</w:t>
      </w:r>
      <w:r w:rsidRPr="00E21D4A">
        <w:rPr>
          <w:b/>
          <w:sz w:val="22"/>
          <w:szCs w:val="22"/>
          <w:u w:val="single"/>
        </w:rPr>
        <w:t xml:space="preserve"> является</w:t>
      </w:r>
      <w:r w:rsidRPr="00E21D4A">
        <w:rPr>
          <w:sz w:val="22"/>
          <w:szCs w:val="22"/>
        </w:rPr>
        <w:t xml:space="preserve"> право на заключение договоров аренды муниципального имущества, являющегося казной городского округа город Воронеж, состоящего из следующих объектов:</w:t>
      </w:r>
    </w:p>
    <w:tbl>
      <w:tblPr>
        <w:tblpPr w:leftFromText="181" w:rightFromText="181" w:vertAnchor="text" w:horzAnchor="margin" w:tblpXSpec="right" w:tblpY="199"/>
        <w:tblW w:w="10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5"/>
        <w:gridCol w:w="1931"/>
        <w:gridCol w:w="1134"/>
        <w:gridCol w:w="1134"/>
        <w:gridCol w:w="851"/>
        <w:gridCol w:w="992"/>
        <w:gridCol w:w="2692"/>
        <w:gridCol w:w="851"/>
      </w:tblGrid>
      <w:tr w:rsidR="00825FDC" w:rsidTr="00825FDC">
        <w:trPr>
          <w:trHeight w:val="2484"/>
        </w:trPr>
        <w:tc>
          <w:tcPr>
            <w:tcW w:w="586"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b/>
                <w:bCs/>
                <w:sz w:val="18"/>
                <w:szCs w:val="18"/>
              </w:rPr>
            </w:pPr>
            <w:r>
              <w:rPr>
                <w:b/>
                <w:bCs/>
                <w:sz w:val="18"/>
                <w:szCs w:val="18"/>
              </w:rPr>
              <w:t>№ лота</w:t>
            </w:r>
          </w:p>
        </w:tc>
        <w:tc>
          <w:tcPr>
            <w:tcW w:w="1932"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b/>
                <w:bCs/>
                <w:sz w:val="18"/>
                <w:szCs w:val="18"/>
              </w:rPr>
            </w:pPr>
            <w:r>
              <w:rPr>
                <w:b/>
                <w:bCs/>
                <w:sz w:val="18"/>
                <w:szCs w:val="18"/>
              </w:rPr>
              <w:t>Адрес</w:t>
            </w:r>
          </w:p>
        </w:tc>
        <w:tc>
          <w:tcPr>
            <w:tcW w:w="1134"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b/>
                <w:bCs/>
                <w:sz w:val="18"/>
                <w:szCs w:val="18"/>
              </w:rPr>
            </w:pPr>
            <w:r>
              <w:rPr>
                <w:b/>
                <w:bCs/>
                <w:sz w:val="18"/>
                <w:szCs w:val="18"/>
              </w:rPr>
              <w:t xml:space="preserve">Протяженность,                    </w:t>
            </w:r>
            <w:proofErr w:type="gramStart"/>
            <w:r>
              <w:rPr>
                <w:b/>
                <w:bCs/>
                <w:sz w:val="18"/>
                <w:szCs w:val="18"/>
              </w:rPr>
              <w:t>м</w:t>
            </w:r>
            <w:proofErr w:type="gramEnd"/>
            <w:r>
              <w:rPr>
                <w:b/>
                <w:bCs/>
                <w:sz w:val="18"/>
                <w:szCs w:val="18"/>
              </w:rPr>
              <w:t>.</w:t>
            </w:r>
          </w:p>
        </w:tc>
        <w:tc>
          <w:tcPr>
            <w:tcW w:w="1134"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b/>
                <w:bCs/>
                <w:sz w:val="18"/>
                <w:szCs w:val="18"/>
              </w:rPr>
            </w:pPr>
            <w:r>
              <w:rPr>
                <w:b/>
                <w:bCs/>
                <w:sz w:val="18"/>
                <w:szCs w:val="18"/>
              </w:rPr>
              <w:t>Начальная (минимальная) цена, руб. (размер арендной платы в месяц               без НДС)</w:t>
            </w:r>
          </w:p>
        </w:tc>
        <w:tc>
          <w:tcPr>
            <w:tcW w:w="851"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b/>
                <w:bCs/>
                <w:sz w:val="18"/>
                <w:szCs w:val="18"/>
              </w:rPr>
            </w:pPr>
            <w:r>
              <w:rPr>
                <w:b/>
                <w:bCs/>
                <w:sz w:val="18"/>
                <w:szCs w:val="18"/>
              </w:rPr>
              <w:t xml:space="preserve">Шаг </w:t>
            </w:r>
            <w:proofErr w:type="spellStart"/>
            <w:proofErr w:type="gramStart"/>
            <w:r>
              <w:rPr>
                <w:b/>
                <w:bCs/>
                <w:sz w:val="18"/>
                <w:szCs w:val="18"/>
              </w:rPr>
              <w:t>аукцио</w:t>
            </w:r>
            <w:proofErr w:type="spellEnd"/>
            <w:r>
              <w:rPr>
                <w:b/>
                <w:bCs/>
                <w:sz w:val="18"/>
                <w:szCs w:val="18"/>
              </w:rPr>
              <w:t>-на</w:t>
            </w:r>
            <w:proofErr w:type="gramEnd"/>
            <w:r>
              <w:rPr>
                <w:b/>
                <w:bCs/>
                <w:sz w:val="18"/>
                <w:szCs w:val="18"/>
              </w:rPr>
              <w:t>, руб.</w:t>
            </w:r>
          </w:p>
        </w:tc>
        <w:tc>
          <w:tcPr>
            <w:tcW w:w="992"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b/>
                <w:bCs/>
                <w:sz w:val="18"/>
                <w:szCs w:val="18"/>
              </w:rPr>
            </w:pPr>
            <w:r>
              <w:rPr>
                <w:b/>
                <w:bCs/>
                <w:sz w:val="18"/>
                <w:szCs w:val="18"/>
              </w:rPr>
              <w:t>Сумма задатка, руб.</w:t>
            </w:r>
          </w:p>
        </w:tc>
        <w:tc>
          <w:tcPr>
            <w:tcW w:w="2693" w:type="dxa"/>
            <w:tcBorders>
              <w:top w:val="single" w:sz="8" w:space="0" w:color="auto"/>
              <w:left w:val="single" w:sz="8" w:space="0" w:color="auto"/>
              <w:bottom w:val="single" w:sz="8" w:space="0" w:color="auto"/>
              <w:right w:val="single" w:sz="8" w:space="0" w:color="auto"/>
            </w:tcBorders>
          </w:tcPr>
          <w:p w:rsidR="00825FDC" w:rsidRDefault="00825FDC" w:rsidP="004E2581">
            <w:pPr>
              <w:jc w:val="center"/>
              <w:rPr>
                <w:b/>
                <w:bCs/>
                <w:sz w:val="18"/>
                <w:szCs w:val="18"/>
              </w:rPr>
            </w:pPr>
            <w:r>
              <w:rPr>
                <w:b/>
                <w:bCs/>
                <w:sz w:val="18"/>
                <w:szCs w:val="18"/>
              </w:rPr>
              <w:t>Сведения об объекте, технические характеристики, назначение использования</w:t>
            </w:r>
          </w:p>
          <w:p w:rsidR="00825FDC" w:rsidRDefault="00825FDC" w:rsidP="004E2581">
            <w:pPr>
              <w:jc w:val="center"/>
              <w:rPr>
                <w:b/>
                <w:bCs/>
                <w:sz w:val="18"/>
                <w:szCs w:val="18"/>
              </w:rPr>
            </w:pPr>
          </w:p>
        </w:tc>
        <w:tc>
          <w:tcPr>
            <w:tcW w:w="851"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b/>
                <w:bCs/>
                <w:sz w:val="18"/>
                <w:szCs w:val="18"/>
              </w:rPr>
            </w:pPr>
            <w:r>
              <w:rPr>
                <w:b/>
                <w:bCs/>
                <w:sz w:val="18"/>
                <w:szCs w:val="18"/>
              </w:rPr>
              <w:t xml:space="preserve">Срок </w:t>
            </w:r>
            <w:proofErr w:type="gramStart"/>
            <w:r>
              <w:rPr>
                <w:b/>
                <w:bCs/>
                <w:sz w:val="18"/>
                <w:szCs w:val="18"/>
              </w:rPr>
              <w:t>арен-</w:t>
            </w:r>
            <w:proofErr w:type="spellStart"/>
            <w:r>
              <w:rPr>
                <w:b/>
                <w:bCs/>
                <w:sz w:val="18"/>
                <w:szCs w:val="18"/>
              </w:rPr>
              <w:t>ды</w:t>
            </w:r>
            <w:proofErr w:type="spellEnd"/>
            <w:proofErr w:type="gramEnd"/>
          </w:p>
        </w:tc>
      </w:tr>
      <w:tr w:rsidR="00825FDC" w:rsidTr="00825FDC">
        <w:trPr>
          <w:trHeight w:val="216"/>
        </w:trPr>
        <w:tc>
          <w:tcPr>
            <w:tcW w:w="586" w:type="dxa"/>
            <w:tcBorders>
              <w:top w:val="single" w:sz="8" w:space="0" w:color="auto"/>
              <w:left w:val="single" w:sz="8" w:space="0" w:color="auto"/>
              <w:bottom w:val="single" w:sz="8" w:space="0" w:color="auto"/>
              <w:right w:val="single" w:sz="8" w:space="0" w:color="auto"/>
            </w:tcBorders>
            <w:vAlign w:val="center"/>
            <w:hideMark/>
          </w:tcPr>
          <w:p w:rsidR="00825FDC" w:rsidRDefault="00825FDC" w:rsidP="004E2581">
            <w:pPr>
              <w:jc w:val="center"/>
              <w:rPr>
                <w:b/>
                <w:bCs/>
                <w:sz w:val="18"/>
                <w:szCs w:val="18"/>
              </w:rPr>
            </w:pPr>
            <w:r>
              <w:rPr>
                <w:b/>
                <w:bCs/>
                <w:sz w:val="18"/>
                <w:szCs w:val="18"/>
              </w:rPr>
              <w:t>1</w:t>
            </w:r>
          </w:p>
        </w:tc>
        <w:tc>
          <w:tcPr>
            <w:tcW w:w="1932" w:type="dxa"/>
            <w:tcBorders>
              <w:top w:val="single" w:sz="8" w:space="0" w:color="auto"/>
              <w:left w:val="single" w:sz="8" w:space="0" w:color="auto"/>
              <w:bottom w:val="single" w:sz="8" w:space="0" w:color="auto"/>
              <w:right w:val="single" w:sz="8" w:space="0" w:color="auto"/>
            </w:tcBorders>
            <w:vAlign w:val="center"/>
            <w:hideMark/>
          </w:tcPr>
          <w:p w:rsidR="00825FDC" w:rsidRDefault="00825FDC" w:rsidP="004E2581">
            <w:pPr>
              <w:jc w:val="center"/>
              <w:rPr>
                <w:b/>
                <w:bCs/>
                <w:sz w:val="18"/>
                <w:szCs w:val="18"/>
              </w:rPr>
            </w:pPr>
            <w:r>
              <w:rPr>
                <w:b/>
                <w:bCs/>
                <w:sz w:val="18"/>
                <w:szCs w:val="18"/>
              </w:rPr>
              <w:t>2</w:t>
            </w:r>
          </w:p>
        </w:tc>
        <w:tc>
          <w:tcPr>
            <w:tcW w:w="1134" w:type="dxa"/>
            <w:tcBorders>
              <w:top w:val="single" w:sz="8" w:space="0" w:color="auto"/>
              <w:left w:val="single" w:sz="8" w:space="0" w:color="auto"/>
              <w:bottom w:val="single" w:sz="8" w:space="0" w:color="auto"/>
              <w:right w:val="single" w:sz="8" w:space="0" w:color="auto"/>
            </w:tcBorders>
            <w:vAlign w:val="center"/>
            <w:hideMark/>
          </w:tcPr>
          <w:p w:rsidR="00825FDC" w:rsidRDefault="00825FDC" w:rsidP="004E2581">
            <w:pPr>
              <w:jc w:val="center"/>
              <w:rPr>
                <w:b/>
                <w:bCs/>
                <w:sz w:val="18"/>
                <w:szCs w:val="18"/>
              </w:rPr>
            </w:pPr>
            <w:r>
              <w:rPr>
                <w:b/>
                <w:bCs/>
                <w:sz w:val="18"/>
                <w:szCs w:val="18"/>
              </w:rPr>
              <w:t>3</w:t>
            </w:r>
          </w:p>
        </w:tc>
        <w:tc>
          <w:tcPr>
            <w:tcW w:w="1134" w:type="dxa"/>
            <w:tcBorders>
              <w:top w:val="single" w:sz="8" w:space="0" w:color="auto"/>
              <w:left w:val="single" w:sz="8" w:space="0" w:color="auto"/>
              <w:bottom w:val="single" w:sz="8" w:space="0" w:color="auto"/>
              <w:right w:val="single" w:sz="8" w:space="0" w:color="auto"/>
            </w:tcBorders>
            <w:vAlign w:val="center"/>
            <w:hideMark/>
          </w:tcPr>
          <w:p w:rsidR="00825FDC" w:rsidRDefault="00825FDC" w:rsidP="004E2581">
            <w:pPr>
              <w:jc w:val="center"/>
              <w:rPr>
                <w:b/>
                <w:bCs/>
                <w:sz w:val="18"/>
                <w:szCs w:val="18"/>
              </w:rPr>
            </w:pPr>
            <w:r>
              <w:rPr>
                <w:b/>
                <w:bCs/>
                <w:sz w:val="18"/>
                <w:szCs w:val="18"/>
              </w:rPr>
              <w:t>4</w:t>
            </w:r>
          </w:p>
        </w:tc>
        <w:tc>
          <w:tcPr>
            <w:tcW w:w="851" w:type="dxa"/>
            <w:tcBorders>
              <w:top w:val="single" w:sz="8" w:space="0" w:color="auto"/>
              <w:left w:val="single" w:sz="8" w:space="0" w:color="auto"/>
              <w:bottom w:val="single" w:sz="8" w:space="0" w:color="auto"/>
              <w:right w:val="single" w:sz="8" w:space="0" w:color="auto"/>
            </w:tcBorders>
            <w:vAlign w:val="center"/>
            <w:hideMark/>
          </w:tcPr>
          <w:p w:rsidR="00825FDC" w:rsidRDefault="00825FDC" w:rsidP="004E2581">
            <w:pPr>
              <w:jc w:val="center"/>
              <w:rPr>
                <w:b/>
                <w:bCs/>
                <w:sz w:val="18"/>
                <w:szCs w:val="18"/>
              </w:rPr>
            </w:pPr>
            <w:r>
              <w:rPr>
                <w:b/>
                <w:bCs/>
                <w:sz w:val="18"/>
                <w:szCs w:val="18"/>
              </w:rPr>
              <w:t>5</w:t>
            </w:r>
          </w:p>
        </w:tc>
        <w:tc>
          <w:tcPr>
            <w:tcW w:w="992" w:type="dxa"/>
            <w:tcBorders>
              <w:top w:val="single" w:sz="8" w:space="0" w:color="auto"/>
              <w:left w:val="single" w:sz="8" w:space="0" w:color="auto"/>
              <w:bottom w:val="single" w:sz="8" w:space="0" w:color="auto"/>
              <w:right w:val="single" w:sz="8" w:space="0" w:color="auto"/>
            </w:tcBorders>
            <w:vAlign w:val="center"/>
            <w:hideMark/>
          </w:tcPr>
          <w:p w:rsidR="00825FDC" w:rsidRDefault="00825FDC" w:rsidP="004E2581">
            <w:pPr>
              <w:jc w:val="center"/>
              <w:rPr>
                <w:b/>
                <w:bCs/>
                <w:sz w:val="18"/>
                <w:szCs w:val="18"/>
              </w:rPr>
            </w:pPr>
            <w:r>
              <w:rPr>
                <w:b/>
                <w:bCs/>
                <w:sz w:val="18"/>
                <w:szCs w:val="18"/>
              </w:rPr>
              <w:t>6</w:t>
            </w:r>
          </w:p>
        </w:tc>
        <w:tc>
          <w:tcPr>
            <w:tcW w:w="2693" w:type="dxa"/>
            <w:tcBorders>
              <w:top w:val="single" w:sz="8" w:space="0" w:color="auto"/>
              <w:left w:val="single" w:sz="8" w:space="0" w:color="auto"/>
              <w:bottom w:val="single" w:sz="8" w:space="0" w:color="auto"/>
              <w:right w:val="single" w:sz="8" w:space="0" w:color="auto"/>
            </w:tcBorders>
            <w:vAlign w:val="center"/>
            <w:hideMark/>
          </w:tcPr>
          <w:p w:rsidR="00825FDC" w:rsidRDefault="00825FDC" w:rsidP="004E2581">
            <w:pPr>
              <w:jc w:val="center"/>
              <w:rPr>
                <w:b/>
                <w:bCs/>
                <w:sz w:val="18"/>
                <w:szCs w:val="18"/>
              </w:rPr>
            </w:pPr>
            <w:r>
              <w:rPr>
                <w:b/>
                <w:bCs/>
                <w:sz w:val="18"/>
                <w:szCs w:val="18"/>
              </w:rPr>
              <w:t>7</w:t>
            </w:r>
          </w:p>
        </w:tc>
        <w:tc>
          <w:tcPr>
            <w:tcW w:w="851" w:type="dxa"/>
            <w:tcBorders>
              <w:top w:val="single" w:sz="8" w:space="0" w:color="auto"/>
              <w:left w:val="single" w:sz="8" w:space="0" w:color="auto"/>
              <w:bottom w:val="single" w:sz="8" w:space="0" w:color="auto"/>
              <w:right w:val="single" w:sz="8" w:space="0" w:color="auto"/>
            </w:tcBorders>
            <w:vAlign w:val="center"/>
            <w:hideMark/>
          </w:tcPr>
          <w:p w:rsidR="00825FDC" w:rsidRDefault="00825FDC" w:rsidP="004E2581">
            <w:pPr>
              <w:jc w:val="center"/>
              <w:rPr>
                <w:b/>
                <w:bCs/>
                <w:sz w:val="18"/>
                <w:szCs w:val="18"/>
              </w:rPr>
            </w:pPr>
            <w:r>
              <w:rPr>
                <w:b/>
                <w:bCs/>
                <w:sz w:val="18"/>
                <w:szCs w:val="18"/>
              </w:rPr>
              <w:t>8</w:t>
            </w:r>
          </w:p>
        </w:tc>
      </w:tr>
      <w:tr w:rsidR="00825FDC" w:rsidTr="00825FDC">
        <w:trPr>
          <w:trHeight w:val="1159"/>
        </w:trPr>
        <w:tc>
          <w:tcPr>
            <w:tcW w:w="586"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sz w:val="18"/>
                <w:szCs w:val="18"/>
              </w:rPr>
            </w:pPr>
            <w:r>
              <w:rPr>
                <w:sz w:val="18"/>
                <w:szCs w:val="18"/>
              </w:rPr>
              <w:t>1</w:t>
            </w:r>
          </w:p>
        </w:tc>
        <w:tc>
          <w:tcPr>
            <w:tcW w:w="1932" w:type="dxa"/>
            <w:tcBorders>
              <w:top w:val="single" w:sz="8" w:space="0" w:color="auto"/>
              <w:left w:val="single" w:sz="8" w:space="0" w:color="auto"/>
              <w:bottom w:val="single" w:sz="8" w:space="0" w:color="auto"/>
              <w:right w:val="single" w:sz="8" w:space="0" w:color="auto"/>
            </w:tcBorders>
            <w:hideMark/>
          </w:tcPr>
          <w:p w:rsidR="00825FDC" w:rsidRDefault="00825FDC" w:rsidP="004E2581">
            <w:pPr>
              <w:rPr>
                <w:sz w:val="18"/>
                <w:szCs w:val="18"/>
              </w:rPr>
            </w:pPr>
            <w:r>
              <w:rPr>
                <w:sz w:val="18"/>
                <w:szCs w:val="18"/>
              </w:rPr>
              <w:t xml:space="preserve">г. Воронеж, от места врезки в газопровод высокого давления к </w:t>
            </w:r>
            <w:proofErr w:type="spellStart"/>
            <w:r>
              <w:rPr>
                <w:sz w:val="18"/>
                <w:szCs w:val="18"/>
              </w:rPr>
              <w:t>мкр</w:t>
            </w:r>
            <w:proofErr w:type="spellEnd"/>
            <w:r>
              <w:rPr>
                <w:sz w:val="18"/>
                <w:szCs w:val="18"/>
              </w:rPr>
              <w:t xml:space="preserve">. с. Зареченский до ГРП № 533, расположенного по ул. </w:t>
            </w:r>
            <w:proofErr w:type="gramStart"/>
            <w:r>
              <w:rPr>
                <w:sz w:val="18"/>
                <w:szCs w:val="18"/>
              </w:rPr>
              <w:t>Большая</w:t>
            </w:r>
            <w:proofErr w:type="gramEnd"/>
            <w:r>
              <w:rPr>
                <w:sz w:val="18"/>
                <w:szCs w:val="18"/>
              </w:rPr>
              <w:t xml:space="preserve"> Советская в </w:t>
            </w:r>
            <w:proofErr w:type="spellStart"/>
            <w:r>
              <w:rPr>
                <w:sz w:val="18"/>
                <w:szCs w:val="18"/>
              </w:rPr>
              <w:t>мкр</w:t>
            </w:r>
            <w:proofErr w:type="spellEnd"/>
            <w:r>
              <w:rPr>
                <w:sz w:val="18"/>
                <w:szCs w:val="18"/>
              </w:rPr>
              <w:t xml:space="preserve">. Семилукские выселки  т. о. </w:t>
            </w:r>
            <w:proofErr w:type="spellStart"/>
            <w:r>
              <w:rPr>
                <w:sz w:val="18"/>
                <w:szCs w:val="18"/>
              </w:rPr>
              <w:t>Масловка</w:t>
            </w:r>
            <w:proofErr w:type="spellEnd"/>
            <w:r>
              <w:rPr>
                <w:sz w:val="18"/>
                <w:szCs w:val="18"/>
              </w:rPr>
              <w:t xml:space="preserve"> Левобережного р-на</w:t>
            </w:r>
          </w:p>
        </w:tc>
        <w:tc>
          <w:tcPr>
            <w:tcW w:w="1134"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sz w:val="18"/>
                <w:szCs w:val="18"/>
              </w:rPr>
            </w:pPr>
            <w:r>
              <w:rPr>
                <w:sz w:val="18"/>
                <w:szCs w:val="18"/>
              </w:rPr>
              <w:t>4722</w:t>
            </w:r>
          </w:p>
        </w:tc>
        <w:tc>
          <w:tcPr>
            <w:tcW w:w="1134" w:type="dxa"/>
            <w:tcBorders>
              <w:top w:val="single" w:sz="8" w:space="0" w:color="auto"/>
              <w:left w:val="single" w:sz="8" w:space="0" w:color="auto"/>
              <w:bottom w:val="single" w:sz="8" w:space="0" w:color="auto"/>
              <w:right w:val="single" w:sz="8" w:space="0" w:color="auto"/>
            </w:tcBorders>
            <w:hideMark/>
          </w:tcPr>
          <w:p w:rsidR="00825FDC" w:rsidRDefault="00825FDC" w:rsidP="004E2581">
            <w:pPr>
              <w:rPr>
                <w:bCs/>
                <w:sz w:val="18"/>
                <w:szCs w:val="18"/>
              </w:rPr>
            </w:pPr>
            <w:r>
              <w:rPr>
                <w:bCs/>
                <w:sz w:val="18"/>
                <w:szCs w:val="18"/>
              </w:rPr>
              <w:t>5 431,00</w:t>
            </w:r>
          </w:p>
        </w:tc>
        <w:tc>
          <w:tcPr>
            <w:tcW w:w="851"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sz w:val="18"/>
                <w:szCs w:val="18"/>
              </w:rPr>
            </w:pPr>
            <w:r>
              <w:rPr>
                <w:sz w:val="18"/>
                <w:szCs w:val="18"/>
              </w:rPr>
              <w:t>271,55</w:t>
            </w:r>
          </w:p>
        </w:tc>
        <w:tc>
          <w:tcPr>
            <w:tcW w:w="992" w:type="dxa"/>
            <w:tcBorders>
              <w:top w:val="single" w:sz="8" w:space="0" w:color="auto"/>
              <w:left w:val="single" w:sz="8" w:space="0" w:color="auto"/>
              <w:bottom w:val="single" w:sz="8" w:space="0" w:color="auto"/>
              <w:right w:val="single" w:sz="8" w:space="0" w:color="auto"/>
            </w:tcBorders>
            <w:hideMark/>
          </w:tcPr>
          <w:p w:rsidR="00825FDC" w:rsidRDefault="00825FDC" w:rsidP="004E2581">
            <w:pPr>
              <w:rPr>
                <w:bCs/>
                <w:sz w:val="18"/>
                <w:szCs w:val="18"/>
              </w:rPr>
            </w:pPr>
            <w:r>
              <w:rPr>
                <w:bCs/>
                <w:sz w:val="18"/>
                <w:szCs w:val="18"/>
              </w:rPr>
              <w:t>5 431,00</w:t>
            </w:r>
          </w:p>
        </w:tc>
        <w:tc>
          <w:tcPr>
            <w:tcW w:w="2693" w:type="dxa"/>
            <w:tcBorders>
              <w:top w:val="single" w:sz="8" w:space="0" w:color="auto"/>
              <w:left w:val="single" w:sz="8" w:space="0" w:color="auto"/>
              <w:bottom w:val="single" w:sz="8" w:space="0" w:color="auto"/>
              <w:right w:val="single" w:sz="8" w:space="0" w:color="auto"/>
            </w:tcBorders>
            <w:hideMark/>
          </w:tcPr>
          <w:p w:rsidR="00825FDC" w:rsidRDefault="00825FDC" w:rsidP="004E2581">
            <w:pPr>
              <w:rPr>
                <w:rFonts w:eastAsia="TimesNewRomanPSMT"/>
                <w:sz w:val="18"/>
                <w:szCs w:val="18"/>
              </w:rPr>
            </w:pPr>
            <w:proofErr w:type="gramStart"/>
            <w:r>
              <w:rPr>
                <w:sz w:val="18"/>
                <w:szCs w:val="18"/>
              </w:rPr>
              <w:t>Сооружение - межпоселковый газопровод высокого давления, назначение: 10) сооружения коммунального хозяйства, протяженность 4722 м, кадастровый номер 36:34:0000000:42093, адрес (местоположение):</w:t>
            </w:r>
            <w:proofErr w:type="gramEnd"/>
            <w:r>
              <w:rPr>
                <w:sz w:val="18"/>
                <w:szCs w:val="18"/>
              </w:rPr>
              <w:t xml:space="preserve"> Воронежская область, г. Воронеж, от места врезки в газопровод высокого давления к </w:t>
            </w:r>
            <w:proofErr w:type="spellStart"/>
            <w:r>
              <w:rPr>
                <w:sz w:val="18"/>
                <w:szCs w:val="18"/>
              </w:rPr>
              <w:t>мкр</w:t>
            </w:r>
            <w:proofErr w:type="spellEnd"/>
            <w:r>
              <w:rPr>
                <w:sz w:val="18"/>
                <w:szCs w:val="18"/>
              </w:rPr>
              <w:t xml:space="preserve">. </w:t>
            </w:r>
            <w:proofErr w:type="gramStart"/>
            <w:r>
              <w:rPr>
                <w:sz w:val="18"/>
                <w:szCs w:val="18"/>
              </w:rPr>
              <w:t>с</w:t>
            </w:r>
            <w:proofErr w:type="gramEnd"/>
            <w:r>
              <w:rPr>
                <w:sz w:val="18"/>
                <w:szCs w:val="18"/>
              </w:rPr>
              <w:t xml:space="preserve">. Зареченский до ГРП № 533, расположенного по ул. Большая Советская в </w:t>
            </w:r>
            <w:proofErr w:type="spellStart"/>
            <w:r>
              <w:rPr>
                <w:sz w:val="18"/>
                <w:szCs w:val="18"/>
              </w:rPr>
              <w:t>мкр</w:t>
            </w:r>
            <w:proofErr w:type="spellEnd"/>
            <w:r>
              <w:rPr>
                <w:sz w:val="18"/>
                <w:szCs w:val="18"/>
              </w:rPr>
              <w:t xml:space="preserve">. Семилукские выселки  т. о. </w:t>
            </w:r>
            <w:proofErr w:type="spellStart"/>
            <w:r>
              <w:rPr>
                <w:sz w:val="18"/>
                <w:szCs w:val="18"/>
              </w:rPr>
              <w:t>Масловка</w:t>
            </w:r>
            <w:proofErr w:type="spellEnd"/>
            <w:r>
              <w:rPr>
                <w:sz w:val="18"/>
                <w:szCs w:val="18"/>
              </w:rPr>
              <w:t xml:space="preserve"> Левобережного р-на,  назначение использования  –   для использования в целях газоснабжения потребителей</w:t>
            </w:r>
          </w:p>
        </w:tc>
        <w:tc>
          <w:tcPr>
            <w:tcW w:w="851" w:type="dxa"/>
            <w:tcBorders>
              <w:top w:val="single" w:sz="8" w:space="0" w:color="auto"/>
              <w:left w:val="single" w:sz="8" w:space="0" w:color="auto"/>
              <w:bottom w:val="single" w:sz="8" w:space="0" w:color="auto"/>
              <w:right w:val="single" w:sz="8" w:space="0" w:color="auto"/>
            </w:tcBorders>
            <w:vAlign w:val="center"/>
            <w:hideMark/>
          </w:tcPr>
          <w:p w:rsidR="00825FDC" w:rsidRDefault="00825FDC" w:rsidP="004E2581">
            <w:pPr>
              <w:jc w:val="center"/>
              <w:rPr>
                <w:sz w:val="18"/>
                <w:szCs w:val="18"/>
              </w:rPr>
            </w:pPr>
            <w:r>
              <w:rPr>
                <w:sz w:val="18"/>
                <w:szCs w:val="18"/>
              </w:rPr>
              <w:t>5 лет</w:t>
            </w:r>
          </w:p>
        </w:tc>
      </w:tr>
      <w:tr w:rsidR="00825FDC" w:rsidTr="00825FDC">
        <w:trPr>
          <w:trHeight w:val="1159"/>
        </w:trPr>
        <w:tc>
          <w:tcPr>
            <w:tcW w:w="586"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sz w:val="18"/>
                <w:szCs w:val="18"/>
              </w:rPr>
            </w:pPr>
            <w:r>
              <w:rPr>
                <w:sz w:val="18"/>
                <w:szCs w:val="18"/>
              </w:rPr>
              <w:t>2</w:t>
            </w:r>
          </w:p>
        </w:tc>
        <w:tc>
          <w:tcPr>
            <w:tcW w:w="1932" w:type="dxa"/>
            <w:tcBorders>
              <w:top w:val="single" w:sz="8" w:space="0" w:color="auto"/>
              <w:left w:val="single" w:sz="8" w:space="0" w:color="auto"/>
              <w:bottom w:val="single" w:sz="8" w:space="0" w:color="auto"/>
              <w:right w:val="single" w:sz="8" w:space="0" w:color="auto"/>
            </w:tcBorders>
            <w:hideMark/>
          </w:tcPr>
          <w:p w:rsidR="00825FDC" w:rsidRDefault="00825FDC" w:rsidP="004E2581">
            <w:pPr>
              <w:rPr>
                <w:sz w:val="18"/>
                <w:szCs w:val="18"/>
              </w:rPr>
            </w:pPr>
            <w:r>
              <w:rPr>
                <w:sz w:val="18"/>
                <w:szCs w:val="18"/>
              </w:rPr>
              <w:t xml:space="preserve">г. Воронеж, </w:t>
            </w:r>
          </w:p>
          <w:p w:rsidR="00825FDC" w:rsidRDefault="00825FDC" w:rsidP="004E2581">
            <w:pPr>
              <w:rPr>
                <w:sz w:val="18"/>
                <w:szCs w:val="18"/>
              </w:rPr>
            </w:pPr>
            <w:proofErr w:type="gramStart"/>
            <w:r>
              <w:rPr>
                <w:sz w:val="18"/>
                <w:szCs w:val="18"/>
              </w:rPr>
              <w:t xml:space="preserve">сеть газопровода низкого давления от мест врезки в действующий газопровод: 1-й участок - от узла № 1, в районе жилого дома по ул. Ломоносова, 114/29 до узла № 2 у жилого дома по ул. Ломоносова, 114/44; 2-й участок - от узла </w:t>
            </w:r>
            <w:r>
              <w:rPr>
                <w:sz w:val="18"/>
                <w:szCs w:val="18"/>
              </w:rPr>
              <w:lastRenderedPageBreak/>
              <w:t>№ 1/1 до узла № 3 в районе ж. дома по ул. Ломоносова, 114/27</w:t>
            </w:r>
            <w:proofErr w:type="gramEnd"/>
          </w:p>
        </w:tc>
        <w:tc>
          <w:tcPr>
            <w:tcW w:w="1134"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sz w:val="18"/>
                <w:szCs w:val="18"/>
              </w:rPr>
            </w:pPr>
            <w:r>
              <w:rPr>
                <w:sz w:val="18"/>
                <w:szCs w:val="18"/>
              </w:rPr>
              <w:lastRenderedPageBreak/>
              <w:t>254</w:t>
            </w:r>
          </w:p>
        </w:tc>
        <w:tc>
          <w:tcPr>
            <w:tcW w:w="1134"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bCs/>
                <w:sz w:val="18"/>
                <w:szCs w:val="18"/>
              </w:rPr>
            </w:pPr>
            <w:r>
              <w:rPr>
                <w:bCs/>
                <w:sz w:val="18"/>
                <w:szCs w:val="18"/>
              </w:rPr>
              <w:t>864,00</w:t>
            </w:r>
          </w:p>
        </w:tc>
        <w:tc>
          <w:tcPr>
            <w:tcW w:w="851"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sz w:val="18"/>
                <w:szCs w:val="18"/>
              </w:rPr>
            </w:pPr>
            <w:r>
              <w:rPr>
                <w:sz w:val="18"/>
                <w:szCs w:val="18"/>
              </w:rPr>
              <w:t>43,20</w:t>
            </w:r>
          </w:p>
        </w:tc>
        <w:tc>
          <w:tcPr>
            <w:tcW w:w="992"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bCs/>
                <w:sz w:val="18"/>
                <w:szCs w:val="18"/>
              </w:rPr>
            </w:pPr>
            <w:r>
              <w:rPr>
                <w:bCs/>
                <w:sz w:val="18"/>
                <w:szCs w:val="18"/>
              </w:rPr>
              <w:t>864,00</w:t>
            </w:r>
          </w:p>
        </w:tc>
        <w:tc>
          <w:tcPr>
            <w:tcW w:w="2693" w:type="dxa"/>
            <w:tcBorders>
              <w:top w:val="single" w:sz="8" w:space="0" w:color="auto"/>
              <w:left w:val="single" w:sz="8" w:space="0" w:color="auto"/>
              <w:bottom w:val="single" w:sz="8" w:space="0" w:color="auto"/>
              <w:right w:val="single" w:sz="8" w:space="0" w:color="auto"/>
            </w:tcBorders>
            <w:hideMark/>
          </w:tcPr>
          <w:p w:rsidR="00825FDC" w:rsidRDefault="00825FDC" w:rsidP="004E2581">
            <w:pPr>
              <w:rPr>
                <w:rFonts w:eastAsia="TimesNewRomanPSMT"/>
                <w:sz w:val="18"/>
                <w:szCs w:val="18"/>
              </w:rPr>
            </w:pPr>
            <w:proofErr w:type="gramStart"/>
            <w:r>
              <w:rPr>
                <w:sz w:val="18"/>
                <w:szCs w:val="18"/>
              </w:rPr>
              <w:t>Сооружение - сеть газопровода низкого давления, назначение: нежилое, протяженность 254 м, кадастровый номер 36:34:0602001:15517, адрес (местоположение): сеть газопровода низкого давления от мест врезки в действующий газопровод: 1-й участок - от узла № 1, в районе жилого дома по ул. Ломоносова, 114/29 до узла № 2 у жилого дома по ул. Ломоносова, 114/44;</w:t>
            </w:r>
            <w:proofErr w:type="gramEnd"/>
            <w:r>
              <w:rPr>
                <w:sz w:val="18"/>
                <w:szCs w:val="18"/>
              </w:rPr>
              <w:t xml:space="preserve"> 2-й </w:t>
            </w:r>
            <w:r>
              <w:rPr>
                <w:sz w:val="18"/>
                <w:szCs w:val="18"/>
              </w:rPr>
              <w:lastRenderedPageBreak/>
              <w:t>участок - от узла № 1/1 до узла № 3 в районе ж. дома по ул. Ломоносова, 114/27,  назначение использования  –   для использования в целях газоснабжения потребителей</w:t>
            </w:r>
          </w:p>
        </w:tc>
        <w:tc>
          <w:tcPr>
            <w:tcW w:w="851" w:type="dxa"/>
            <w:tcBorders>
              <w:top w:val="single" w:sz="8" w:space="0" w:color="auto"/>
              <w:left w:val="single" w:sz="8" w:space="0" w:color="auto"/>
              <w:bottom w:val="single" w:sz="8" w:space="0" w:color="auto"/>
              <w:right w:val="single" w:sz="8" w:space="0" w:color="auto"/>
            </w:tcBorders>
            <w:vAlign w:val="center"/>
            <w:hideMark/>
          </w:tcPr>
          <w:p w:rsidR="00825FDC" w:rsidRDefault="00825FDC" w:rsidP="004E2581">
            <w:pPr>
              <w:jc w:val="center"/>
              <w:rPr>
                <w:sz w:val="18"/>
                <w:szCs w:val="18"/>
              </w:rPr>
            </w:pPr>
            <w:r>
              <w:rPr>
                <w:sz w:val="18"/>
                <w:szCs w:val="18"/>
              </w:rPr>
              <w:lastRenderedPageBreak/>
              <w:t>5 лет</w:t>
            </w:r>
          </w:p>
        </w:tc>
      </w:tr>
      <w:tr w:rsidR="00825FDC" w:rsidTr="00825FDC">
        <w:trPr>
          <w:trHeight w:val="406"/>
        </w:trPr>
        <w:tc>
          <w:tcPr>
            <w:tcW w:w="586"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sz w:val="18"/>
                <w:szCs w:val="18"/>
              </w:rPr>
            </w:pPr>
            <w:r>
              <w:rPr>
                <w:sz w:val="18"/>
                <w:szCs w:val="18"/>
              </w:rPr>
              <w:lastRenderedPageBreak/>
              <w:t>3</w:t>
            </w:r>
          </w:p>
        </w:tc>
        <w:tc>
          <w:tcPr>
            <w:tcW w:w="1932" w:type="dxa"/>
            <w:tcBorders>
              <w:top w:val="single" w:sz="8" w:space="0" w:color="auto"/>
              <w:left w:val="single" w:sz="8" w:space="0" w:color="auto"/>
              <w:bottom w:val="single" w:sz="8" w:space="0" w:color="auto"/>
              <w:right w:val="single" w:sz="8" w:space="0" w:color="auto"/>
            </w:tcBorders>
            <w:hideMark/>
          </w:tcPr>
          <w:p w:rsidR="00825FDC" w:rsidRDefault="00825FDC" w:rsidP="004E2581">
            <w:pPr>
              <w:rPr>
                <w:sz w:val="18"/>
                <w:szCs w:val="18"/>
              </w:rPr>
            </w:pPr>
            <w:r>
              <w:rPr>
                <w:sz w:val="18"/>
                <w:szCs w:val="18"/>
              </w:rPr>
              <w:t xml:space="preserve">г. Воронеж, </w:t>
            </w:r>
          </w:p>
          <w:p w:rsidR="00825FDC" w:rsidRDefault="00825FDC" w:rsidP="004E2581">
            <w:pPr>
              <w:rPr>
                <w:sz w:val="18"/>
                <w:szCs w:val="18"/>
              </w:rPr>
            </w:pPr>
            <w:r>
              <w:rPr>
                <w:sz w:val="18"/>
                <w:szCs w:val="18"/>
              </w:rPr>
              <w:t>от жилого дома № 72 до жилого дома № 132 по ул. Никитина</w:t>
            </w:r>
          </w:p>
        </w:tc>
        <w:tc>
          <w:tcPr>
            <w:tcW w:w="1134"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sz w:val="18"/>
                <w:szCs w:val="18"/>
              </w:rPr>
            </w:pPr>
            <w:r>
              <w:rPr>
                <w:sz w:val="18"/>
                <w:szCs w:val="18"/>
              </w:rPr>
              <w:t>322</w:t>
            </w:r>
          </w:p>
        </w:tc>
        <w:tc>
          <w:tcPr>
            <w:tcW w:w="1134"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bCs/>
                <w:sz w:val="18"/>
                <w:szCs w:val="18"/>
              </w:rPr>
            </w:pPr>
            <w:r>
              <w:rPr>
                <w:bCs/>
                <w:sz w:val="18"/>
                <w:szCs w:val="18"/>
              </w:rPr>
              <w:t>683,00</w:t>
            </w:r>
          </w:p>
        </w:tc>
        <w:tc>
          <w:tcPr>
            <w:tcW w:w="851"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sz w:val="18"/>
                <w:szCs w:val="18"/>
              </w:rPr>
            </w:pPr>
            <w:r>
              <w:rPr>
                <w:sz w:val="18"/>
                <w:szCs w:val="18"/>
              </w:rPr>
              <w:t>34,15</w:t>
            </w:r>
          </w:p>
        </w:tc>
        <w:tc>
          <w:tcPr>
            <w:tcW w:w="992"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bCs/>
                <w:sz w:val="18"/>
                <w:szCs w:val="18"/>
              </w:rPr>
            </w:pPr>
            <w:r>
              <w:rPr>
                <w:bCs/>
                <w:sz w:val="18"/>
                <w:szCs w:val="18"/>
              </w:rPr>
              <w:t>683,00</w:t>
            </w:r>
          </w:p>
        </w:tc>
        <w:tc>
          <w:tcPr>
            <w:tcW w:w="2693" w:type="dxa"/>
            <w:tcBorders>
              <w:top w:val="single" w:sz="8" w:space="0" w:color="auto"/>
              <w:left w:val="single" w:sz="8" w:space="0" w:color="auto"/>
              <w:bottom w:val="single" w:sz="8" w:space="0" w:color="auto"/>
              <w:right w:val="single" w:sz="8" w:space="0" w:color="auto"/>
            </w:tcBorders>
            <w:hideMark/>
          </w:tcPr>
          <w:p w:rsidR="00825FDC" w:rsidRDefault="00825FDC" w:rsidP="004E2581">
            <w:pPr>
              <w:rPr>
                <w:rFonts w:eastAsia="TimesNewRomanPSMT"/>
                <w:sz w:val="18"/>
                <w:szCs w:val="18"/>
              </w:rPr>
            </w:pPr>
            <w:proofErr w:type="gramStart"/>
            <w:r>
              <w:rPr>
                <w:sz w:val="18"/>
                <w:szCs w:val="18"/>
              </w:rPr>
              <w:t>Сооружение - подземный и надземный газопровод низкого давления, назначение: 10) сооружения коммунального хозяйства, протяженность 322 м, кадастровый номер 36:34:0116008:1614, адрес (местоположение):</w:t>
            </w:r>
            <w:proofErr w:type="gramEnd"/>
            <w:r>
              <w:rPr>
                <w:sz w:val="18"/>
                <w:szCs w:val="18"/>
              </w:rPr>
              <w:t xml:space="preserve"> Воронежская область, г. Воронеж, от жилого дома № 72 до жилого дома № 132 по ул. Никитина,  назначение использования  –   для использования в целях газоснабжения потребителей</w:t>
            </w:r>
          </w:p>
        </w:tc>
        <w:tc>
          <w:tcPr>
            <w:tcW w:w="851" w:type="dxa"/>
            <w:tcBorders>
              <w:top w:val="single" w:sz="8" w:space="0" w:color="auto"/>
              <w:left w:val="single" w:sz="8" w:space="0" w:color="auto"/>
              <w:bottom w:val="single" w:sz="8" w:space="0" w:color="auto"/>
              <w:right w:val="single" w:sz="8" w:space="0" w:color="auto"/>
            </w:tcBorders>
            <w:vAlign w:val="center"/>
            <w:hideMark/>
          </w:tcPr>
          <w:p w:rsidR="00825FDC" w:rsidRDefault="00825FDC" w:rsidP="004E2581">
            <w:pPr>
              <w:jc w:val="center"/>
              <w:rPr>
                <w:sz w:val="18"/>
                <w:szCs w:val="18"/>
              </w:rPr>
            </w:pPr>
            <w:r>
              <w:rPr>
                <w:sz w:val="18"/>
                <w:szCs w:val="18"/>
              </w:rPr>
              <w:t>5 лет</w:t>
            </w:r>
          </w:p>
        </w:tc>
      </w:tr>
      <w:tr w:rsidR="00825FDC" w:rsidTr="00825FDC">
        <w:trPr>
          <w:trHeight w:val="1159"/>
        </w:trPr>
        <w:tc>
          <w:tcPr>
            <w:tcW w:w="586"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sz w:val="18"/>
                <w:szCs w:val="18"/>
                <w:highlight w:val="yellow"/>
              </w:rPr>
            </w:pPr>
            <w:r>
              <w:rPr>
                <w:sz w:val="18"/>
                <w:szCs w:val="18"/>
              </w:rPr>
              <w:t>4</w:t>
            </w:r>
          </w:p>
        </w:tc>
        <w:tc>
          <w:tcPr>
            <w:tcW w:w="1932"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both"/>
              <w:rPr>
                <w:sz w:val="18"/>
                <w:szCs w:val="18"/>
              </w:rPr>
            </w:pPr>
            <w:r>
              <w:rPr>
                <w:sz w:val="18"/>
                <w:szCs w:val="18"/>
              </w:rPr>
              <w:t xml:space="preserve">г. Воронеж, </w:t>
            </w:r>
          </w:p>
          <w:p w:rsidR="00825FDC" w:rsidRDefault="00825FDC" w:rsidP="004E2581">
            <w:pPr>
              <w:pStyle w:val="Default"/>
              <w:rPr>
                <w:sz w:val="18"/>
                <w:szCs w:val="18"/>
              </w:rPr>
            </w:pPr>
            <w:r>
              <w:rPr>
                <w:sz w:val="18"/>
                <w:szCs w:val="18"/>
              </w:rPr>
              <w:t xml:space="preserve">от головного ГРП до ГРП № 5 по ул. </w:t>
            </w:r>
            <w:proofErr w:type="gramStart"/>
            <w:r>
              <w:rPr>
                <w:sz w:val="18"/>
                <w:szCs w:val="18"/>
              </w:rPr>
              <w:t>Приграничная</w:t>
            </w:r>
            <w:proofErr w:type="gramEnd"/>
          </w:p>
        </w:tc>
        <w:tc>
          <w:tcPr>
            <w:tcW w:w="1134"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bCs/>
                <w:sz w:val="18"/>
                <w:szCs w:val="18"/>
              </w:rPr>
            </w:pPr>
            <w:r>
              <w:rPr>
                <w:sz w:val="18"/>
                <w:szCs w:val="18"/>
              </w:rPr>
              <w:t>556</w:t>
            </w:r>
          </w:p>
        </w:tc>
        <w:tc>
          <w:tcPr>
            <w:tcW w:w="1134" w:type="dxa"/>
            <w:tcBorders>
              <w:top w:val="single" w:sz="8" w:space="0" w:color="auto"/>
              <w:left w:val="single" w:sz="8" w:space="0" w:color="auto"/>
              <w:bottom w:val="single" w:sz="8" w:space="0" w:color="auto"/>
              <w:right w:val="single" w:sz="8" w:space="0" w:color="auto"/>
            </w:tcBorders>
            <w:hideMark/>
          </w:tcPr>
          <w:p w:rsidR="00825FDC" w:rsidRDefault="00825FDC" w:rsidP="004E2581">
            <w:pPr>
              <w:pStyle w:val="Default"/>
              <w:rPr>
                <w:sz w:val="18"/>
                <w:szCs w:val="18"/>
              </w:rPr>
            </w:pPr>
            <w:r>
              <w:rPr>
                <w:sz w:val="18"/>
                <w:szCs w:val="18"/>
              </w:rPr>
              <w:t>1 180,00</w:t>
            </w:r>
          </w:p>
        </w:tc>
        <w:tc>
          <w:tcPr>
            <w:tcW w:w="851" w:type="dxa"/>
            <w:tcBorders>
              <w:top w:val="single" w:sz="8" w:space="0" w:color="auto"/>
              <w:left w:val="single" w:sz="8" w:space="0" w:color="auto"/>
              <w:bottom w:val="single" w:sz="8" w:space="0" w:color="auto"/>
              <w:right w:val="single" w:sz="8" w:space="0" w:color="auto"/>
            </w:tcBorders>
          </w:tcPr>
          <w:p w:rsidR="00825FDC" w:rsidRDefault="00825FDC" w:rsidP="004E2581">
            <w:pPr>
              <w:rPr>
                <w:sz w:val="18"/>
                <w:szCs w:val="18"/>
              </w:rPr>
            </w:pPr>
            <w:r>
              <w:rPr>
                <w:sz w:val="18"/>
                <w:szCs w:val="18"/>
              </w:rPr>
              <w:t>59,00</w:t>
            </w:r>
          </w:p>
          <w:p w:rsidR="00825FDC" w:rsidRDefault="00825FDC" w:rsidP="004E2581">
            <w:pPr>
              <w:rPr>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25FDC" w:rsidRDefault="00825FDC" w:rsidP="004E2581">
            <w:pPr>
              <w:pStyle w:val="Default"/>
              <w:rPr>
                <w:sz w:val="18"/>
                <w:szCs w:val="18"/>
              </w:rPr>
            </w:pPr>
            <w:r>
              <w:rPr>
                <w:sz w:val="18"/>
                <w:szCs w:val="18"/>
              </w:rPr>
              <w:t>1 180,00</w:t>
            </w:r>
          </w:p>
        </w:tc>
        <w:tc>
          <w:tcPr>
            <w:tcW w:w="2693" w:type="dxa"/>
            <w:tcBorders>
              <w:top w:val="single" w:sz="8" w:space="0" w:color="auto"/>
              <w:left w:val="single" w:sz="8" w:space="0" w:color="auto"/>
              <w:bottom w:val="single" w:sz="8" w:space="0" w:color="auto"/>
              <w:right w:val="single" w:sz="8" w:space="0" w:color="auto"/>
            </w:tcBorders>
            <w:hideMark/>
          </w:tcPr>
          <w:p w:rsidR="00825FDC" w:rsidRDefault="00825FDC" w:rsidP="004E2581">
            <w:pPr>
              <w:rPr>
                <w:b/>
                <w:bCs/>
                <w:sz w:val="18"/>
                <w:szCs w:val="18"/>
              </w:rPr>
            </w:pPr>
            <w:proofErr w:type="gramStart"/>
            <w:r>
              <w:rPr>
                <w:sz w:val="18"/>
                <w:szCs w:val="18"/>
              </w:rPr>
              <w:t>Сооружение - подземный газопровод высокого и низкого давления, назначение: 10) сооружения коммунального хозяйства, протяженность 556 м, кадастровый номер 36:25:6945032:9, адрес (местоположение):</w:t>
            </w:r>
            <w:proofErr w:type="gramEnd"/>
            <w:r>
              <w:rPr>
                <w:sz w:val="18"/>
                <w:szCs w:val="18"/>
              </w:rPr>
              <w:t xml:space="preserve"> Воронежская область, г. Воронеж, от головного ГРП до ГРП № 5 по ул. Приграничная,  назначение использования  –   для использования в целях газоснабжения потребителей</w:t>
            </w:r>
          </w:p>
        </w:tc>
        <w:tc>
          <w:tcPr>
            <w:tcW w:w="851" w:type="dxa"/>
            <w:tcBorders>
              <w:top w:val="single" w:sz="8" w:space="0" w:color="auto"/>
              <w:left w:val="single" w:sz="8" w:space="0" w:color="auto"/>
              <w:bottom w:val="single" w:sz="8" w:space="0" w:color="auto"/>
              <w:right w:val="single" w:sz="8" w:space="0" w:color="auto"/>
            </w:tcBorders>
            <w:vAlign w:val="center"/>
            <w:hideMark/>
          </w:tcPr>
          <w:p w:rsidR="00825FDC" w:rsidRDefault="00825FDC" w:rsidP="004E2581">
            <w:pPr>
              <w:jc w:val="center"/>
              <w:rPr>
                <w:sz w:val="18"/>
                <w:szCs w:val="18"/>
              </w:rPr>
            </w:pPr>
            <w:r>
              <w:rPr>
                <w:sz w:val="18"/>
                <w:szCs w:val="18"/>
              </w:rPr>
              <w:t>5 лет</w:t>
            </w:r>
          </w:p>
        </w:tc>
      </w:tr>
      <w:tr w:rsidR="00825FDC" w:rsidTr="00825FDC">
        <w:trPr>
          <w:trHeight w:val="1159"/>
        </w:trPr>
        <w:tc>
          <w:tcPr>
            <w:tcW w:w="586"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sz w:val="18"/>
                <w:szCs w:val="18"/>
              </w:rPr>
            </w:pPr>
            <w:r>
              <w:rPr>
                <w:sz w:val="18"/>
                <w:szCs w:val="18"/>
              </w:rPr>
              <w:t>5</w:t>
            </w:r>
          </w:p>
        </w:tc>
        <w:tc>
          <w:tcPr>
            <w:tcW w:w="1932" w:type="dxa"/>
            <w:tcBorders>
              <w:top w:val="single" w:sz="8" w:space="0" w:color="auto"/>
              <w:left w:val="single" w:sz="8" w:space="0" w:color="auto"/>
              <w:bottom w:val="single" w:sz="8" w:space="0" w:color="auto"/>
              <w:right w:val="single" w:sz="8" w:space="0" w:color="auto"/>
            </w:tcBorders>
            <w:hideMark/>
          </w:tcPr>
          <w:p w:rsidR="00825FDC" w:rsidRDefault="00825FDC" w:rsidP="004E2581">
            <w:pPr>
              <w:rPr>
                <w:sz w:val="18"/>
                <w:szCs w:val="18"/>
              </w:rPr>
            </w:pPr>
            <w:proofErr w:type="gramStart"/>
            <w:r>
              <w:rPr>
                <w:sz w:val="18"/>
                <w:szCs w:val="18"/>
              </w:rPr>
              <w:t>г</w:t>
            </w:r>
            <w:proofErr w:type="gramEnd"/>
            <w:r>
              <w:rPr>
                <w:sz w:val="18"/>
                <w:szCs w:val="18"/>
              </w:rPr>
              <w:t xml:space="preserve"> Воронеж, от ГРП, расположенного у </w:t>
            </w:r>
            <w:proofErr w:type="spellStart"/>
            <w:r>
              <w:rPr>
                <w:sz w:val="18"/>
                <w:szCs w:val="18"/>
              </w:rPr>
              <w:t>ж.д</w:t>
            </w:r>
            <w:proofErr w:type="spellEnd"/>
            <w:r>
              <w:rPr>
                <w:sz w:val="18"/>
                <w:szCs w:val="18"/>
              </w:rPr>
              <w:t xml:space="preserve">. № 30 по ул. </w:t>
            </w:r>
            <w:proofErr w:type="spellStart"/>
            <w:r>
              <w:rPr>
                <w:sz w:val="18"/>
                <w:szCs w:val="18"/>
              </w:rPr>
              <w:t>Подклетненская</w:t>
            </w:r>
            <w:proofErr w:type="spellEnd"/>
            <w:r>
              <w:rPr>
                <w:sz w:val="18"/>
                <w:szCs w:val="18"/>
              </w:rPr>
              <w:t>, до места врезки в газопровод высокого давления на совхоз "Масловский"</w:t>
            </w:r>
          </w:p>
        </w:tc>
        <w:tc>
          <w:tcPr>
            <w:tcW w:w="1134" w:type="dxa"/>
            <w:tcBorders>
              <w:top w:val="single" w:sz="8" w:space="0" w:color="auto"/>
              <w:left w:val="single" w:sz="8" w:space="0" w:color="auto"/>
              <w:bottom w:val="single" w:sz="8" w:space="0" w:color="auto"/>
              <w:right w:val="single" w:sz="8" w:space="0" w:color="auto"/>
            </w:tcBorders>
            <w:hideMark/>
          </w:tcPr>
          <w:p w:rsidR="00825FDC" w:rsidRDefault="00825FDC" w:rsidP="004E2581">
            <w:pPr>
              <w:jc w:val="center"/>
              <w:rPr>
                <w:sz w:val="18"/>
                <w:szCs w:val="18"/>
              </w:rPr>
            </w:pPr>
            <w:r>
              <w:rPr>
                <w:sz w:val="18"/>
                <w:szCs w:val="18"/>
              </w:rPr>
              <w:t>2589</w:t>
            </w:r>
          </w:p>
        </w:tc>
        <w:tc>
          <w:tcPr>
            <w:tcW w:w="1134" w:type="dxa"/>
            <w:tcBorders>
              <w:top w:val="single" w:sz="8" w:space="0" w:color="auto"/>
              <w:left w:val="single" w:sz="8" w:space="0" w:color="auto"/>
              <w:bottom w:val="single" w:sz="8" w:space="0" w:color="auto"/>
              <w:right w:val="single" w:sz="8" w:space="0" w:color="auto"/>
            </w:tcBorders>
            <w:hideMark/>
          </w:tcPr>
          <w:p w:rsidR="00825FDC" w:rsidRDefault="00825FDC" w:rsidP="004E2581">
            <w:pPr>
              <w:pStyle w:val="Default"/>
              <w:rPr>
                <w:sz w:val="18"/>
                <w:szCs w:val="18"/>
              </w:rPr>
            </w:pPr>
            <w:r>
              <w:rPr>
                <w:sz w:val="18"/>
                <w:szCs w:val="18"/>
              </w:rPr>
              <w:t>2 115,00</w:t>
            </w:r>
          </w:p>
        </w:tc>
        <w:tc>
          <w:tcPr>
            <w:tcW w:w="851" w:type="dxa"/>
            <w:tcBorders>
              <w:top w:val="single" w:sz="8" w:space="0" w:color="auto"/>
              <w:left w:val="single" w:sz="8" w:space="0" w:color="auto"/>
              <w:bottom w:val="single" w:sz="8" w:space="0" w:color="auto"/>
              <w:right w:val="single" w:sz="8" w:space="0" w:color="auto"/>
            </w:tcBorders>
            <w:hideMark/>
          </w:tcPr>
          <w:p w:rsidR="00825FDC" w:rsidRDefault="00825FDC" w:rsidP="004E2581">
            <w:pPr>
              <w:rPr>
                <w:sz w:val="18"/>
                <w:szCs w:val="18"/>
              </w:rPr>
            </w:pPr>
            <w:r>
              <w:rPr>
                <w:sz w:val="18"/>
                <w:szCs w:val="18"/>
              </w:rPr>
              <w:t>105,75</w:t>
            </w:r>
          </w:p>
        </w:tc>
        <w:tc>
          <w:tcPr>
            <w:tcW w:w="992" w:type="dxa"/>
            <w:tcBorders>
              <w:top w:val="single" w:sz="8" w:space="0" w:color="auto"/>
              <w:left w:val="single" w:sz="8" w:space="0" w:color="auto"/>
              <w:bottom w:val="single" w:sz="8" w:space="0" w:color="auto"/>
              <w:right w:val="single" w:sz="8" w:space="0" w:color="auto"/>
            </w:tcBorders>
            <w:hideMark/>
          </w:tcPr>
          <w:p w:rsidR="00825FDC" w:rsidRDefault="00825FDC" w:rsidP="004E2581">
            <w:pPr>
              <w:pStyle w:val="Default"/>
              <w:rPr>
                <w:sz w:val="18"/>
                <w:szCs w:val="18"/>
              </w:rPr>
            </w:pPr>
            <w:r>
              <w:rPr>
                <w:sz w:val="18"/>
                <w:szCs w:val="18"/>
              </w:rPr>
              <w:t>2 115,00</w:t>
            </w:r>
          </w:p>
        </w:tc>
        <w:tc>
          <w:tcPr>
            <w:tcW w:w="2693" w:type="dxa"/>
            <w:tcBorders>
              <w:top w:val="single" w:sz="8" w:space="0" w:color="auto"/>
              <w:left w:val="single" w:sz="8" w:space="0" w:color="auto"/>
              <w:bottom w:val="single" w:sz="8" w:space="0" w:color="auto"/>
              <w:right w:val="single" w:sz="8" w:space="0" w:color="auto"/>
            </w:tcBorders>
            <w:hideMark/>
          </w:tcPr>
          <w:p w:rsidR="00825FDC" w:rsidRDefault="00825FDC" w:rsidP="004E2581">
            <w:pPr>
              <w:rPr>
                <w:sz w:val="18"/>
                <w:szCs w:val="18"/>
              </w:rPr>
            </w:pPr>
            <w:proofErr w:type="gramStart"/>
            <w:r>
              <w:rPr>
                <w:sz w:val="18"/>
                <w:szCs w:val="18"/>
              </w:rPr>
              <w:t>Сооружение - газопровод высокого давления, назначение: нежилое, протяженность: 2589 м, кадастровый номер: 36:34:0000000:42079, адрес (местоположение):</w:t>
            </w:r>
            <w:proofErr w:type="gramEnd"/>
            <w:r>
              <w:rPr>
                <w:sz w:val="18"/>
                <w:szCs w:val="18"/>
              </w:rPr>
              <w:t xml:space="preserve"> Воронежская область, г. Воронеж, от ГРП, расположенного </w:t>
            </w:r>
            <w:proofErr w:type="gramStart"/>
            <w:r>
              <w:rPr>
                <w:sz w:val="18"/>
                <w:szCs w:val="18"/>
              </w:rPr>
              <w:t xml:space="preserve">у </w:t>
            </w:r>
            <w:proofErr w:type="spellStart"/>
            <w:r>
              <w:rPr>
                <w:sz w:val="18"/>
                <w:szCs w:val="18"/>
              </w:rPr>
              <w:t>ж</w:t>
            </w:r>
            <w:proofErr w:type="gramEnd"/>
            <w:r>
              <w:rPr>
                <w:sz w:val="18"/>
                <w:szCs w:val="18"/>
              </w:rPr>
              <w:t>.д</w:t>
            </w:r>
            <w:proofErr w:type="spellEnd"/>
            <w:r>
              <w:rPr>
                <w:sz w:val="18"/>
                <w:szCs w:val="18"/>
              </w:rPr>
              <w:t xml:space="preserve">. №30 по                         ул. </w:t>
            </w:r>
            <w:proofErr w:type="spellStart"/>
            <w:r>
              <w:rPr>
                <w:sz w:val="18"/>
                <w:szCs w:val="18"/>
              </w:rPr>
              <w:t>Подклетненская</w:t>
            </w:r>
            <w:proofErr w:type="spellEnd"/>
            <w:r>
              <w:rPr>
                <w:sz w:val="18"/>
                <w:szCs w:val="18"/>
              </w:rPr>
              <w:t>, до места врезки в газопровод высокого давления на совхоз «Масловский»,  назначение использования  –   для использования в целях газоснабжения потребителей</w:t>
            </w:r>
          </w:p>
        </w:tc>
        <w:tc>
          <w:tcPr>
            <w:tcW w:w="851" w:type="dxa"/>
            <w:tcBorders>
              <w:top w:val="single" w:sz="8" w:space="0" w:color="auto"/>
              <w:left w:val="single" w:sz="8" w:space="0" w:color="auto"/>
              <w:bottom w:val="single" w:sz="8" w:space="0" w:color="auto"/>
              <w:right w:val="single" w:sz="8" w:space="0" w:color="auto"/>
            </w:tcBorders>
            <w:vAlign w:val="center"/>
            <w:hideMark/>
          </w:tcPr>
          <w:p w:rsidR="00825FDC" w:rsidRDefault="00825FDC" w:rsidP="004E2581">
            <w:pPr>
              <w:jc w:val="center"/>
              <w:rPr>
                <w:sz w:val="18"/>
                <w:szCs w:val="18"/>
              </w:rPr>
            </w:pPr>
            <w:r>
              <w:rPr>
                <w:sz w:val="18"/>
                <w:szCs w:val="18"/>
              </w:rPr>
              <w:t>5 лет</w:t>
            </w:r>
          </w:p>
        </w:tc>
      </w:tr>
    </w:tbl>
    <w:p w:rsidR="00C36DE8" w:rsidRPr="00E21D4A" w:rsidRDefault="00C36DE8" w:rsidP="00C36DE8">
      <w:pPr>
        <w:ind w:firstLine="709"/>
        <w:jc w:val="both"/>
        <w:rPr>
          <w:sz w:val="22"/>
          <w:szCs w:val="22"/>
        </w:rPr>
      </w:pPr>
      <w:r w:rsidRPr="00E21D4A">
        <w:rPr>
          <w:b/>
          <w:sz w:val="22"/>
          <w:szCs w:val="22"/>
        </w:rPr>
        <w:t>Начальная (минимальная) цена</w:t>
      </w:r>
      <w:r w:rsidRPr="00E21D4A">
        <w:rPr>
          <w:sz w:val="22"/>
          <w:szCs w:val="22"/>
        </w:rPr>
        <w:t xml:space="preserve"> договора включает в себя арендную плату в месяц за указанное выше имущество, без учета НДС, других налоговых платежей, стоимости услуг по содержанию и эксплуатации объекта недвижимости, платы за пользование земельным участком, на котором расположен объект аукциона</w:t>
      </w:r>
      <w:r w:rsidR="00B5472E">
        <w:rPr>
          <w:sz w:val="22"/>
          <w:szCs w:val="22"/>
        </w:rPr>
        <w:t>.</w:t>
      </w:r>
    </w:p>
    <w:p w:rsidR="003E620E" w:rsidRPr="00E21D4A" w:rsidRDefault="003E620E" w:rsidP="003E620E">
      <w:pPr>
        <w:pStyle w:val="ConsPlusTitle"/>
        <w:widowControl/>
        <w:ind w:firstLine="709"/>
        <w:jc w:val="both"/>
        <w:rPr>
          <w:rFonts w:ascii="Times New Roman" w:hAnsi="Times New Roman" w:cs="Times New Roman"/>
          <w:b w:val="0"/>
        </w:rPr>
      </w:pPr>
      <w:r w:rsidRPr="00E21D4A">
        <w:rPr>
          <w:rFonts w:ascii="Times New Roman" w:hAnsi="Times New Roman" w:cs="Times New Roman"/>
          <w:b w:val="0"/>
          <w:bCs w:val="0"/>
          <w:kern w:val="32"/>
        </w:rPr>
        <w:t>Величина повышения начальной цены договора («шаг аукциона») устанавливается в размере 5 %</w:t>
      </w:r>
      <w:r w:rsidRPr="00E21D4A">
        <w:rPr>
          <w:rFonts w:ascii="Times New Roman" w:hAnsi="Times New Roman" w:cs="Times New Roman"/>
          <w:b w:val="0"/>
        </w:rPr>
        <w:t xml:space="preserve"> (пяти) процентов начальной (минимальной) цены договора (цены лота), указанной в извещении о проведен</w:t>
      </w:r>
      <w:proofErr w:type="gramStart"/>
      <w:r w:rsidRPr="00E21D4A">
        <w:rPr>
          <w:rFonts w:ascii="Times New Roman" w:hAnsi="Times New Roman" w:cs="Times New Roman"/>
          <w:b w:val="0"/>
        </w:rPr>
        <w:t>ии ау</w:t>
      </w:r>
      <w:proofErr w:type="gramEnd"/>
      <w:r w:rsidRPr="00E21D4A">
        <w:rPr>
          <w:rFonts w:ascii="Times New Roman" w:hAnsi="Times New Roman" w:cs="Times New Roman"/>
          <w:b w:val="0"/>
        </w:rPr>
        <w:t>кциона.</w:t>
      </w:r>
    </w:p>
    <w:p w:rsidR="003E620E" w:rsidRPr="00E21D4A" w:rsidRDefault="003E620E" w:rsidP="003E620E">
      <w:pPr>
        <w:ind w:firstLine="720"/>
        <w:jc w:val="both"/>
        <w:rPr>
          <w:sz w:val="22"/>
          <w:szCs w:val="22"/>
        </w:rPr>
      </w:pPr>
      <w:r w:rsidRPr="00E21D4A">
        <w:rPr>
          <w:b/>
          <w:sz w:val="22"/>
          <w:szCs w:val="22"/>
        </w:rPr>
        <w:t>Участником аукциона может быть</w:t>
      </w:r>
      <w:r w:rsidRPr="00E21D4A">
        <w:rPr>
          <w:sz w:val="22"/>
          <w:szCs w:val="22"/>
        </w:rPr>
        <w:t xml:space="preserve">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E620E" w:rsidRPr="00E21D4A" w:rsidRDefault="003E620E" w:rsidP="003E620E">
      <w:pPr>
        <w:ind w:right="190" w:firstLine="709"/>
        <w:jc w:val="both"/>
        <w:rPr>
          <w:sz w:val="22"/>
          <w:szCs w:val="22"/>
        </w:rPr>
      </w:pPr>
      <w:r w:rsidRPr="00E21D4A">
        <w:rPr>
          <w:sz w:val="22"/>
          <w:szCs w:val="22"/>
        </w:rPr>
        <w:t>Участники аукциона должны соответствовать требованиям, установленным законодательством Российской Федерации к таким участникам.</w:t>
      </w:r>
    </w:p>
    <w:p w:rsidR="003E620E" w:rsidRPr="005D41EE" w:rsidRDefault="003E620E" w:rsidP="003E620E">
      <w:pPr>
        <w:ind w:right="190" w:firstLine="709"/>
        <w:jc w:val="both"/>
        <w:rPr>
          <w:sz w:val="18"/>
          <w:szCs w:val="18"/>
        </w:rPr>
      </w:pPr>
    </w:p>
    <w:p w:rsidR="003E620E" w:rsidRPr="00E21D4A" w:rsidRDefault="003E620E" w:rsidP="003E620E">
      <w:pPr>
        <w:pStyle w:val="ConsPlusNormal"/>
        <w:ind w:right="-28"/>
        <w:jc w:val="both"/>
        <w:rPr>
          <w:rFonts w:ascii="Times New Roman" w:hAnsi="Times New Roman" w:cs="Times New Roman"/>
          <w:b/>
          <w:i/>
          <w:sz w:val="22"/>
          <w:szCs w:val="22"/>
          <w:u w:val="single"/>
        </w:rPr>
      </w:pPr>
      <w:r w:rsidRPr="00E21D4A">
        <w:rPr>
          <w:rFonts w:ascii="Times New Roman" w:hAnsi="Times New Roman" w:cs="Times New Roman"/>
          <w:b/>
          <w:i/>
          <w:sz w:val="22"/>
          <w:szCs w:val="22"/>
          <w:u w:val="single"/>
        </w:rPr>
        <w:t>Для участия в аукционе заявителю необходимо:</w:t>
      </w:r>
    </w:p>
    <w:p w:rsidR="003E620E" w:rsidRPr="00E21D4A" w:rsidRDefault="003E620E" w:rsidP="003E620E">
      <w:pPr>
        <w:pStyle w:val="ConsPlusNormal"/>
        <w:numPr>
          <w:ilvl w:val="0"/>
          <w:numId w:val="4"/>
        </w:numPr>
        <w:ind w:left="0" w:right="-28" w:firstLine="720"/>
        <w:jc w:val="both"/>
        <w:rPr>
          <w:rFonts w:ascii="Times New Roman" w:hAnsi="Times New Roman" w:cs="Times New Roman"/>
          <w:b/>
          <w:sz w:val="22"/>
          <w:szCs w:val="22"/>
        </w:rPr>
      </w:pPr>
      <w:r w:rsidRPr="00E21D4A">
        <w:rPr>
          <w:rFonts w:ascii="Times New Roman" w:hAnsi="Times New Roman" w:cs="Times New Roman"/>
          <w:b/>
          <w:sz w:val="22"/>
          <w:szCs w:val="22"/>
        </w:rPr>
        <w:t xml:space="preserve"> От своего имени (имени юридического лица, индивидуального предпринимателя, физического лица) внести задаток в срок, установленный документацией об аукционе для приема заявок на участие в аукционе. </w:t>
      </w:r>
    </w:p>
    <w:p w:rsidR="003E620E" w:rsidRPr="00E21D4A" w:rsidRDefault="003E620E" w:rsidP="003E620E">
      <w:pPr>
        <w:tabs>
          <w:tab w:val="left" w:pos="-567"/>
        </w:tabs>
        <w:ind w:right="-28" w:firstLine="720"/>
        <w:jc w:val="both"/>
        <w:rPr>
          <w:sz w:val="22"/>
          <w:szCs w:val="22"/>
        </w:rPr>
      </w:pPr>
      <w:r w:rsidRPr="00E21D4A">
        <w:rPr>
          <w:sz w:val="22"/>
          <w:szCs w:val="22"/>
        </w:rPr>
        <w:t xml:space="preserve">Размер задатка устанавливается в размере </w:t>
      </w:r>
      <w:r w:rsidRPr="00E21D4A">
        <w:rPr>
          <w:b/>
          <w:sz w:val="22"/>
          <w:szCs w:val="22"/>
        </w:rPr>
        <w:t>100%</w:t>
      </w:r>
      <w:r w:rsidRPr="00E21D4A">
        <w:rPr>
          <w:sz w:val="22"/>
          <w:szCs w:val="22"/>
        </w:rPr>
        <w:t xml:space="preserve"> начальной (минимальной) цены договора (цены лота). </w:t>
      </w:r>
    </w:p>
    <w:p w:rsidR="003E620E" w:rsidRPr="002F6AEB" w:rsidRDefault="003E620E" w:rsidP="003E620E">
      <w:pPr>
        <w:overflowPunct/>
        <w:ind w:firstLine="708"/>
        <w:jc w:val="both"/>
        <w:textAlignment w:val="auto"/>
        <w:rPr>
          <w:sz w:val="22"/>
          <w:szCs w:val="22"/>
        </w:rPr>
      </w:pPr>
      <w:r w:rsidRPr="002F6AEB">
        <w:rPr>
          <w:sz w:val="22"/>
          <w:szCs w:val="22"/>
        </w:rPr>
        <w:lastRenderedPageBreak/>
        <w:t xml:space="preserve">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2" w:history="1">
        <w:r w:rsidRPr="00CB0A63">
          <w:rPr>
            <w:rStyle w:val="a7"/>
            <w:sz w:val="22"/>
            <w:szCs w:val="22"/>
          </w:rPr>
          <w:t>utp.sberbank-ast.ru</w:t>
        </w:r>
      </w:hyperlink>
      <w:r w:rsidRPr="002F6AEB">
        <w:rPr>
          <w:sz w:val="22"/>
          <w:szCs w:val="22"/>
        </w:rPr>
        <w:t>, по следующим банковским реквизитам:</w:t>
      </w:r>
    </w:p>
    <w:p w:rsidR="003E620E" w:rsidRPr="002F6AEB" w:rsidRDefault="003E620E" w:rsidP="003E620E">
      <w:pPr>
        <w:overflowPunct/>
        <w:ind w:firstLine="708"/>
        <w:jc w:val="both"/>
        <w:textAlignment w:val="auto"/>
        <w:rPr>
          <w:sz w:val="22"/>
          <w:szCs w:val="22"/>
        </w:rPr>
      </w:pPr>
      <w:r w:rsidRPr="002F6AEB">
        <w:rPr>
          <w:b/>
          <w:bCs/>
          <w:sz w:val="22"/>
          <w:szCs w:val="22"/>
        </w:rPr>
        <w:t xml:space="preserve">Получатель платежа: </w:t>
      </w:r>
      <w:r w:rsidRPr="002F6AEB">
        <w:rPr>
          <w:sz w:val="22"/>
          <w:szCs w:val="22"/>
        </w:rPr>
        <w:t>АО «Сбербанк-АСТ»</w:t>
      </w:r>
    </w:p>
    <w:p w:rsidR="003E620E" w:rsidRPr="002F6AEB" w:rsidRDefault="003E620E" w:rsidP="003E620E">
      <w:pPr>
        <w:overflowPunct/>
        <w:ind w:firstLine="708"/>
        <w:jc w:val="both"/>
        <w:textAlignment w:val="auto"/>
        <w:rPr>
          <w:sz w:val="22"/>
          <w:szCs w:val="22"/>
        </w:rPr>
      </w:pPr>
      <w:r w:rsidRPr="002F6AEB">
        <w:rPr>
          <w:b/>
          <w:bCs/>
          <w:sz w:val="22"/>
          <w:szCs w:val="22"/>
        </w:rPr>
        <w:t xml:space="preserve">Банковские реквизиты: </w:t>
      </w:r>
      <w:r w:rsidRPr="002F6AEB">
        <w:rPr>
          <w:sz w:val="22"/>
          <w:szCs w:val="22"/>
        </w:rPr>
        <w:t>Публичное акционерное общество Сбербанк России</w:t>
      </w:r>
    </w:p>
    <w:p w:rsidR="003E620E" w:rsidRPr="002F6AEB" w:rsidRDefault="003E620E" w:rsidP="003E620E">
      <w:pPr>
        <w:overflowPunct/>
        <w:ind w:firstLine="708"/>
        <w:jc w:val="both"/>
        <w:textAlignment w:val="auto"/>
        <w:rPr>
          <w:sz w:val="22"/>
          <w:szCs w:val="22"/>
        </w:rPr>
      </w:pPr>
      <w:r w:rsidRPr="002F6AEB">
        <w:rPr>
          <w:sz w:val="22"/>
          <w:szCs w:val="22"/>
        </w:rPr>
        <w:t>БИК 044525225</w:t>
      </w:r>
    </w:p>
    <w:p w:rsidR="003E620E" w:rsidRPr="002F6AEB" w:rsidRDefault="003E620E" w:rsidP="003E620E">
      <w:pPr>
        <w:overflowPunct/>
        <w:ind w:firstLine="708"/>
        <w:jc w:val="both"/>
        <w:textAlignment w:val="auto"/>
        <w:rPr>
          <w:sz w:val="22"/>
          <w:szCs w:val="22"/>
        </w:rPr>
      </w:pPr>
      <w:r w:rsidRPr="002F6AEB">
        <w:rPr>
          <w:sz w:val="22"/>
          <w:szCs w:val="22"/>
        </w:rPr>
        <w:t xml:space="preserve">Расчётный счёт: </w:t>
      </w:r>
      <w:r w:rsidRPr="006972C2">
        <w:rPr>
          <w:color w:val="000000"/>
          <w:sz w:val="22"/>
          <w:szCs w:val="22"/>
          <w:shd w:val="clear" w:color="auto" w:fill="FFFFFF"/>
        </w:rPr>
        <w:t>40702810300020038047</w:t>
      </w:r>
    </w:p>
    <w:p w:rsidR="003E620E" w:rsidRPr="002F6AEB" w:rsidRDefault="003E620E" w:rsidP="003E620E">
      <w:pPr>
        <w:overflowPunct/>
        <w:autoSpaceDE/>
        <w:autoSpaceDN/>
        <w:adjustRightInd/>
        <w:ind w:firstLine="708"/>
        <w:jc w:val="both"/>
        <w:textAlignment w:val="auto"/>
        <w:rPr>
          <w:color w:val="000000"/>
          <w:sz w:val="22"/>
          <w:szCs w:val="22"/>
        </w:rPr>
      </w:pPr>
      <w:r w:rsidRPr="002F6AEB">
        <w:rPr>
          <w:sz w:val="22"/>
          <w:szCs w:val="22"/>
        </w:rPr>
        <w:t xml:space="preserve">Корр. счёт </w:t>
      </w:r>
      <w:r w:rsidRPr="002F6AEB">
        <w:rPr>
          <w:color w:val="000000"/>
          <w:sz w:val="22"/>
          <w:szCs w:val="22"/>
        </w:rPr>
        <w:t>30101810400000000225</w:t>
      </w:r>
    </w:p>
    <w:p w:rsidR="003E620E" w:rsidRPr="002F6AEB" w:rsidRDefault="003E620E" w:rsidP="003E620E">
      <w:pPr>
        <w:overflowPunct/>
        <w:autoSpaceDE/>
        <w:autoSpaceDN/>
        <w:adjustRightInd/>
        <w:ind w:firstLine="708"/>
        <w:jc w:val="both"/>
        <w:textAlignment w:val="auto"/>
        <w:rPr>
          <w:sz w:val="22"/>
          <w:szCs w:val="22"/>
        </w:rPr>
      </w:pPr>
      <w:r w:rsidRPr="002F6AEB">
        <w:rPr>
          <w:sz w:val="22"/>
          <w:szCs w:val="22"/>
        </w:rPr>
        <w:t xml:space="preserve">ИНН 7707308480 КПП </w:t>
      </w:r>
      <w:r w:rsidRPr="001030C3">
        <w:rPr>
          <w:sz w:val="22"/>
          <w:szCs w:val="22"/>
        </w:rPr>
        <w:t>770401001</w:t>
      </w:r>
    </w:p>
    <w:p w:rsidR="003E620E" w:rsidRPr="002F6AEB" w:rsidRDefault="003E620E" w:rsidP="003E620E">
      <w:pPr>
        <w:overflowPunct/>
        <w:autoSpaceDE/>
        <w:autoSpaceDN/>
        <w:adjustRightInd/>
        <w:ind w:firstLine="720"/>
        <w:jc w:val="both"/>
        <w:textAlignment w:val="auto"/>
        <w:rPr>
          <w:sz w:val="22"/>
          <w:szCs w:val="22"/>
        </w:rPr>
      </w:pPr>
      <w:r w:rsidRPr="002F6AEB">
        <w:rPr>
          <w:b/>
          <w:sz w:val="22"/>
          <w:szCs w:val="22"/>
          <w:u w:val="single"/>
        </w:rPr>
        <w:t>В основании платежа необходимо указывать</w:t>
      </w:r>
      <w:r w:rsidRPr="002F6AEB">
        <w:rPr>
          <w:sz w:val="22"/>
          <w:szCs w:val="22"/>
        </w:rPr>
        <w:t>:</w:t>
      </w:r>
    </w:p>
    <w:p w:rsidR="003E620E" w:rsidRPr="002F6AEB" w:rsidRDefault="003E620E" w:rsidP="003E620E">
      <w:pPr>
        <w:overflowPunct/>
        <w:autoSpaceDE/>
        <w:autoSpaceDN/>
        <w:adjustRightInd/>
        <w:ind w:right="190" w:firstLine="720"/>
        <w:jc w:val="both"/>
        <w:textAlignment w:val="auto"/>
        <w:rPr>
          <w:sz w:val="22"/>
          <w:szCs w:val="22"/>
        </w:rPr>
      </w:pPr>
      <w:r w:rsidRPr="002F6AEB">
        <w:rPr>
          <w:sz w:val="22"/>
          <w:szCs w:val="22"/>
        </w:rPr>
        <w:t>- назначение платежа: «Без НДС» (</w:t>
      </w:r>
      <w:r w:rsidRPr="002F6AEB">
        <w:rPr>
          <w:i/>
          <w:sz w:val="22"/>
          <w:szCs w:val="22"/>
          <w:u w:val="single"/>
        </w:rPr>
        <w:t>задаток за участие в аукционе</w:t>
      </w:r>
      <w:r w:rsidRPr="002F6AEB">
        <w:rPr>
          <w:bCs/>
          <w:i/>
          <w:sz w:val="22"/>
          <w:szCs w:val="22"/>
        </w:rPr>
        <w:t xml:space="preserve"> на право заключения договор</w:t>
      </w:r>
      <w:r>
        <w:rPr>
          <w:bCs/>
          <w:i/>
          <w:sz w:val="22"/>
          <w:szCs w:val="22"/>
        </w:rPr>
        <w:t>а</w:t>
      </w:r>
      <w:r w:rsidRPr="002F6AEB">
        <w:rPr>
          <w:bCs/>
          <w:i/>
          <w:sz w:val="22"/>
          <w:szCs w:val="22"/>
        </w:rPr>
        <w:t xml:space="preserve"> аренды муниципального имущества</w:t>
      </w:r>
      <w:r w:rsidRPr="002F6AEB">
        <w:rPr>
          <w:sz w:val="22"/>
          <w:szCs w:val="22"/>
        </w:rPr>
        <w:t>);</w:t>
      </w:r>
    </w:p>
    <w:p w:rsidR="003E620E" w:rsidRPr="002F6AEB" w:rsidRDefault="003E620E" w:rsidP="003E620E">
      <w:pPr>
        <w:tabs>
          <w:tab w:val="right" w:pos="9419"/>
        </w:tabs>
        <w:overflowPunct/>
        <w:autoSpaceDE/>
        <w:autoSpaceDN/>
        <w:adjustRightInd/>
        <w:ind w:right="190" w:firstLine="720"/>
        <w:jc w:val="both"/>
        <w:textAlignment w:val="auto"/>
        <w:rPr>
          <w:sz w:val="22"/>
          <w:szCs w:val="22"/>
        </w:rPr>
      </w:pPr>
      <w:r w:rsidRPr="002F6AEB">
        <w:rPr>
          <w:sz w:val="22"/>
          <w:szCs w:val="22"/>
        </w:rPr>
        <w:t>- дату проведения аукциона;</w:t>
      </w:r>
      <w:r w:rsidRPr="002F6AEB">
        <w:rPr>
          <w:sz w:val="22"/>
          <w:szCs w:val="22"/>
        </w:rPr>
        <w:tab/>
      </w:r>
    </w:p>
    <w:p w:rsidR="003E620E" w:rsidRPr="00E21D4A" w:rsidRDefault="003E620E" w:rsidP="003E620E">
      <w:pPr>
        <w:ind w:right="190" w:firstLine="709"/>
        <w:jc w:val="both"/>
        <w:rPr>
          <w:sz w:val="22"/>
          <w:szCs w:val="22"/>
        </w:rPr>
      </w:pPr>
      <w:r w:rsidRPr="00E21D4A">
        <w:rPr>
          <w:sz w:val="22"/>
          <w:szCs w:val="22"/>
        </w:rPr>
        <w:t>- номер лота (краткое описание и адрес объекта).</w:t>
      </w:r>
    </w:p>
    <w:p w:rsidR="003E620E" w:rsidRPr="00A7568C" w:rsidRDefault="003E620E" w:rsidP="003E620E">
      <w:pPr>
        <w:ind w:right="190" w:firstLine="709"/>
        <w:jc w:val="both"/>
        <w:rPr>
          <w:b/>
          <w:sz w:val="22"/>
          <w:szCs w:val="22"/>
        </w:rPr>
      </w:pPr>
      <w:r w:rsidRPr="00E21D4A">
        <w:rPr>
          <w:b/>
          <w:sz w:val="22"/>
          <w:szCs w:val="22"/>
        </w:rPr>
        <w:t>2</w:t>
      </w:r>
      <w:r w:rsidRPr="00A7568C">
        <w:rPr>
          <w:b/>
          <w:sz w:val="22"/>
          <w:szCs w:val="22"/>
        </w:rPr>
        <w:t>.  Подать заявку на участие в аукционе в электронном виде.</w:t>
      </w:r>
    </w:p>
    <w:p w:rsidR="003E620E" w:rsidRPr="00A7568C" w:rsidRDefault="003E620E" w:rsidP="003E620E">
      <w:pPr>
        <w:overflowPunct/>
        <w:autoSpaceDE/>
        <w:autoSpaceDN/>
        <w:adjustRightInd/>
        <w:ind w:firstLine="709"/>
        <w:jc w:val="both"/>
        <w:textAlignment w:val="auto"/>
        <w:rPr>
          <w:sz w:val="22"/>
          <w:szCs w:val="22"/>
        </w:rPr>
      </w:pPr>
      <w:r w:rsidRPr="00A7568C">
        <w:rPr>
          <w:sz w:val="22"/>
          <w:szCs w:val="22"/>
        </w:rPr>
        <w:t xml:space="preserve">Заявка подается путем заполнения и </w:t>
      </w:r>
      <w:r w:rsidRPr="00A7568C">
        <w:rPr>
          <w:b/>
          <w:sz w:val="22"/>
          <w:szCs w:val="22"/>
        </w:rPr>
        <w:t>собственноручного подписания установленной формы заявки</w:t>
      </w:r>
      <w:r w:rsidRPr="00A7568C">
        <w:rPr>
          <w:sz w:val="22"/>
          <w:szCs w:val="22"/>
        </w:rPr>
        <w:t xml:space="preserve"> и размещения ее электронного образа (документа на бумажном носителе, преобразованного в электронно-цифровую форму путем сканирования с сохранением его реквизитов).</w:t>
      </w:r>
    </w:p>
    <w:p w:rsidR="003E620E" w:rsidRPr="00E21D4A" w:rsidRDefault="003E620E" w:rsidP="003E620E">
      <w:pPr>
        <w:jc w:val="both"/>
        <w:rPr>
          <w:sz w:val="22"/>
          <w:szCs w:val="22"/>
        </w:rPr>
      </w:pPr>
      <w:r w:rsidRPr="00A7568C">
        <w:rPr>
          <w:sz w:val="22"/>
          <w:szCs w:val="22"/>
        </w:rPr>
        <w:tab/>
      </w:r>
      <w:r w:rsidRPr="00A7568C">
        <w:rPr>
          <w:sz w:val="22"/>
          <w:szCs w:val="22"/>
          <w:u w:val="single"/>
        </w:rPr>
        <w:t>Форма заявки</w:t>
      </w:r>
      <w:r w:rsidRPr="00A7568C">
        <w:rPr>
          <w:sz w:val="22"/>
          <w:szCs w:val="22"/>
        </w:rPr>
        <w:t xml:space="preserve"> на участие в аукционе, а также </w:t>
      </w:r>
      <w:r w:rsidRPr="00A7568C">
        <w:rPr>
          <w:sz w:val="22"/>
          <w:szCs w:val="22"/>
          <w:u w:val="single"/>
        </w:rPr>
        <w:t>инструкция по ее заполнению</w:t>
      </w:r>
      <w:r w:rsidRPr="00A7568C">
        <w:rPr>
          <w:sz w:val="22"/>
          <w:szCs w:val="22"/>
        </w:rPr>
        <w:t xml:space="preserve"> размещена в составе Документации об</w:t>
      </w:r>
      <w:r w:rsidRPr="00E21D4A">
        <w:rPr>
          <w:sz w:val="22"/>
          <w:szCs w:val="22"/>
        </w:rPr>
        <w:t xml:space="preserve"> аукционе и в </w:t>
      </w:r>
      <w:r w:rsidRPr="00E21D4A">
        <w:rPr>
          <w:i/>
          <w:sz w:val="22"/>
          <w:szCs w:val="22"/>
        </w:rPr>
        <w:t>Приложении №1</w:t>
      </w:r>
      <w:r w:rsidRPr="00E21D4A">
        <w:rPr>
          <w:sz w:val="22"/>
          <w:szCs w:val="22"/>
        </w:rPr>
        <w:t xml:space="preserve"> к ней.</w:t>
      </w:r>
      <w:r w:rsidRPr="00E21D4A">
        <w:rPr>
          <w:b/>
          <w:sz w:val="22"/>
          <w:szCs w:val="22"/>
        </w:rPr>
        <w:t xml:space="preserve"> Перед заполнением заявки рекомендуется внимательно ознакомиться с Документацией об аукционе, размещенной на официальном сайте </w:t>
      </w:r>
      <w:hyperlink r:id="rId13" w:history="1">
        <w:r w:rsidRPr="00E21D4A">
          <w:rPr>
            <w:rStyle w:val="a7"/>
            <w:bCs/>
            <w:sz w:val="22"/>
            <w:szCs w:val="22"/>
            <w:lang w:val="en-US"/>
          </w:rPr>
          <w:t>www</w:t>
        </w:r>
        <w:r w:rsidRPr="00E21D4A">
          <w:rPr>
            <w:rStyle w:val="a7"/>
            <w:bCs/>
            <w:sz w:val="22"/>
            <w:szCs w:val="22"/>
          </w:rPr>
          <w:t>.</w:t>
        </w:r>
        <w:proofErr w:type="spellStart"/>
        <w:r w:rsidRPr="00E21D4A">
          <w:rPr>
            <w:rStyle w:val="a7"/>
            <w:sz w:val="22"/>
            <w:szCs w:val="22"/>
            <w:lang w:val="en-US"/>
          </w:rPr>
          <w:t>torgi</w:t>
        </w:r>
        <w:proofErr w:type="spellEnd"/>
        <w:r w:rsidRPr="00E21D4A">
          <w:rPr>
            <w:rStyle w:val="a7"/>
            <w:sz w:val="22"/>
            <w:szCs w:val="22"/>
          </w:rPr>
          <w:t>.</w:t>
        </w:r>
        <w:proofErr w:type="spellStart"/>
        <w:r w:rsidRPr="00E21D4A">
          <w:rPr>
            <w:rStyle w:val="a7"/>
            <w:sz w:val="22"/>
            <w:szCs w:val="22"/>
            <w:lang w:val="en-US"/>
          </w:rPr>
          <w:t>gov</w:t>
        </w:r>
        <w:proofErr w:type="spellEnd"/>
        <w:r w:rsidRPr="00E21D4A">
          <w:rPr>
            <w:rStyle w:val="a7"/>
            <w:bCs/>
            <w:sz w:val="22"/>
            <w:szCs w:val="22"/>
          </w:rPr>
          <w:t>.</w:t>
        </w:r>
        <w:proofErr w:type="spellStart"/>
        <w:r w:rsidRPr="00E21D4A">
          <w:rPr>
            <w:rStyle w:val="a7"/>
            <w:bCs/>
            <w:sz w:val="22"/>
            <w:szCs w:val="22"/>
            <w:lang w:val="en-US"/>
          </w:rPr>
          <w:t>ru</w:t>
        </w:r>
        <w:proofErr w:type="spellEnd"/>
      </w:hyperlink>
      <w:r w:rsidRPr="00E21D4A">
        <w:rPr>
          <w:bCs/>
          <w:color w:val="0000FF"/>
          <w:sz w:val="22"/>
          <w:szCs w:val="22"/>
          <w:u w:val="single"/>
        </w:rPr>
        <w:t xml:space="preserve">  </w:t>
      </w:r>
      <w:r w:rsidRPr="00E21D4A">
        <w:rPr>
          <w:bCs/>
          <w:sz w:val="22"/>
          <w:szCs w:val="22"/>
        </w:rPr>
        <w:t xml:space="preserve">и </w:t>
      </w:r>
      <w:r w:rsidRPr="002F6AEB">
        <w:rPr>
          <w:sz w:val="22"/>
          <w:szCs w:val="22"/>
        </w:rPr>
        <w:t xml:space="preserve">на сайте Оператора электронной площадки </w:t>
      </w:r>
      <w:hyperlink r:id="rId14" w:history="1">
        <w:r w:rsidRPr="00CB0A63">
          <w:rPr>
            <w:rStyle w:val="a7"/>
            <w:sz w:val="22"/>
            <w:szCs w:val="22"/>
          </w:rPr>
          <w:t>utp.sberbank-ast.ru</w:t>
        </w:r>
      </w:hyperlink>
      <w:r w:rsidRPr="00CB0A63">
        <w:rPr>
          <w:bCs/>
          <w:color w:val="0000FF"/>
          <w:sz w:val="22"/>
          <w:szCs w:val="22"/>
          <w:u w:val="single"/>
        </w:rPr>
        <w:t xml:space="preserve"> </w:t>
      </w:r>
      <w:r w:rsidRPr="00E21D4A">
        <w:rPr>
          <w:bCs/>
          <w:sz w:val="22"/>
          <w:szCs w:val="22"/>
        </w:rPr>
        <w:t>вместе с настоящим извещением</w:t>
      </w:r>
      <w:r w:rsidRPr="00E21D4A">
        <w:rPr>
          <w:sz w:val="22"/>
          <w:szCs w:val="22"/>
        </w:rPr>
        <w:t>!</w:t>
      </w:r>
    </w:p>
    <w:p w:rsidR="003E620E" w:rsidRPr="00E21D4A" w:rsidRDefault="003E620E" w:rsidP="003E620E">
      <w:pPr>
        <w:ind w:firstLine="720"/>
        <w:jc w:val="both"/>
        <w:rPr>
          <w:sz w:val="22"/>
          <w:szCs w:val="22"/>
        </w:rPr>
      </w:pPr>
      <w:r w:rsidRPr="00E21D4A">
        <w:rPr>
          <w:sz w:val="22"/>
          <w:szCs w:val="22"/>
        </w:rPr>
        <w:t>Заявка на участие в аукционе должна содержать:</w:t>
      </w:r>
    </w:p>
    <w:p w:rsidR="003E620E" w:rsidRPr="005D5E14" w:rsidRDefault="003E620E" w:rsidP="003E620E">
      <w:pPr>
        <w:widowControl w:val="0"/>
        <w:overflowPunct/>
        <w:ind w:firstLine="540"/>
        <w:jc w:val="both"/>
        <w:textAlignment w:val="auto"/>
        <w:rPr>
          <w:sz w:val="22"/>
          <w:szCs w:val="22"/>
        </w:rPr>
      </w:pPr>
      <w:r w:rsidRPr="005D5E14">
        <w:rPr>
          <w:sz w:val="22"/>
          <w:szCs w:val="22"/>
        </w:rPr>
        <w:t>1) сведения и документы о заявителе, подавшем такую заявку:</w:t>
      </w:r>
    </w:p>
    <w:p w:rsidR="003E620E" w:rsidRPr="005D5E14" w:rsidRDefault="003E620E" w:rsidP="003E620E">
      <w:pPr>
        <w:widowControl w:val="0"/>
        <w:overflowPunct/>
        <w:ind w:firstLine="540"/>
        <w:jc w:val="both"/>
        <w:textAlignment w:val="auto"/>
        <w:rPr>
          <w:sz w:val="22"/>
          <w:szCs w:val="22"/>
        </w:rPr>
      </w:pPr>
      <w:proofErr w:type="gramStart"/>
      <w:r w:rsidRPr="005D5E14">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E620E" w:rsidRDefault="003E620E" w:rsidP="003E620E">
      <w:pPr>
        <w:widowControl w:val="0"/>
        <w:overflowPunct/>
        <w:ind w:firstLine="540"/>
        <w:jc w:val="both"/>
        <w:textAlignment w:val="auto"/>
        <w:rPr>
          <w:sz w:val="22"/>
          <w:szCs w:val="22"/>
        </w:rPr>
      </w:pPr>
      <w:proofErr w:type="gramStart"/>
      <w:r w:rsidRPr="005D5E14">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D5E14">
        <w:rPr>
          <w:sz w:val="22"/>
          <w:szCs w:val="22"/>
        </w:rPr>
        <w:t xml:space="preserve"> </w:t>
      </w:r>
      <w:proofErr w:type="gramStart"/>
      <w:r w:rsidRPr="005D5E14">
        <w:rPr>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D5E14">
        <w:rPr>
          <w:sz w:val="22"/>
          <w:szCs w:val="22"/>
        </w:rPr>
        <w:t xml:space="preserve"> извещения о проведен</w:t>
      </w:r>
      <w:proofErr w:type="gramStart"/>
      <w:r w:rsidRPr="005D5E14">
        <w:rPr>
          <w:sz w:val="22"/>
          <w:szCs w:val="22"/>
        </w:rPr>
        <w:t>ии ау</w:t>
      </w:r>
      <w:proofErr w:type="gramEnd"/>
      <w:r w:rsidRPr="005D5E14">
        <w:rPr>
          <w:sz w:val="22"/>
          <w:szCs w:val="22"/>
        </w:rPr>
        <w:t>кциона;</w:t>
      </w:r>
    </w:p>
    <w:p w:rsidR="003E620E" w:rsidRPr="005D5E14" w:rsidRDefault="003E620E" w:rsidP="003E620E">
      <w:pPr>
        <w:widowControl w:val="0"/>
        <w:overflowPunct/>
        <w:ind w:firstLine="540"/>
        <w:jc w:val="both"/>
        <w:textAlignment w:val="auto"/>
        <w:rPr>
          <w:sz w:val="22"/>
          <w:szCs w:val="22"/>
        </w:rPr>
      </w:pPr>
      <w:r w:rsidRPr="005D5E14">
        <w:rPr>
          <w:sz w:val="22"/>
          <w:szCs w:val="22"/>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r w:rsidRPr="00026BA5">
        <w:rPr>
          <w:b/>
          <w:sz w:val="22"/>
          <w:szCs w:val="22"/>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w:t>
      </w:r>
      <w:r w:rsidR="00994FA0" w:rsidRPr="00994FA0">
        <w:rPr>
          <w:b/>
          <w:sz w:val="22"/>
          <w:szCs w:val="22"/>
        </w:rPr>
        <w:t xml:space="preserve">(при наличии) </w:t>
      </w:r>
      <w:r w:rsidRPr="00026BA5">
        <w:rPr>
          <w:b/>
          <w:sz w:val="22"/>
          <w:szCs w:val="22"/>
        </w:rPr>
        <w:t>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r w:rsidRPr="005D5E14">
        <w:rPr>
          <w:sz w:val="22"/>
          <w:szCs w:val="22"/>
        </w:rPr>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E620E" w:rsidRPr="005D5E14" w:rsidRDefault="003E620E" w:rsidP="003E620E">
      <w:pPr>
        <w:widowControl w:val="0"/>
        <w:overflowPunct/>
        <w:ind w:firstLine="540"/>
        <w:jc w:val="both"/>
        <w:textAlignment w:val="auto"/>
        <w:rPr>
          <w:sz w:val="22"/>
          <w:szCs w:val="22"/>
        </w:rPr>
      </w:pPr>
      <w:r w:rsidRPr="005D5E14">
        <w:rPr>
          <w:sz w:val="22"/>
          <w:szCs w:val="22"/>
        </w:rPr>
        <w:t>г) копии учредительных документов заявителя (для юридических лиц);</w:t>
      </w:r>
    </w:p>
    <w:p w:rsidR="003E620E" w:rsidRPr="005D5E14" w:rsidRDefault="003E620E" w:rsidP="003E620E">
      <w:pPr>
        <w:widowControl w:val="0"/>
        <w:overflowPunct/>
        <w:ind w:firstLine="540"/>
        <w:jc w:val="both"/>
        <w:textAlignment w:val="auto"/>
        <w:rPr>
          <w:sz w:val="22"/>
          <w:szCs w:val="22"/>
        </w:rPr>
      </w:pPr>
      <w:r w:rsidRPr="005D5E14">
        <w:rPr>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E620E" w:rsidRPr="005D5E14" w:rsidRDefault="003E620E" w:rsidP="003E620E">
      <w:pPr>
        <w:widowControl w:val="0"/>
        <w:overflowPunct/>
        <w:ind w:firstLine="540"/>
        <w:jc w:val="both"/>
        <w:textAlignment w:val="auto"/>
        <w:rPr>
          <w:sz w:val="22"/>
          <w:szCs w:val="22"/>
        </w:rPr>
      </w:pPr>
      <w:r w:rsidRPr="005D5E14">
        <w:rPr>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5D5E14">
          <w:rPr>
            <w:sz w:val="22"/>
            <w:szCs w:val="22"/>
          </w:rPr>
          <w:t>Кодексом</w:t>
        </w:r>
      </w:hyperlink>
      <w:r w:rsidRPr="005D5E14">
        <w:rPr>
          <w:sz w:val="22"/>
          <w:szCs w:val="22"/>
        </w:rPr>
        <w:t xml:space="preserve"> Российской Федерации об административных правонарушениях;</w:t>
      </w:r>
    </w:p>
    <w:p w:rsidR="003E620E" w:rsidRPr="0072233C" w:rsidRDefault="003E620E" w:rsidP="003E620E">
      <w:pPr>
        <w:widowControl w:val="0"/>
        <w:overflowPunct/>
        <w:ind w:firstLine="540"/>
        <w:jc w:val="both"/>
        <w:textAlignment w:val="auto"/>
        <w:rPr>
          <w:sz w:val="22"/>
          <w:szCs w:val="22"/>
        </w:rPr>
      </w:pPr>
      <w:bookmarkStart w:id="0" w:name="Par402"/>
      <w:bookmarkEnd w:id="0"/>
      <w:r w:rsidRPr="0072233C">
        <w:rPr>
          <w:sz w:val="22"/>
          <w:szCs w:val="22"/>
        </w:rPr>
        <w:t xml:space="preserve">2) документы или копии документов, подтверждающие внесение задатка, в случае если в </w:t>
      </w:r>
      <w:r w:rsidRPr="0072233C">
        <w:rPr>
          <w:sz w:val="22"/>
          <w:szCs w:val="22"/>
        </w:rPr>
        <w:lastRenderedPageBreak/>
        <w:t xml:space="preserve">документации об аукционе содержится </w:t>
      </w:r>
      <w:proofErr w:type="gramStart"/>
      <w:r w:rsidRPr="0072233C">
        <w:rPr>
          <w:sz w:val="22"/>
          <w:szCs w:val="22"/>
        </w:rPr>
        <w:t>требование</w:t>
      </w:r>
      <w:proofErr w:type="gramEnd"/>
      <w:r w:rsidRPr="0072233C">
        <w:rPr>
          <w:sz w:val="22"/>
          <w:szCs w:val="22"/>
        </w:rPr>
        <w:t xml:space="preserve"> о внесении задатка (платежное поручение, подтверждающее перечисление задатка).</w:t>
      </w:r>
    </w:p>
    <w:p w:rsidR="003E620E" w:rsidRPr="0072233C" w:rsidRDefault="003E620E" w:rsidP="003E620E">
      <w:pPr>
        <w:overflowPunct/>
        <w:autoSpaceDE/>
        <w:autoSpaceDN/>
        <w:adjustRightInd/>
        <w:ind w:firstLine="720"/>
        <w:jc w:val="both"/>
        <w:textAlignment w:val="auto"/>
        <w:rPr>
          <w:sz w:val="22"/>
          <w:szCs w:val="22"/>
        </w:rPr>
      </w:pPr>
      <w:r w:rsidRPr="0072233C">
        <w:rPr>
          <w:sz w:val="22"/>
          <w:szCs w:val="2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E620E" w:rsidRPr="0072233C" w:rsidRDefault="003E620E" w:rsidP="003E620E">
      <w:pPr>
        <w:overflowPunct/>
        <w:autoSpaceDE/>
        <w:autoSpaceDN/>
        <w:adjustRightInd/>
        <w:ind w:firstLine="720"/>
        <w:jc w:val="both"/>
        <w:textAlignment w:val="auto"/>
        <w:rPr>
          <w:sz w:val="22"/>
          <w:szCs w:val="22"/>
        </w:rPr>
      </w:pPr>
      <w:r w:rsidRPr="0072233C">
        <w:rPr>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3E620E" w:rsidRPr="0072233C" w:rsidRDefault="003E620E" w:rsidP="003E620E">
      <w:pPr>
        <w:spacing w:line="276" w:lineRule="auto"/>
        <w:ind w:firstLine="720"/>
        <w:jc w:val="both"/>
        <w:rPr>
          <w:b/>
          <w:sz w:val="22"/>
          <w:szCs w:val="22"/>
        </w:rPr>
      </w:pPr>
      <w:r w:rsidRPr="0072233C">
        <w:rPr>
          <w:b/>
          <w:sz w:val="22"/>
          <w:szCs w:val="22"/>
          <w:u w:val="single"/>
        </w:rPr>
        <w:t>Заявки на участие в аукционе в электронной форме принимаются круглосуточно:</w:t>
      </w:r>
      <w:r w:rsidRPr="0072233C">
        <w:rPr>
          <w:b/>
          <w:sz w:val="22"/>
          <w:szCs w:val="22"/>
        </w:rPr>
        <w:t xml:space="preserve"> </w:t>
      </w:r>
    </w:p>
    <w:p w:rsidR="003E620E" w:rsidRPr="00C80BDC" w:rsidRDefault="00A6523A" w:rsidP="003E620E">
      <w:pPr>
        <w:overflowPunct/>
        <w:spacing w:line="276" w:lineRule="auto"/>
        <w:ind w:firstLine="720"/>
        <w:jc w:val="both"/>
        <w:textAlignment w:val="auto"/>
        <w:rPr>
          <w:sz w:val="22"/>
          <w:szCs w:val="22"/>
        </w:rPr>
      </w:pPr>
      <w:hyperlink r:id="rId16" w:history="1">
        <w:r w:rsidR="003E620E" w:rsidRPr="00C80BDC">
          <w:rPr>
            <w:rStyle w:val="a7"/>
            <w:sz w:val="22"/>
            <w:szCs w:val="22"/>
          </w:rPr>
          <w:t>utp.sberbank-ast.ru</w:t>
        </w:r>
      </w:hyperlink>
      <w:r w:rsidR="003E620E" w:rsidRPr="00C80BDC">
        <w:rPr>
          <w:b/>
          <w:bCs/>
          <w:sz w:val="22"/>
          <w:szCs w:val="22"/>
        </w:rPr>
        <w:t>.</w:t>
      </w:r>
    </w:p>
    <w:p w:rsidR="00CA181D" w:rsidRPr="00C80BDC" w:rsidRDefault="00CA181D" w:rsidP="00CA181D">
      <w:pPr>
        <w:spacing w:line="276" w:lineRule="auto"/>
        <w:ind w:firstLine="720"/>
        <w:contextualSpacing/>
        <w:jc w:val="both"/>
        <w:rPr>
          <w:sz w:val="22"/>
          <w:szCs w:val="22"/>
        </w:rPr>
      </w:pPr>
      <w:r w:rsidRPr="00C80BDC">
        <w:rPr>
          <w:b/>
          <w:sz w:val="22"/>
          <w:szCs w:val="22"/>
        </w:rPr>
        <w:t>Дата начала приема заявок</w:t>
      </w:r>
      <w:r w:rsidRPr="00C80BDC">
        <w:rPr>
          <w:sz w:val="22"/>
          <w:szCs w:val="22"/>
        </w:rPr>
        <w:t xml:space="preserve">: </w:t>
      </w:r>
      <w:r w:rsidR="00C80BDC" w:rsidRPr="00C80BDC">
        <w:rPr>
          <w:sz w:val="22"/>
          <w:szCs w:val="22"/>
        </w:rPr>
        <w:t>12.08</w:t>
      </w:r>
      <w:r w:rsidR="00E719B6" w:rsidRPr="00C80BDC">
        <w:rPr>
          <w:sz w:val="22"/>
          <w:szCs w:val="22"/>
        </w:rPr>
        <w:t>.202</w:t>
      </w:r>
      <w:r w:rsidR="00DB470E" w:rsidRPr="00C80BDC">
        <w:rPr>
          <w:sz w:val="22"/>
          <w:szCs w:val="22"/>
        </w:rPr>
        <w:t>3</w:t>
      </w:r>
      <w:r w:rsidRPr="00C80BDC">
        <w:rPr>
          <w:sz w:val="22"/>
          <w:szCs w:val="22"/>
        </w:rPr>
        <w:t xml:space="preserve"> в 10 часов 00 мин.</w:t>
      </w:r>
    </w:p>
    <w:p w:rsidR="00CA181D" w:rsidRPr="00C80BDC" w:rsidRDefault="00CA181D" w:rsidP="00CA181D">
      <w:pPr>
        <w:spacing w:line="276" w:lineRule="auto"/>
        <w:ind w:firstLine="720"/>
        <w:contextualSpacing/>
        <w:jc w:val="both"/>
        <w:rPr>
          <w:sz w:val="22"/>
          <w:szCs w:val="22"/>
        </w:rPr>
      </w:pPr>
      <w:r w:rsidRPr="00C80BDC">
        <w:rPr>
          <w:b/>
          <w:sz w:val="22"/>
          <w:szCs w:val="22"/>
        </w:rPr>
        <w:t>Дата и время окончания приема заявок</w:t>
      </w:r>
      <w:r w:rsidRPr="00C80BDC">
        <w:rPr>
          <w:sz w:val="22"/>
          <w:szCs w:val="22"/>
        </w:rPr>
        <w:t xml:space="preserve">: </w:t>
      </w:r>
      <w:r w:rsidR="00C80BDC" w:rsidRPr="00C80BDC">
        <w:rPr>
          <w:sz w:val="22"/>
          <w:szCs w:val="22"/>
        </w:rPr>
        <w:t>03</w:t>
      </w:r>
      <w:r w:rsidR="00105AD8" w:rsidRPr="00C80BDC">
        <w:rPr>
          <w:sz w:val="22"/>
          <w:szCs w:val="22"/>
        </w:rPr>
        <w:t>.</w:t>
      </w:r>
      <w:r w:rsidR="00F60500" w:rsidRPr="00C80BDC">
        <w:rPr>
          <w:sz w:val="22"/>
          <w:szCs w:val="22"/>
        </w:rPr>
        <w:t>0</w:t>
      </w:r>
      <w:r w:rsidR="00C80BDC" w:rsidRPr="00C80BDC">
        <w:rPr>
          <w:sz w:val="22"/>
          <w:szCs w:val="22"/>
        </w:rPr>
        <w:t>9</w:t>
      </w:r>
      <w:r w:rsidRPr="00C80BDC">
        <w:rPr>
          <w:sz w:val="22"/>
          <w:szCs w:val="22"/>
        </w:rPr>
        <w:t>.202</w:t>
      </w:r>
      <w:r w:rsidR="00DB470E" w:rsidRPr="00C80BDC">
        <w:rPr>
          <w:sz w:val="22"/>
          <w:szCs w:val="22"/>
        </w:rPr>
        <w:t>3</w:t>
      </w:r>
      <w:r w:rsidRPr="00C80BDC">
        <w:rPr>
          <w:sz w:val="22"/>
          <w:szCs w:val="22"/>
        </w:rPr>
        <w:t xml:space="preserve"> в 15 часов 00 мин.</w:t>
      </w:r>
    </w:p>
    <w:p w:rsidR="00CA181D" w:rsidRPr="00CA181D" w:rsidRDefault="00CA181D" w:rsidP="00CA181D">
      <w:pPr>
        <w:spacing w:line="276" w:lineRule="auto"/>
        <w:ind w:firstLine="720"/>
        <w:contextualSpacing/>
        <w:jc w:val="both"/>
        <w:rPr>
          <w:sz w:val="22"/>
          <w:szCs w:val="22"/>
        </w:rPr>
      </w:pPr>
      <w:r w:rsidRPr="00C80BDC">
        <w:rPr>
          <w:b/>
          <w:bCs/>
          <w:sz w:val="22"/>
          <w:szCs w:val="22"/>
        </w:rPr>
        <w:t xml:space="preserve">Дата и время окончания рассмотрения заявок: </w:t>
      </w:r>
      <w:r w:rsidR="00C80BDC" w:rsidRPr="00C80BDC">
        <w:rPr>
          <w:sz w:val="22"/>
          <w:szCs w:val="22"/>
        </w:rPr>
        <w:t>05</w:t>
      </w:r>
      <w:r w:rsidR="00105AD8" w:rsidRPr="00C80BDC">
        <w:rPr>
          <w:sz w:val="22"/>
          <w:szCs w:val="22"/>
        </w:rPr>
        <w:t>.</w:t>
      </w:r>
      <w:r w:rsidR="00F60500" w:rsidRPr="00C80BDC">
        <w:rPr>
          <w:sz w:val="22"/>
          <w:szCs w:val="22"/>
        </w:rPr>
        <w:t>0</w:t>
      </w:r>
      <w:r w:rsidR="00C80BDC" w:rsidRPr="00C80BDC">
        <w:rPr>
          <w:sz w:val="22"/>
          <w:szCs w:val="22"/>
        </w:rPr>
        <w:t>9</w:t>
      </w:r>
      <w:r w:rsidRPr="00C80BDC">
        <w:rPr>
          <w:sz w:val="22"/>
          <w:szCs w:val="22"/>
        </w:rPr>
        <w:t>.202</w:t>
      </w:r>
      <w:r w:rsidR="00DB470E" w:rsidRPr="00C80BDC">
        <w:rPr>
          <w:sz w:val="22"/>
          <w:szCs w:val="22"/>
        </w:rPr>
        <w:t>3</w:t>
      </w:r>
      <w:r w:rsidRPr="00C80BDC">
        <w:rPr>
          <w:sz w:val="22"/>
          <w:szCs w:val="22"/>
        </w:rPr>
        <w:t xml:space="preserve"> в 1</w:t>
      </w:r>
      <w:r w:rsidR="00755316" w:rsidRPr="00C80BDC">
        <w:rPr>
          <w:sz w:val="22"/>
          <w:szCs w:val="22"/>
        </w:rPr>
        <w:t>0</w:t>
      </w:r>
      <w:r w:rsidRPr="00C80BDC">
        <w:rPr>
          <w:sz w:val="22"/>
          <w:szCs w:val="22"/>
        </w:rPr>
        <w:t xml:space="preserve"> час. 00 мин.</w:t>
      </w:r>
    </w:p>
    <w:p w:rsidR="003E620E" w:rsidRPr="0072233C" w:rsidRDefault="003E620E" w:rsidP="00CA181D">
      <w:pPr>
        <w:pStyle w:val="a6"/>
        <w:spacing w:before="60"/>
        <w:ind w:right="49" w:firstLine="709"/>
        <w:contextualSpacing/>
        <w:rPr>
          <w:sz w:val="22"/>
          <w:szCs w:val="22"/>
        </w:rPr>
      </w:pPr>
      <w:r w:rsidRPr="00CA181D">
        <w:rPr>
          <w:sz w:val="22"/>
          <w:szCs w:val="22"/>
        </w:rPr>
        <w:t>На основании результатов рассмотрения заявок на участие в аукционе аукционной</w:t>
      </w:r>
      <w:r w:rsidRPr="0072233C">
        <w:rPr>
          <w:sz w:val="22"/>
          <w:szCs w:val="22"/>
        </w:rPr>
        <w:t xml:space="preserve">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3E620E" w:rsidRPr="0072233C" w:rsidRDefault="003E620E" w:rsidP="003E620E">
      <w:pPr>
        <w:pStyle w:val="a6"/>
        <w:spacing w:before="60"/>
        <w:ind w:right="49" w:firstLine="709"/>
        <w:contextualSpacing/>
        <w:rPr>
          <w:sz w:val="22"/>
          <w:szCs w:val="22"/>
        </w:rPr>
      </w:pPr>
    </w:p>
    <w:p w:rsidR="003E620E" w:rsidRPr="0072233C" w:rsidRDefault="003E620E" w:rsidP="003E620E">
      <w:pPr>
        <w:ind w:firstLine="720"/>
        <w:contextualSpacing/>
        <w:jc w:val="both"/>
        <w:rPr>
          <w:b/>
          <w:sz w:val="22"/>
          <w:szCs w:val="22"/>
          <w:u w:val="single"/>
        </w:rPr>
      </w:pPr>
      <w:r w:rsidRPr="0072233C">
        <w:rPr>
          <w:b/>
          <w:sz w:val="22"/>
          <w:szCs w:val="22"/>
          <w:u w:val="single"/>
        </w:rPr>
        <w:t>Порядок предоставления документации об аукционе в электронной форме и разъяснений положений документации об аукционе.</w:t>
      </w:r>
    </w:p>
    <w:p w:rsidR="003E620E" w:rsidRPr="00C80BDC" w:rsidRDefault="003E620E" w:rsidP="003E620E">
      <w:pPr>
        <w:overflowPunct/>
        <w:autoSpaceDE/>
        <w:autoSpaceDN/>
        <w:adjustRightInd/>
        <w:ind w:firstLine="720"/>
        <w:contextualSpacing/>
        <w:jc w:val="both"/>
        <w:textAlignment w:val="auto"/>
        <w:rPr>
          <w:b/>
          <w:sz w:val="22"/>
          <w:szCs w:val="22"/>
        </w:rPr>
      </w:pPr>
      <w:r w:rsidRPr="0072233C">
        <w:rPr>
          <w:sz w:val="22"/>
          <w:szCs w:val="22"/>
        </w:rPr>
        <w:t>Ознакомиться с документацией об аукционе без взимания платы можно также</w:t>
      </w:r>
      <w:r w:rsidRPr="0072233C">
        <w:rPr>
          <w:b/>
          <w:sz w:val="22"/>
          <w:szCs w:val="22"/>
        </w:rPr>
        <w:t xml:space="preserve"> </w:t>
      </w:r>
      <w:r w:rsidRPr="0072233C">
        <w:rPr>
          <w:sz w:val="22"/>
          <w:szCs w:val="22"/>
        </w:rPr>
        <w:t>по</w:t>
      </w:r>
      <w:r w:rsidRPr="00F852BD">
        <w:rPr>
          <w:sz w:val="22"/>
          <w:szCs w:val="22"/>
        </w:rPr>
        <w:t xml:space="preserve"> адресу: Пушкинская ул., 5, Воронеж, Воронежская область, Россия, </w:t>
      </w:r>
      <w:r w:rsidRPr="00C80BDC">
        <w:rPr>
          <w:sz w:val="22"/>
          <w:szCs w:val="22"/>
        </w:rPr>
        <w:t>394036, кабинет №3</w:t>
      </w:r>
      <w:r w:rsidR="00825FDC" w:rsidRPr="00C80BDC">
        <w:rPr>
          <w:sz w:val="22"/>
          <w:szCs w:val="22"/>
        </w:rPr>
        <w:t>15</w:t>
      </w:r>
      <w:r w:rsidRPr="00C80BDC">
        <w:rPr>
          <w:sz w:val="22"/>
          <w:szCs w:val="22"/>
        </w:rPr>
        <w:t xml:space="preserve">, </w:t>
      </w:r>
      <w:r w:rsidRPr="00C80BDC">
        <w:rPr>
          <w:b/>
          <w:sz w:val="22"/>
          <w:szCs w:val="22"/>
        </w:rPr>
        <w:t xml:space="preserve">начиная с </w:t>
      </w:r>
      <w:r w:rsidR="00C80BDC" w:rsidRPr="00C80BDC">
        <w:rPr>
          <w:b/>
          <w:sz w:val="22"/>
          <w:szCs w:val="22"/>
        </w:rPr>
        <w:t>11.08</w:t>
      </w:r>
      <w:r w:rsidR="00E719B6" w:rsidRPr="00C80BDC">
        <w:rPr>
          <w:b/>
          <w:sz w:val="22"/>
          <w:szCs w:val="22"/>
        </w:rPr>
        <w:t>.202</w:t>
      </w:r>
      <w:r w:rsidR="00DB470E" w:rsidRPr="00C80BDC">
        <w:rPr>
          <w:b/>
          <w:sz w:val="22"/>
          <w:szCs w:val="22"/>
        </w:rPr>
        <w:t>3</w:t>
      </w:r>
      <w:r w:rsidRPr="00C80BDC">
        <w:rPr>
          <w:b/>
          <w:sz w:val="22"/>
          <w:szCs w:val="22"/>
        </w:rPr>
        <w:t xml:space="preserve"> в рабочие дни с 10 часов 00 мин. до 15 часов 00 мин</w:t>
      </w:r>
      <w:r w:rsidRPr="00C80BDC">
        <w:rPr>
          <w:sz w:val="22"/>
          <w:szCs w:val="22"/>
        </w:rPr>
        <w:t>.</w:t>
      </w:r>
      <w:r w:rsidRPr="00C80BDC">
        <w:rPr>
          <w:b/>
          <w:sz w:val="22"/>
          <w:szCs w:val="22"/>
        </w:rPr>
        <w:t xml:space="preserve"> </w:t>
      </w:r>
    </w:p>
    <w:p w:rsidR="003E620E" w:rsidRPr="00C80BDC" w:rsidRDefault="003E620E" w:rsidP="003E620E">
      <w:pPr>
        <w:overflowPunct/>
        <w:ind w:firstLine="708"/>
        <w:jc w:val="both"/>
        <w:textAlignment w:val="auto"/>
        <w:rPr>
          <w:sz w:val="22"/>
          <w:szCs w:val="22"/>
        </w:rPr>
      </w:pPr>
      <w:r w:rsidRPr="00C80BDC">
        <w:rPr>
          <w:sz w:val="22"/>
          <w:szCs w:val="22"/>
        </w:rPr>
        <w:t xml:space="preserve">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в электронной форме, начиная </w:t>
      </w:r>
      <w:r w:rsidRPr="00C80BDC">
        <w:rPr>
          <w:b/>
          <w:sz w:val="22"/>
          <w:szCs w:val="22"/>
        </w:rPr>
        <w:t xml:space="preserve">с </w:t>
      </w:r>
      <w:r w:rsidR="00C80BDC" w:rsidRPr="00C80BDC">
        <w:rPr>
          <w:b/>
          <w:sz w:val="22"/>
          <w:szCs w:val="22"/>
        </w:rPr>
        <w:t>11.08</w:t>
      </w:r>
      <w:r w:rsidR="009D024C" w:rsidRPr="00C80BDC">
        <w:rPr>
          <w:b/>
          <w:sz w:val="22"/>
          <w:szCs w:val="22"/>
        </w:rPr>
        <w:t>.</w:t>
      </w:r>
      <w:r w:rsidR="00E719B6" w:rsidRPr="00C80BDC">
        <w:rPr>
          <w:b/>
          <w:sz w:val="22"/>
          <w:szCs w:val="22"/>
        </w:rPr>
        <w:t>202</w:t>
      </w:r>
      <w:r w:rsidR="00DB470E" w:rsidRPr="00C80BDC">
        <w:rPr>
          <w:b/>
          <w:sz w:val="22"/>
          <w:szCs w:val="22"/>
        </w:rPr>
        <w:t xml:space="preserve">3 </w:t>
      </w:r>
      <w:r w:rsidRPr="00C80BDC">
        <w:rPr>
          <w:sz w:val="22"/>
          <w:szCs w:val="22"/>
        </w:rPr>
        <w:t>после размещения на официальном сайте торгов извещения о проведен</w:t>
      </w:r>
      <w:proofErr w:type="gramStart"/>
      <w:r w:rsidRPr="00C80BDC">
        <w:rPr>
          <w:sz w:val="22"/>
          <w:szCs w:val="22"/>
        </w:rPr>
        <w:t>ии ау</w:t>
      </w:r>
      <w:proofErr w:type="gramEnd"/>
      <w:r w:rsidRPr="00C80BDC">
        <w:rPr>
          <w:sz w:val="22"/>
          <w:szCs w:val="22"/>
        </w:rPr>
        <w:t>кциона.</w:t>
      </w:r>
    </w:p>
    <w:p w:rsidR="003E620E" w:rsidRPr="00C80BDC" w:rsidRDefault="003E620E" w:rsidP="003E620E">
      <w:pPr>
        <w:overflowPunct/>
        <w:ind w:firstLine="708"/>
        <w:jc w:val="both"/>
        <w:textAlignment w:val="auto"/>
        <w:rPr>
          <w:sz w:val="22"/>
          <w:szCs w:val="22"/>
        </w:rPr>
      </w:pPr>
      <w:r w:rsidRPr="00C80BDC">
        <w:rPr>
          <w:sz w:val="22"/>
          <w:szCs w:val="22"/>
        </w:rPr>
        <w:t>Оператор электронной площадки в течение двух часов с момента получения запроса н</w:t>
      </w:r>
      <w:bookmarkStart w:id="1" w:name="_GoBack"/>
      <w:bookmarkEnd w:id="1"/>
      <w:r w:rsidRPr="00C80BDC">
        <w:rPr>
          <w:sz w:val="22"/>
          <w:szCs w:val="22"/>
        </w:rPr>
        <w:t>аправляет его Организатору аукциона в электронной форме.</w:t>
      </w:r>
    </w:p>
    <w:p w:rsidR="003E620E" w:rsidRPr="00F852BD" w:rsidRDefault="003E620E" w:rsidP="003E620E">
      <w:pPr>
        <w:overflowPunct/>
        <w:ind w:firstLine="708"/>
        <w:jc w:val="both"/>
        <w:textAlignment w:val="auto"/>
        <w:rPr>
          <w:sz w:val="22"/>
          <w:szCs w:val="22"/>
        </w:rPr>
      </w:pPr>
      <w:r w:rsidRPr="00C80BDC">
        <w:rPr>
          <w:sz w:val="22"/>
          <w:szCs w:val="22"/>
        </w:rPr>
        <w:t>В течение двух рабочих дней с даты поступления указанного запроса Организатор</w:t>
      </w:r>
      <w:r w:rsidRPr="00F852BD">
        <w:rPr>
          <w:sz w:val="22"/>
          <w:szCs w:val="22"/>
        </w:rPr>
        <w:t xml:space="preserve">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w:t>
      </w:r>
      <w:proofErr w:type="gramStart"/>
      <w:r w:rsidRPr="00F852BD">
        <w:rPr>
          <w:sz w:val="22"/>
          <w:szCs w:val="22"/>
        </w:rPr>
        <w:t>позднее</w:t>
      </w:r>
      <w:proofErr w:type="gramEnd"/>
      <w:r w:rsidRPr="00F852BD">
        <w:rPr>
          <w:sz w:val="22"/>
          <w:szCs w:val="22"/>
        </w:rPr>
        <w:t xml:space="preserve"> чем за три рабочих дня до даты окончания срока подачи/приема заявок на участие в аукционе в электронной форме.</w:t>
      </w:r>
    </w:p>
    <w:p w:rsidR="003E620E" w:rsidRPr="00C80BDC" w:rsidRDefault="003E620E" w:rsidP="003E620E">
      <w:pPr>
        <w:spacing w:line="276" w:lineRule="auto"/>
        <w:ind w:right="-55" w:firstLine="720"/>
        <w:jc w:val="both"/>
        <w:rPr>
          <w:b/>
          <w:bCs/>
          <w:kern w:val="32"/>
          <w:sz w:val="22"/>
          <w:szCs w:val="22"/>
        </w:rPr>
      </w:pPr>
      <w:r w:rsidRPr="00C80BDC">
        <w:rPr>
          <w:b/>
          <w:bCs/>
          <w:kern w:val="32"/>
          <w:sz w:val="22"/>
          <w:szCs w:val="22"/>
          <w:u w:val="single"/>
        </w:rPr>
        <w:t>Место, дата и время проведения аукциона</w:t>
      </w:r>
      <w:r w:rsidRPr="00C80BDC">
        <w:rPr>
          <w:b/>
          <w:bCs/>
          <w:kern w:val="32"/>
          <w:sz w:val="22"/>
          <w:szCs w:val="22"/>
        </w:rPr>
        <w:t xml:space="preserve">: </w:t>
      </w:r>
    </w:p>
    <w:p w:rsidR="003E620E" w:rsidRPr="00C80BDC" w:rsidRDefault="003E620E" w:rsidP="003E620E">
      <w:pPr>
        <w:spacing w:line="276" w:lineRule="auto"/>
        <w:ind w:right="-55" w:firstLine="720"/>
        <w:jc w:val="both"/>
        <w:rPr>
          <w:b/>
          <w:bCs/>
          <w:kern w:val="32"/>
          <w:sz w:val="22"/>
          <w:szCs w:val="22"/>
        </w:rPr>
      </w:pPr>
    </w:p>
    <w:p w:rsidR="003E620E" w:rsidRPr="00F852BD" w:rsidRDefault="00C80BDC" w:rsidP="003E620E">
      <w:pPr>
        <w:spacing w:line="276" w:lineRule="auto"/>
        <w:ind w:right="-55" w:firstLine="720"/>
        <w:jc w:val="both"/>
        <w:rPr>
          <w:color w:val="000000"/>
          <w:sz w:val="22"/>
          <w:szCs w:val="22"/>
        </w:rPr>
      </w:pPr>
      <w:r w:rsidRPr="00C80BDC">
        <w:rPr>
          <w:b/>
          <w:sz w:val="22"/>
          <w:szCs w:val="22"/>
        </w:rPr>
        <w:t>7</w:t>
      </w:r>
      <w:r w:rsidR="009D024C" w:rsidRPr="00C80BDC">
        <w:rPr>
          <w:b/>
          <w:sz w:val="22"/>
          <w:szCs w:val="22"/>
        </w:rPr>
        <w:t xml:space="preserve"> </w:t>
      </w:r>
      <w:r w:rsidRPr="00C80BDC">
        <w:rPr>
          <w:b/>
          <w:sz w:val="22"/>
          <w:szCs w:val="22"/>
        </w:rPr>
        <w:t>сентября</w:t>
      </w:r>
      <w:r w:rsidR="0009193E" w:rsidRPr="00C80BDC">
        <w:rPr>
          <w:b/>
          <w:sz w:val="22"/>
          <w:szCs w:val="22"/>
        </w:rPr>
        <w:t xml:space="preserve"> 202</w:t>
      </w:r>
      <w:r w:rsidR="00DB470E" w:rsidRPr="00C80BDC">
        <w:rPr>
          <w:b/>
          <w:sz w:val="22"/>
          <w:szCs w:val="22"/>
        </w:rPr>
        <w:t>3</w:t>
      </w:r>
      <w:r w:rsidR="003E620E" w:rsidRPr="00C80BDC">
        <w:rPr>
          <w:b/>
          <w:sz w:val="22"/>
          <w:szCs w:val="22"/>
        </w:rPr>
        <w:t xml:space="preserve"> года в 10 часов 00</w:t>
      </w:r>
      <w:r w:rsidR="003E620E" w:rsidRPr="00C80BDC">
        <w:rPr>
          <w:sz w:val="22"/>
          <w:szCs w:val="22"/>
        </w:rPr>
        <w:t xml:space="preserve"> </w:t>
      </w:r>
      <w:r w:rsidR="003E620E" w:rsidRPr="00C80BDC">
        <w:rPr>
          <w:b/>
          <w:sz w:val="22"/>
          <w:szCs w:val="22"/>
        </w:rPr>
        <w:t>минут</w:t>
      </w:r>
      <w:r w:rsidR="003E620E" w:rsidRPr="00C80BDC">
        <w:rPr>
          <w:sz w:val="22"/>
          <w:szCs w:val="22"/>
        </w:rPr>
        <w:t xml:space="preserve"> на электронной площадке </w:t>
      </w:r>
      <w:hyperlink r:id="rId17" w:history="1">
        <w:r w:rsidR="003E620E" w:rsidRPr="00C80BDC">
          <w:rPr>
            <w:rStyle w:val="a7"/>
            <w:sz w:val="22"/>
            <w:szCs w:val="22"/>
          </w:rPr>
          <w:t>utp.sberbank-ast.ru</w:t>
        </w:r>
      </w:hyperlink>
      <w:r w:rsidR="003E620E" w:rsidRPr="00C80BDC">
        <w:rPr>
          <w:color w:val="000000"/>
          <w:sz w:val="22"/>
          <w:szCs w:val="22"/>
        </w:rPr>
        <w:t>.</w:t>
      </w:r>
    </w:p>
    <w:p w:rsidR="003E620E" w:rsidRDefault="003E620E" w:rsidP="003E620E">
      <w:pPr>
        <w:widowControl w:val="0"/>
        <w:ind w:firstLine="720"/>
        <w:contextualSpacing/>
        <w:jc w:val="both"/>
        <w:rPr>
          <w:b/>
          <w:sz w:val="22"/>
          <w:szCs w:val="22"/>
          <w:u w:val="single"/>
        </w:rPr>
      </w:pPr>
    </w:p>
    <w:p w:rsidR="003E620E" w:rsidRPr="00E21D4A" w:rsidRDefault="003E620E" w:rsidP="003E620E">
      <w:pPr>
        <w:widowControl w:val="0"/>
        <w:ind w:firstLine="720"/>
        <w:contextualSpacing/>
        <w:jc w:val="both"/>
        <w:rPr>
          <w:b/>
          <w:sz w:val="22"/>
          <w:szCs w:val="22"/>
          <w:u w:val="single"/>
        </w:rPr>
      </w:pPr>
      <w:r w:rsidRPr="00F852BD">
        <w:rPr>
          <w:b/>
          <w:sz w:val="22"/>
          <w:szCs w:val="22"/>
          <w:u w:val="single"/>
        </w:rPr>
        <w:t>Аукцион в электронной форме проводится</w:t>
      </w:r>
      <w:r w:rsidRPr="00E21D4A">
        <w:rPr>
          <w:b/>
          <w:sz w:val="22"/>
          <w:szCs w:val="22"/>
          <w:u w:val="single"/>
        </w:rPr>
        <w:t xml:space="preserve"> в следующем порядке:</w:t>
      </w:r>
    </w:p>
    <w:p w:rsidR="003E620E" w:rsidRPr="00E9069F" w:rsidRDefault="003E620E" w:rsidP="003E620E">
      <w:pPr>
        <w:widowControl w:val="0"/>
        <w:overflowPunct/>
        <w:ind w:firstLine="720"/>
        <w:jc w:val="both"/>
        <w:textAlignment w:val="auto"/>
        <w:rPr>
          <w:sz w:val="22"/>
          <w:szCs w:val="22"/>
        </w:rPr>
      </w:pPr>
      <w:r w:rsidRPr="00E9069F">
        <w:rPr>
          <w:sz w:val="22"/>
          <w:szCs w:val="22"/>
        </w:rPr>
        <w:t>Аукцион проводится путем повышения начальной (минимальной) цены договора (цены лота), «Шаг аукциона» устанавливается в размере 5 процентов  начальной (минимальной) цены договора (цены лота), указанной в извещении о проведен</w:t>
      </w:r>
      <w:proofErr w:type="gramStart"/>
      <w:r w:rsidRPr="00E9069F">
        <w:rPr>
          <w:sz w:val="22"/>
          <w:szCs w:val="22"/>
        </w:rPr>
        <w:t>ии ау</w:t>
      </w:r>
      <w:proofErr w:type="gramEnd"/>
      <w:r w:rsidRPr="00E9069F">
        <w:rPr>
          <w:sz w:val="22"/>
          <w:szCs w:val="22"/>
        </w:rPr>
        <w:t>кциона.</w:t>
      </w:r>
    </w:p>
    <w:p w:rsidR="003E620E" w:rsidRPr="00E9069F" w:rsidRDefault="003E620E" w:rsidP="003E62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firstLine="426"/>
        <w:jc w:val="both"/>
        <w:textAlignment w:val="auto"/>
        <w:rPr>
          <w:sz w:val="22"/>
          <w:szCs w:val="22"/>
        </w:rPr>
      </w:pPr>
      <w:r w:rsidRPr="00E9069F">
        <w:rPr>
          <w:sz w:val="22"/>
          <w:szCs w:val="22"/>
        </w:rPr>
        <w:t>В случае, отсутствия предложений о цене договора от участников аукциона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3E620E" w:rsidRPr="00E9069F" w:rsidRDefault="003E620E" w:rsidP="003E620E">
      <w:pPr>
        <w:overflowPunct/>
        <w:ind w:firstLine="426"/>
        <w:contextualSpacing/>
        <w:jc w:val="both"/>
        <w:textAlignment w:val="auto"/>
        <w:rPr>
          <w:rFonts w:eastAsia="Calibri"/>
          <w:sz w:val="22"/>
          <w:szCs w:val="22"/>
          <w:lang w:eastAsia="en-US"/>
        </w:rPr>
      </w:pPr>
      <w:r w:rsidRPr="00E9069F">
        <w:rPr>
          <w:rFonts w:eastAsia="Calibri"/>
          <w:sz w:val="22"/>
          <w:szCs w:val="22"/>
          <w:lang w:eastAsia="en-US"/>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3E620E" w:rsidRPr="00E9069F" w:rsidRDefault="003E620E" w:rsidP="003E620E">
      <w:pPr>
        <w:overflowPunct/>
        <w:autoSpaceDE/>
        <w:autoSpaceDN/>
        <w:adjustRightInd/>
        <w:ind w:left="426"/>
        <w:jc w:val="both"/>
        <w:textAlignment w:val="auto"/>
        <w:rPr>
          <w:rFonts w:eastAsia="Calibri"/>
          <w:sz w:val="22"/>
          <w:szCs w:val="22"/>
        </w:rPr>
      </w:pPr>
      <w:r w:rsidRPr="00E9069F">
        <w:rPr>
          <w:rFonts w:eastAsia="Calibri"/>
          <w:sz w:val="22"/>
          <w:szCs w:val="22"/>
        </w:rPr>
        <w:t>Со времени начала проведения процедуры аукциона Оператором размещается:</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xml:space="preserve">-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 </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xml:space="preserve">- участник аукциона не вправе подавать ценовое предложение выше, чем текущее максимальное ценовое предложение вне пределов «шага аукциона». </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xml:space="preserve">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w:t>
      </w:r>
      <w:r w:rsidRPr="00E9069F">
        <w:rPr>
          <w:rFonts w:eastAsia="Calibri"/>
          <w:sz w:val="22"/>
          <w:szCs w:val="22"/>
        </w:rPr>
        <w:lastRenderedPageBreak/>
        <w:t>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В случае</w:t>
      </w:r>
      <w:proofErr w:type="gramStart"/>
      <w:r w:rsidRPr="00E9069F">
        <w:rPr>
          <w:rFonts w:eastAsia="Calibri"/>
          <w:sz w:val="22"/>
          <w:szCs w:val="22"/>
        </w:rPr>
        <w:t>,</w:t>
      </w:r>
      <w:proofErr w:type="gramEnd"/>
      <w:r w:rsidRPr="00E9069F">
        <w:rPr>
          <w:rFonts w:eastAsia="Calibri"/>
          <w:sz w:val="22"/>
          <w:szCs w:val="22"/>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rsidR="003E620E" w:rsidRPr="00E9069F" w:rsidRDefault="003E620E" w:rsidP="003E620E">
      <w:pPr>
        <w:overflowPunct/>
        <w:autoSpaceDE/>
        <w:autoSpaceDN/>
        <w:adjustRightInd/>
        <w:ind w:firstLine="426"/>
        <w:jc w:val="both"/>
        <w:textAlignment w:val="auto"/>
        <w:rPr>
          <w:b/>
          <w:sz w:val="22"/>
          <w:szCs w:val="22"/>
        </w:rPr>
      </w:pPr>
      <w:r w:rsidRPr="00E9069F">
        <w:rPr>
          <w:b/>
          <w:sz w:val="22"/>
          <w:szCs w:val="22"/>
        </w:rPr>
        <w:t>Победителем аукциона признается участник аукциона, предложивший наиболее высокую цену договора аренды.</w:t>
      </w:r>
    </w:p>
    <w:p w:rsidR="003E620E" w:rsidRPr="00E9069F" w:rsidRDefault="003E620E" w:rsidP="003E620E">
      <w:pPr>
        <w:overflowPunct/>
        <w:autoSpaceDE/>
        <w:autoSpaceDN/>
        <w:adjustRightInd/>
        <w:ind w:firstLine="426"/>
        <w:jc w:val="both"/>
        <w:textAlignment w:val="auto"/>
        <w:rPr>
          <w:sz w:val="22"/>
          <w:szCs w:val="22"/>
        </w:rPr>
      </w:pPr>
      <w:r w:rsidRPr="00E9069F">
        <w:rPr>
          <w:sz w:val="22"/>
          <w:szCs w:val="22"/>
        </w:rPr>
        <w:t>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3E620E" w:rsidRPr="00E9069F" w:rsidRDefault="003E620E" w:rsidP="003E620E">
      <w:pPr>
        <w:widowControl w:val="0"/>
        <w:overflowPunct/>
        <w:ind w:firstLine="426"/>
        <w:jc w:val="both"/>
        <w:textAlignment w:val="auto"/>
        <w:rPr>
          <w:rFonts w:eastAsia="Calibri"/>
          <w:sz w:val="22"/>
          <w:szCs w:val="22"/>
        </w:rPr>
      </w:pPr>
      <w:r w:rsidRPr="00E9069F">
        <w:rPr>
          <w:rFonts w:eastAsia="Calibri"/>
          <w:sz w:val="22"/>
          <w:szCs w:val="22"/>
        </w:rPr>
        <w:t>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3E620E" w:rsidRPr="00E9069F" w:rsidRDefault="003E620E" w:rsidP="003E620E">
      <w:pPr>
        <w:overflowPunct/>
        <w:ind w:firstLine="426"/>
        <w:jc w:val="both"/>
        <w:textAlignment w:val="auto"/>
        <w:outlineLvl w:val="1"/>
        <w:rPr>
          <w:sz w:val="22"/>
          <w:szCs w:val="22"/>
        </w:rPr>
      </w:pPr>
      <w:r w:rsidRPr="00E9069F">
        <w:rPr>
          <w:sz w:val="22"/>
          <w:szCs w:val="22"/>
        </w:rPr>
        <w:t>Процедура аукциона считается завершенной с момента подписания Организатором торгов протокола об итогах аукциона.</w:t>
      </w:r>
    </w:p>
    <w:p w:rsidR="003E620E" w:rsidRPr="00E9069F" w:rsidRDefault="003E620E" w:rsidP="003E620E">
      <w:pPr>
        <w:overflowPunct/>
        <w:ind w:firstLine="426"/>
        <w:jc w:val="both"/>
        <w:textAlignment w:val="auto"/>
        <w:rPr>
          <w:sz w:val="22"/>
          <w:szCs w:val="22"/>
        </w:rPr>
      </w:pPr>
      <w:r w:rsidRPr="00E9069F">
        <w:rPr>
          <w:sz w:val="22"/>
          <w:szCs w:val="22"/>
        </w:rPr>
        <w:t>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3E620E" w:rsidRPr="00E9069F" w:rsidRDefault="003E620E" w:rsidP="003E620E">
      <w:pPr>
        <w:overflowPunct/>
        <w:autoSpaceDE/>
        <w:autoSpaceDN/>
        <w:adjustRightInd/>
        <w:ind w:firstLine="426"/>
        <w:jc w:val="both"/>
        <w:textAlignment w:val="auto"/>
        <w:rPr>
          <w:sz w:val="22"/>
          <w:szCs w:val="22"/>
        </w:rPr>
      </w:pPr>
      <w:r w:rsidRPr="00E9069F">
        <w:rPr>
          <w:sz w:val="22"/>
          <w:szCs w:val="22"/>
        </w:rPr>
        <w:t>Решение о признан</w:t>
      </w:r>
      <w:proofErr w:type="gramStart"/>
      <w:r w:rsidRPr="00E9069F">
        <w:rPr>
          <w:sz w:val="22"/>
          <w:szCs w:val="22"/>
        </w:rPr>
        <w:t>ии ау</w:t>
      </w:r>
      <w:proofErr w:type="gramEnd"/>
      <w:r w:rsidRPr="00E9069F">
        <w:rPr>
          <w:sz w:val="22"/>
          <w:szCs w:val="22"/>
        </w:rPr>
        <w:t>кциона несостоявшимся, оформляется протоколом об итогах аукциона.</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 наименование объекта нежилого фонда и иные позволяющие его индивидуализировать сведения;</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 цена сделки;</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 xml:space="preserve">- фамилия, имя, отчество физического лица или </w:t>
      </w:r>
      <w:proofErr w:type="gramStart"/>
      <w:r w:rsidRPr="00E9069F">
        <w:rPr>
          <w:rFonts w:eastAsia="Calibri"/>
          <w:sz w:val="22"/>
          <w:szCs w:val="22"/>
        </w:rPr>
        <w:t>наименовании</w:t>
      </w:r>
      <w:proofErr w:type="gramEnd"/>
      <w:r w:rsidRPr="00E9069F">
        <w:rPr>
          <w:rFonts w:eastAsia="Calibri"/>
          <w:sz w:val="22"/>
          <w:szCs w:val="22"/>
        </w:rPr>
        <w:t xml:space="preserve"> юридического лица – победителя.</w:t>
      </w:r>
    </w:p>
    <w:p w:rsidR="00275BD5" w:rsidRDefault="003E620E" w:rsidP="002512B9">
      <w:pPr>
        <w:pStyle w:val="3"/>
        <w:tabs>
          <w:tab w:val="left" w:pos="567"/>
        </w:tabs>
        <w:spacing w:line="276" w:lineRule="auto"/>
        <w:ind w:left="0" w:firstLine="709"/>
        <w:contextualSpacing/>
        <w:jc w:val="both"/>
        <w:rPr>
          <w:sz w:val="22"/>
          <w:szCs w:val="22"/>
        </w:rPr>
      </w:pPr>
      <w:proofErr w:type="gramStart"/>
      <w:r w:rsidRPr="00E21D4A">
        <w:rPr>
          <w:b/>
          <w:sz w:val="22"/>
          <w:szCs w:val="22"/>
          <w:u w:val="single"/>
        </w:rPr>
        <w:t>Заключение договора по результатам аукциона в электронной форме</w:t>
      </w:r>
      <w:r w:rsidRPr="00E21D4A">
        <w:rPr>
          <w:b/>
          <w:sz w:val="22"/>
          <w:szCs w:val="22"/>
        </w:rPr>
        <w:t xml:space="preserve"> </w:t>
      </w:r>
      <w:r w:rsidRPr="00E21D4A">
        <w:rPr>
          <w:sz w:val="22"/>
          <w:szCs w:val="22"/>
        </w:rPr>
        <w:t xml:space="preserve">осуществляется в порядке, предусмотренном Гражданским кодексом Российской Федерации и иными федеральными законами, в срок </w:t>
      </w:r>
      <w:r w:rsidRPr="00E21D4A">
        <w:rPr>
          <w:b/>
          <w:sz w:val="22"/>
          <w:szCs w:val="22"/>
          <w:u w:val="single"/>
        </w:rPr>
        <w:t>не ранее чем через десять дней и не позднее чем через 15 (пятнадцать) дней</w:t>
      </w:r>
      <w:r w:rsidRPr="00E21D4A">
        <w:rPr>
          <w:sz w:val="22"/>
          <w:szCs w:val="22"/>
        </w:rPr>
        <w:t xml:space="preserve"> с даты размещения на официальном сайте торгов протокола аукциона либо протокола рассмотрения заявок на  участие в аукционе в случае, если аукцион признан </w:t>
      </w:r>
      <w:r w:rsidRPr="004875A0">
        <w:rPr>
          <w:sz w:val="22"/>
          <w:szCs w:val="22"/>
        </w:rPr>
        <w:t>несостоявшимся по</w:t>
      </w:r>
      <w:proofErr w:type="gramEnd"/>
      <w:r w:rsidRPr="004875A0">
        <w:rPr>
          <w:sz w:val="22"/>
          <w:szCs w:val="22"/>
        </w:rPr>
        <w:t xml:space="preserve"> причине подачи единственной заявки на участие в аукционе либо признания участником аукциона только одного заявителя</w:t>
      </w:r>
      <w:r w:rsidRPr="002512B9">
        <w:rPr>
          <w:sz w:val="22"/>
          <w:szCs w:val="22"/>
        </w:rPr>
        <w:t>. Проекты договоров по каждому лоту содержатся в Приложении № 2 к Документации об аукционе.</w:t>
      </w:r>
      <w:r w:rsidR="004875A0" w:rsidRPr="002512B9">
        <w:rPr>
          <w:sz w:val="22"/>
          <w:szCs w:val="22"/>
        </w:rPr>
        <w:t xml:space="preserve"> </w:t>
      </w:r>
    </w:p>
    <w:p w:rsidR="003E620E" w:rsidRPr="004875A0" w:rsidRDefault="003E620E" w:rsidP="002512B9">
      <w:pPr>
        <w:pStyle w:val="3"/>
        <w:tabs>
          <w:tab w:val="left" w:pos="567"/>
        </w:tabs>
        <w:spacing w:line="276" w:lineRule="auto"/>
        <w:ind w:left="0" w:firstLine="709"/>
        <w:contextualSpacing/>
        <w:jc w:val="both"/>
        <w:rPr>
          <w:b/>
          <w:sz w:val="22"/>
          <w:szCs w:val="22"/>
        </w:rPr>
      </w:pPr>
      <w:r w:rsidRPr="004875A0">
        <w:rPr>
          <w:sz w:val="22"/>
          <w:szCs w:val="22"/>
        </w:rPr>
        <w:t xml:space="preserve">Победитель аукциона </w:t>
      </w:r>
      <w:r w:rsidRPr="004875A0">
        <w:rPr>
          <w:b/>
          <w:sz w:val="22"/>
          <w:szCs w:val="22"/>
        </w:rPr>
        <w:t>обязан подписать договор</w:t>
      </w:r>
      <w:r w:rsidRPr="004875A0">
        <w:rPr>
          <w:sz w:val="22"/>
          <w:szCs w:val="22"/>
        </w:rPr>
        <w:t xml:space="preserve"> аренды, переданный ему организатором аукциона вместе с протоколом аукциона в течение трех рабочих дней </w:t>
      </w:r>
      <w:proofErr w:type="gramStart"/>
      <w:r w:rsidRPr="004875A0">
        <w:rPr>
          <w:sz w:val="22"/>
          <w:szCs w:val="22"/>
        </w:rPr>
        <w:t>с даты подписания</w:t>
      </w:r>
      <w:proofErr w:type="gramEnd"/>
      <w:r w:rsidRPr="004875A0">
        <w:rPr>
          <w:sz w:val="22"/>
          <w:szCs w:val="22"/>
        </w:rPr>
        <w:t xml:space="preserve"> протокола аукциона, </w:t>
      </w:r>
      <w:r w:rsidRPr="004875A0">
        <w:rPr>
          <w:b/>
          <w:sz w:val="22"/>
          <w:szCs w:val="22"/>
        </w:rPr>
        <w:t>не позднее 15 (пятнадцати) дней с даты размещения на официальном сайте торгов протокола аукциона.</w:t>
      </w:r>
    </w:p>
    <w:p w:rsidR="003E620E" w:rsidRPr="00E21D4A" w:rsidRDefault="003E620E" w:rsidP="003E620E">
      <w:pPr>
        <w:ind w:firstLine="720"/>
        <w:contextualSpacing/>
        <w:jc w:val="both"/>
        <w:rPr>
          <w:sz w:val="22"/>
          <w:szCs w:val="22"/>
        </w:rPr>
      </w:pPr>
      <w:r w:rsidRPr="004875A0">
        <w:rPr>
          <w:rStyle w:val="blk"/>
          <w:color w:val="000000"/>
          <w:sz w:val="22"/>
          <w:szCs w:val="22"/>
        </w:rPr>
        <w:t xml:space="preserve">При заключении договора с </w:t>
      </w:r>
      <w:r w:rsidRPr="004875A0">
        <w:rPr>
          <w:sz w:val="22"/>
          <w:szCs w:val="22"/>
        </w:rPr>
        <w:t xml:space="preserve">победителем аукциона </w:t>
      </w:r>
      <w:r w:rsidRPr="004875A0">
        <w:rPr>
          <w:rStyle w:val="blk"/>
          <w:color w:val="000000"/>
          <w:sz w:val="22"/>
          <w:szCs w:val="22"/>
        </w:rPr>
        <w:t xml:space="preserve">сумма внесенного им задатка </w:t>
      </w:r>
      <w:r w:rsidRPr="004875A0">
        <w:rPr>
          <w:sz w:val="22"/>
          <w:szCs w:val="22"/>
        </w:rPr>
        <w:t xml:space="preserve">засчитывается в счет </w:t>
      </w:r>
      <w:r w:rsidRPr="004875A0">
        <w:rPr>
          <w:rStyle w:val="blk"/>
          <w:color w:val="000000"/>
          <w:sz w:val="22"/>
          <w:szCs w:val="22"/>
        </w:rPr>
        <w:t>исполнения обязательств по заключенному</w:t>
      </w:r>
      <w:r w:rsidRPr="00E21D4A">
        <w:rPr>
          <w:rStyle w:val="blk"/>
          <w:color w:val="000000"/>
          <w:sz w:val="22"/>
          <w:szCs w:val="22"/>
        </w:rPr>
        <w:t xml:space="preserve"> договору</w:t>
      </w:r>
      <w:r w:rsidRPr="00E21D4A">
        <w:rPr>
          <w:sz w:val="22"/>
          <w:szCs w:val="22"/>
        </w:rPr>
        <w:t xml:space="preserve"> аренды в соответствии с п. 5 ст. 448 ГК РФ.  </w:t>
      </w:r>
    </w:p>
    <w:p w:rsidR="003E620E" w:rsidRPr="00E21D4A" w:rsidRDefault="003E620E" w:rsidP="003E620E">
      <w:pPr>
        <w:shd w:val="clear" w:color="auto" w:fill="FFFFFF"/>
        <w:ind w:firstLine="720"/>
        <w:contextualSpacing/>
        <w:jc w:val="both"/>
        <w:rPr>
          <w:sz w:val="22"/>
          <w:szCs w:val="22"/>
        </w:rPr>
      </w:pPr>
      <w:r w:rsidRPr="00E21D4A">
        <w:rPr>
          <w:sz w:val="22"/>
          <w:szCs w:val="22"/>
        </w:rPr>
        <w:t xml:space="preserve">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возвращается им в течение пяти рабочих дней </w:t>
      </w:r>
      <w:proofErr w:type="gramStart"/>
      <w:r w:rsidRPr="00E21D4A">
        <w:rPr>
          <w:sz w:val="22"/>
          <w:szCs w:val="22"/>
        </w:rPr>
        <w:t>с даты подписания</w:t>
      </w:r>
      <w:proofErr w:type="gramEnd"/>
      <w:r w:rsidRPr="00E21D4A">
        <w:rPr>
          <w:sz w:val="22"/>
          <w:szCs w:val="22"/>
        </w:rPr>
        <w:t xml:space="preserve"> протокола аукциона. </w:t>
      </w:r>
    </w:p>
    <w:p w:rsidR="003E620E" w:rsidRPr="00E21D4A" w:rsidRDefault="003E620E" w:rsidP="003E620E">
      <w:pPr>
        <w:pStyle w:val="a6"/>
        <w:spacing w:before="60"/>
        <w:ind w:right="49" w:firstLine="720"/>
        <w:contextualSpacing/>
        <w:rPr>
          <w:sz w:val="22"/>
          <w:szCs w:val="22"/>
        </w:rPr>
      </w:pPr>
      <w:r w:rsidRPr="00E21D4A">
        <w:rPr>
          <w:sz w:val="22"/>
          <w:szCs w:val="22"/>
        </w:rPr>
        <w:t xml:space="preserve">Задаток, внесенный участником аукциона, который сделал предпоследнее предложение о цене, возвращается такому участнику аукциона в течение пяти рабочих дней </w:t>
      </w:r>
      <w:proofErr w:type="gramStart"/>
      <w:r w:rsidRPr="00E21D4A">
        <w:rPr>
          <w:sz w:val="22"/>
          <w:szCs w:val="22"/>
        </w:rPr>
        <w:t>с даты подписания</w:t>
      </w:r>
      <w:proofErr w:type="gramEnd"/>
      <w:r w:rsidRPr="00E21D4A">
        <w:rPr>
          <w:sz w:val="22"/>
          <w:szCs w:val="22"/>
        </w:rPr>
        <w:t xml:space="preserve"> договора с победителем аукциона или с таким участником аукциона.</w:t>
      </w:r>
    </w:p>
    <w:p w:rsidR="003E620E" w:rsidRDefault="003E620E" w:rsidP="003E620E">
      <w:pPr>
        <w:pStyle w:val="ConsPlusNormal"/>
        <w:contextualSpacing/>
        <w:jc w:val="both"/>
        <w:rPr>
          <w:rFonts w:ascii="Times New Roman" w:hAnsi="Times New Roman" w:cs="Times New Roman"/>
          <w:sz w:val="22"/>
          <w:szCs w:val="22"/>
        </w:rPr>
      </w:pPr>
      <w:r w:rsidRPr="00E21D4A">
        <w:rPr>
          <w:rFonts w:ascii="Times New Roman" w:hAnsi="Times New Roman" w:cs="Times New Roman"/>
          <w:sz w:val="22"/>
          <w:szCs w:val="22"/>
        </w:rPr>
        <w:t xml:space="preserve">В случае уклонения победителя аукциона или участника аукциона, сделавшего предпоследнее предложение о цене, от заключения договора задаток, внесенный ими, не возвращается. </w:t>
      </w:r>
    </w:p>
    <w:p w:rsidR="003E620E" w:rsidRPr="00E21D4A" w:rsidRDefault="003E620E" w:rsidP="003E620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426"/>
        <w:rPr>
          <w:b w:val="0"/>
          <w:szCs w:val="22"/>
          <w:lang w:val="ru-RU"/>
        </w:rPr>
      </w:pPr>
      <w:r w:rsidRPr="00E21D4A">
        <w:rPr>
          <w:b w:val="0"/>
          <w:szCs w:val="22"/>
          <w:lang w:val="ru-RU"/>
        </w:rPr>
        <w:tab/>
      </w:r>
      <w:r w:rsidRPr="00E21D4A">
        <w:rPr>
          <w:b w:val="0"/>
          <w:szCs w:val="22"/>
          <w:lang w:val="ru-RU"/>
        </w:rPr>
        <w:tab/>
      </w:r>
      <w:r w:rsidRPr="00E21D4A">
        <w:rPr>
          <w:szCs w:val="22"/>
          <w:lang w:val="ru-RU"/>
        </w:rPr>
        <w:t xml:space="preserve">Организатор торгов вправе </w:t>
      </w:r>
      <w:r w:rsidRPr="00E21D4A">
        <w:rPr>
          <w:bCs/>
          <w:szCs w:val="22"/>
          <w:lang w:val="ru-RU"/>
        </w:rPr>
        <w:t>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w:t>
      </w:r>
      <w:r w:rsidRPr="00E21D4A">
        <w:rPr>
          <w:b w:val="0"/>
          <w:bCs/>
          <w:szCs w:val="22"/>
          <w:lang w:val="ru-RU"/>
        </w:rPr>
        <w:t xml:space="preserve"> При этом задатки возвращаются Заявителям в течение 5 (пяти) рабочих дней </w:t>
      </w:r>
      <w:proofErr w:type="gramStart"/>
      <w:r w:rsidRPr="00E21D4A">
        <w:rPr>
          <w:b w:val="0"/>
          <w:bCs/>
          <w:szCs w:val="22"/>
          <w:lang w:val="ru-RU"/>
        </w:rPr>
        <w:t>с даты принятия</w:t>
      </w:r>
      <w:proofErr w:type="gramEnd"/>
      <w:r w:rsidRPr="00E21D4A">
        <w:rPr>
          <w:b w:val="0"/>
          <w:bCs/>
          <w:szCs w:val="22"/>
          <w:lang w:val="ru-RU"/>
        </w:rPr>
        <w:t xml:space="preserve"> решения об отказе от проведения аукциона в электронной форме.</w:t>
      </w:r>
      <w:r w:rsidRPr="00E21D4A">
        <w:rPr>
          <w:b w:val="0"/>
          <w:bCs/>
          <w:color w:val="FF0000"/>
          <w:szCs w:val="22"/>
          <w:lang w:val="ru-RU"/>
        </w:rPr>
        <w:t xml:space="preserve"> </w:t>
      </w:r>
      <w:r w:rsidRPr="00E21D4A">
        <w:rPr>
          <w:b w:val="0"/>
          <w:szCs w:val="22"/>
          <w:lang w:val="ru-RU"/>
        </w:rPr>
        <w:t xml:space="preserve">Оператор </w:t>
      </w:r>
      <w:r w:rsidRPr="00E21D4A">
        <w:rPr>
          <w:b w:val="0"/>
          <w:bCs/>
          <w:iCs/>
          <w:szCs w:val="22"/>
          <w:lang w:val="ru-RU"/>
        </w:rPr>
        <w:t xml:space="preserve">извещает Заявителей об отмене аукциона не позднее следующего рабочего </w:t>
      </w:r>
      <w:r w:rsidRPr="00E21D4A">
        <w:rPr>
          <w:b w:val="0"/>
          <w:szCs w:val="22"/>
          <w:lang w:val="ru-RU"/>
        </w:rPr>
        <w:t xml:space="preserve">дня со дня принятия соответствующего решения путем направления указанного сообщения в «личный кабинет» </w:t>
      </w:r>
      <w:r w:rsidRPr="00E21D4A">
        <w:rPr>
          <w:b w:val="0"/>
          <w:bCs/>
          <w:iCs/>
          <w:szCs w:val="22"/>
          <w:lang w:val="ru-RU"/>
        </w:rPr>
        <w:t>Заявителей</w:t>
      </w:r>
      <w:r w:rsidRPr="00E21D4A">
        <w:rPr>
          <w:b w:val="0"/>
          <w:szCs w:val="22"/>
          <w:lang w:val="ru-RU"/>
        </w:rPr>
        <w:t>.</w:t>
      </w:r>
    </w:p>
    <w:p w:rsidR="003E620E" w:rsidRPr="00E21D4A" w:rsidRDefault="003E620E" w:rsidP="003E620E">
      <w:pPr>
        <w:overflowPunct/>
        <w:ind w:firstLine="709"/>
        <w:jc w:val="both"/>
        <w:textAlignment w:val="auto"/>
        <w:rPr>
          <w:sz w:val="22"/>
          <w:szCs w:val="22"/>
        </w:rPr>
      </w:pPr>
      <w:r w:rsidRPr="00E21D4A">
        <w:rPr>
          <w:sz w:val="22"/>
          <w:szCs w:val="22"/>
        </w:rPr>
        <w:lastRenderedPageBreak/>
        <w:t xml:space="preserve">Организатор аукциона вправе принять решение о внесении изменений в извещение о проведении аукциона в электронной форме не </w:t>
      </w:r>
      <w:proofErr w:type="gramStart"/>
      <w:r w:rsidRPr="00E21D4A">
        <w:rPr>
          <w:sz w:val="22"/>
          <w:szCs w:val="22"/>
        </w:rPr>
        <w:t>позднее</w:t>
      </w:r>
      <w:proofErr w:type="gramEnd"/>
      <w:r w:rsidRPr="00E21D4A">
        <w:rPr>
          <w:sz w:val="22"/>
          <w:szCs w:val="22"/>
        </w:rPr>
        <w:t xml:space="preserve"> чем за пять дней до даты окончания подачи заявок на участие в аукционе.</w:t>
      </w:r>
    </w:p>
    <w:p w:rsidR="00243CED" w:rsidRPr="00E21D4A" w:rsidRDefault="003E620E" w:rsidP="005F5436">
      <w:pPr>
        <w:widowControl w:val="0"/>
        <w:ind w:firstLine="709"/>
        <w:jc w:val="both"/>
        <w:rPr>
          <w:b/>
          <w:bCs/>
          <w:sz w:val="22"/>
          <w:szCs w:val="22"/>
        </w:rPr>
      </w:pPr>
      <w:r w:rsidRPr="00E21D4A">
        <w:rPr>
          <w:sz w:val="22"/>
          <w:szCs w:val="22"/>
        </w:rPr>
        <w:t xml:space="preserve"> </w:t>
      </w:r>
      <w:r w:rsidRPr="00E21D4A">
        <w:rPr>
          <w:b/>
          <w:sz w:val="22"/>
          <w:szCs w:val="22"/>
        </w:rPr>
        <w:t>Настоящее Извещение о проведен</w:t>
      </w:r>
      <w:proofErr w:type="gramStart"/>
      <w:r w:rsidRPr="00E21D4A">
        <w:rPr>
          <w:b/>
          <w:sz w:val="22"/>
          <w:szCs w:val="22"/>
        </w:rPr>
        <w:t>ии ау</w:t>
      </w:r>
      <w:proofErr w:type="gramEnd"/>
      <w:r w:rsidRPr="00E21D4A">
        <w:rPr>
          <w:b/>
          <w:sz w:val="22"/>
          <w:szCs w:val="22"/>
        </w:rPr>
        <w:t xml:space="preserve">кциона, размещенное на официальном сайте            </w:t>
      </w:r>
      <w:r w:rsidRPr="00E21D4A">
        <w:rPr>
          <w:b/>
          <w:bCs/>
          <w:color w:val="0000FF"/>
          <w:sz w:val="22"/>
          <w:szCs w:val="22"/>
          <w:u w:val="single"/>
          <w:lang w:val="en-US"/>
        </w:rPr>
        <w:t>www</w:t>
      </w:r>
      <w:r w:rsidRPr="00E21D4A">
        <w:rPr>
          <w:b/>
          <w:bCs/>
          <w:color w:val="0000FF"/>
          <w:sz w:val="22"/>
          <w:szCs w:val="22"/>
          <w:u w:val="single"/>
        </w:rPr>
        <w:t>.</w:t>
      </w:r>
      <w:r w:rsidRPr="00E21D4A">
        <w:rPr>
          <w:b/>
          <w:sz w:val="22"/>
          <w:szCs w:val="22"/>
        </w:rPr>
        <w:t xml:space="preserve"> </w:t>
      </w:r>
      <w:proofErr w:type="spellStart"/>
      <w:r w:rsidRPr="00E21D4A">
        <w:rPr>
          <w:b/>
          <w:color w:val="0000FF"/>
          <w:sz w:val="22"/>
          <w:szCs w:val="22"/>
          <w:u w:val="single"/>
          <w:lang w:val="en-US"/>
        </w:rPr>
        <w:t>torgi</w:t>
      </w:r>
      <w:proofErr w:type="spellEnd"/>
      <w:r w:rsidRPr="00E21D4A">
        <w:rPr>
          <w:b/>
          <w:color w:val="0000FF"/>
          <w:sz w:val="22"/>
          <w:szCs w:val="22"/>
          <w:u w:val="single"/>
        </w:rPr>
        <w:t>.</w:t>
      </w:r>
      <w:proofErr w:type="spellStart"/>
      <w:r w:rsidRPr="00E21D4A">
        <w:rPr>
          <w:b/>
          <w:color w:val="0000FF"/>
          <w:sz w:val="22"/>
          <w:szCs w:val="22"/>
          <w:u w:val="single"/>
          <w:lang w:val="en-US"/>
        </w:rPr>
        <w:t>gov</w:t>
      </w:r>
      <w:proofErr w:type="spellEnd"/>
      <w:r w:rsidRPr="00E21D4A">
        <w:rPr>
          <w:b/>
          <w:color w:val="0000FF"/>
          <w:sz w:val="22"/>
          <w:szCs w:val="22"/>
          <w:u w:val="single"/>
        </w:rPr>
        <w:t>.</w:t>
      </w:r>
      <w:proofErr w:type="spellStart"/>
      <w:r w:rsidRPr="00E21D4A">
        <w:rPr>
          <w:b/>
          <w:color w:val="0000FF"/>
          <w:sz w:val="22"/>
          <w:szCs w:val="22"/>
          <w:u w:val="single"/>
          <w:lang w:val="en-US"/>
        </w:rPr>
        <w:t>ru</w:t>
      </w:r>
      <w:proofErr w:type="spellEnd"/>
      <w:r w:rsidRPr="00E21D4A">
        <w:rPr>
          <w:b/>
          <w:sz w:val="22"/>
          <w:szCs w:val="22"/>
        </w:rPr>
        <w:t xml:space="preserve">, </w:t>
      </w:r>
      <w:r w:rsidRPr="00E21D4A">
        <w:rPr>
          <w:bCs/>
          <w:sz w:val="22"/>
          <w:szCs w:val="22"/>
        </w:rPr>
        <w:t xml:space="preserve">на электронной площадке </w:t>
      </w:r>
      <w:hyperlink r:id="rId18" w:history="1">
        <w:r w:rsidRPr="00EB66B2">
          <w:rPr>
            <w:rStyle w:val="a7"/>
            <w:b/>
            <w:sz w:val="22"/>
            <w:szCs w:val="22"/>
          </w:rPr>
          <w:t>utp.sberbank-ast.ru</w:t>
        </w:r>
      </w:hyperlink>
      <w:r w:rsidRPr="00E21D4A">
        <w:rPr>
          <w:color w:val="000000"/>
          <w:sz w:val="22"/>
          <w:szCs w:val="22"/>
        </w:rPr>
        <w:t xml:space="preserve"> </w:t>
      </w:r>
      <w:r w:rsidRPr="00E21D4A">
        <w:rPr>
          <w:b/>
          <w:sz w:val="22"/>
          <w:szCs w:val="22"/>
        </w:rPr>
        <w:t>является  публичной  офертой,  предусмотренной статьей 437 Гражданского кодекса РФ, а</w:t>
      </w:r>
      <w:r w:rsidRPr="00E21D4A">
        <w:rPr>
          <w:b/>
          <w:bCs/>
          <w:sz w:val="22"/>
          <w:szCs w:val="22"/>
        </w:rPr>
        <w:t xml:space="preserve"> подача заявки на участие в аукционе является акцептом такой оферты в соответствии со </w:t>
      </w:r>
      <w:r w:rsidRPr="00E21D4A">
        <w:rPr>
          <w:b/>
          <w:sz w:val="22"/>
          <w:szCs w:val="22"/>
        </w:rPr>
        <w:t>статьей 438 Гражданского кодекса РФ</w:t>
      </w:r>
      <w:r w:rsidRPr="00E21D4A">
        <w:rPr>
          <w:b/>
          <w:bCs/>
          <w:sz w:val="22"/>
          <w:szCs w:val="22"/>
        </w:rPr>
        <w:t>.</w:t>
      </w:r>
    </w:p>
    <w:sectPr w:rsidR="00243CED" w:rsidRPr="00E21D4A" w:rsidSect="00CF03B3">
      <w:footerReference w:type="default" r:id="rId19"/>
      <w:pgSz w:w="11907" w:h="16840" w:code="9"/>
      <w:pgMar w:top="426" w:right="510" w:bottom="284" w:left="1077"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23A" w:rsidRDefault="00A6523A" w:rsidP="00594F2B">
      <w:r>
        <w:separator/>
      </w:r>
    </w:p>
  </w:endnote>
  <w:endnote w:type="continuationSeparator" w:id="0">
    <w:p w:rsidR="00A6523A" w:rsidRDefault="00A6523A" w:rsidP="0059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2B" w:rsidRPr="00594F2B" w:rsidRDefault="00594F2B">
    <w:pPr>
      <w:pStyle w:val="af"/>
      <w:jc w:val="right"/>
      <w:rPr>
        <w:sz w:val="22"/>
        <w:szCs w:val="22"/>
      </w:rPr>
    </w:pPr>
    <w:r w:rsidRPr="00594F2B">
      <w:rPr>
        <w:sz w:val="22"/>
        <w:szCs w:val="22"/>
      </w:rPr>
      <w:fldChar w:fldCharType="begin"/>
    </w:r>
    <w:r w:rsidRPr="00594F2B">
      <w:rPr>
        <w:sz w:val="22"/>
        <w:szCs w:val="22"/>
      </w:rPr>
      <w:instrText xml:space="preserve"> PAGE   \* MERGEFORMAT </w:instrText>
    </w:r>
    <w:r w:rsidRPr="00594F2B">
      <w:rPr>
        <w:sz w:val="22"/>
        <w:szCs w:val="22"/>
      </w:rPr>
      <w:fldChar w:fldCharType="separate"/>
    </w:r>
    <w:r w:rsidR="00C80BDC">
      <w:rPr>
        <w:noProof/>
        <w:sz w:val="22"/>
        <w:szCs w:val="22"/>
      </w:rPr>
      <w:t>1</w:t>
    </w:r>
    <w:r w:rsidRPr="00594F2B">
      <w:rPr>
        <w:sz w:val="22"/>
        <w:szCs w:val="22"/>
      </w:rPr>
      <w:fldChar w:fldCharType="end"/>
    </w:r>
  </w:p>
  <w:p w:rsidR="00594F2B" w:rsidRPr="00594F2B" w:rsidRDefault="00594F2B">
    <w:pPr>
      <w:pStyle w:val="af"/>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23A" w:rsidRDefault="00A6523A" w:rsidP="00594F2B">
      <w:r>
        <w:separator/>
      </w:r>
    </w:p>
  </w:footnote>
  <w:footnote w:type="continuationSeparator" w:id="0">
    <w:p w:rsidR="00A6523A" w:rsidRDefault="00A6523A" w:rsidP="00594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B0DBB8"/>
    <w:lvl w:ilvl="0">
      <w:numFmt w:val="decimal"/>
      <w:lvlText w:val="*"/>
      <w:lvlJc w:val="left"/>
    </w:lvl>
  </w:abstractNum>
  <w:abstractNum w:abstractNumId="1">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2">
    <w:nsid w:val="64F4368B"/>
    <w:multiLevelType w:val="hybridMultilevel"/>
    <w:tmpl w:val="055E35CA"/>
    <w:lvl w:ilvl="0" w:tplc="607E224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52876AC"/>
    <w:multiLevelType w:val="hybridMultilevel"/>
    <w:tmpl w:val="6D2E1B38"/>
    <w:lvl w:ilvl="0" w:tplc="A50C6496">
      <w:start w:val="1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91B42BF"/>
    <w:multiLevelType w:val="hybridMultilevel"/>
    <w:tmpl w:val="AF8C1B32"/>
    <w:lvl w:ilvl="0" w:tplc="0419000F">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283"/>
        <w:lvlJc w:val="left"/>
        <w:pPr>
          <w:ind w:left="-284" w:hanging="283"/>
        </w:pPr>
        <w:rPr>
          <w:rFonts w:ascii="Wingdings" w:hAnsi="Wingdings" w:hint="default"/>
          <w:b/>
          <w:i w:val="0"/>
          <w:sz w:val="20"/>
        </w:rPr>
      </w:lvl>
    </w:lvlOverride>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3F"/>
    <w:rsid w:val="00001679"/>
    <w:rsid w:val="00002101"/>
    <w:rsid w:val="00002C99"/>
    <w:rsid w:val="00003612"/>
    <w:rsid w:val="00004DD6"/>
    <w:rsid w:val="000122D8"/>
    <w:rsid w:val="000141DE"/>
    <w:rsid w:val="000149CD"/>
    <w:rsid w:val="00014CB0"/>
    <w:rsid w:val="00016D0B"/>
    <w:rsid w:val="00020591"/>
    <w:rsid w:val="000209AC"/>
    <w:rsid w:val="000218A6"/>
    <w:rsid w:val="00022500"/>
    <w:rsid w:val="000252A5"/>
    <w:rsid w:val="00026BA5"/>
    <w:rsid w:val="0002770B"/>
    <w:rsid w:val="000317B0"/>
    <w:rsid w:val="00032FC6"/>
    <w:rsid w:val="000337B7"/>
    <w:rsid w:val="00034773"/>
    <w:rsid w:val="0003565A"/>
    <w:rsid w:val="00035E46"/>
    <w:rsid w:val="000403C0"/>
    <w:rsid w:val="000405E0"/>
    <w:rsid w:val="0004076A"/>
    <w:rsid w:val="0004088A"/>
    <w:rsid w:val="00047E3C"/>
    <w:rsid w:val="000502A6"/>
    <w:rsid w:val="000508C1"/>
    <w:rsid w:val="00051517"/>
    <w:rsid w:val="00051E21"/>
    <w:rsid w:val="00055757"/>
    <w:rsid w:val="00055AD4"/>
    <w:rsid w:val="000564F6"/>
    <w:rsid w:val="000568BB"/>
    <w:rsid w:val="00057F35"/>
    <w:rsid w:val="000607FB"/>
    <w:rsid w:val="00064312"/>
    <w:rsid w:val="00065DE2"/>
    <w:rsid w:val="00066A92"/>
    <w:rsid w:val="000670A8"/>
    <w:rsid w:val="00071543"/>
    <w:rsid w:val="000718F9"/>
    <w:rsid w:val="00072108"/>
    <w:rsid w:val="000729DD"/>
    <w:rsid w:val="00073546"/>
    <w:rsid w:val="0007470B"/>
    <w:rsid w:val="00076BBD"/>
    <w:rsid w:val="000777C7"/>
    <w:rsid w:val="0008090F"/>
    <w:rsid w:val="000836A2"/>
    <w:rsid w:val="00084A5D"/>
    <w:rsid w:val="00084C3A"/>
    <w:rsid w:val="00085CC0"/>
    <w:rsid w:val="00086066"/>
    <w:rsid w:val="00086524"/>
    <w:rsid w:val="0008770C"/>
    <w:rsid w:val="0009038A"/>
    <w:rsid w:val="0009193E"/>
    <w:rsid w:val="000927D5"/>
    <w:rsid w:val="00095059"/>
    <w:rsid w:val="00096BB8"/>
    <w:rsid w:val="000A27D8"/>
    <w:rsid w:val="000A4025"/>
    <w:rsid w:val="000A4DBA"/>
    <w:rsid w:val="000A59FD"/>
    <w:rsid w:val="000A5E6B"/>
    <w:rsid w:val="000A67E3"/>
    <w:rsid w:val="000A72C7"/>
    <w:rsid w:val="000B2798"/>
    <w:rsid w:val="000B2BE5"/>
    <w:rsid w:val="000C2C9C"/>
    <w:rsid w:val="000C33E7"/>
    <w:rsid w:val="000C365C"/>
    <w:rsid w:val="000C6751"/>
    <w:rsid w:val="000C71D3"/>
    <w:rsid w:val="000D0E64"/>
    <w:rsid w:val="000D20F8"/>
    <w:rsid w:val="000D2403"/>
    <w:rsid w:val="000D25E2"/>
    <w:rsid w:val="000D300A"/>
    <w:rsid w:val="000D5102"/>
    <w:rsid w:val="000D5E5D"/>
    <w:rsid w:val="000D77E3"/>
    <w:rsid w:val="000E20B3"/>
    <w:rsid w:val="000E3AC0"/>
    <w:rsid w:val="000E63A1"/>
    <w:rsid w:val="000F1B55"/>
    <w:rsid w:val="000F3B66"/>
    <w:rsid w:val="000F7620"/>
    <w:rsid w:val="001012C6"/>
    <w:rsid w:val="0010264F"/>
    <w:rsid w:val="0010376A"/>
    <w:rsid w:val="00105142"/>
    <w:rsid w:val="00105275"/>
    <w:rsid w:val="00105AD8"/>
    <w:rsid w:val="001075BC"/>
    <w:rsid w:val="00110083"/>
    <w:rsid w:val="00110CC9"/>
    <w:rsid w:val="00111056"/>
    <w:rsid w:val="001130FE"/>
    <w:rsid w:val="00115996"/>
    <w:rsid w:val="00115F81"/>
    <w:rsid w:val="001202C1"/>
    <w:rsid w:val="00120AA4"/>
    <w:rsid w:val="001229DF"/>
    <w:rsid w:val="00123A76"/>
    <w:rsid w:val="0012440B"/>
    <w:rsid w:val="001250C5"/>
    <w:rsid w:val="001258FB"/>
    <w:rsid w:val="00125AA6"/>
    <w:rsid w:val="00133CD6"/>
    <w:rsid w:val="00135B4E"/>
    <w:rsid w:val="0014231D"/>
    <w:rsid w:val="00143A68"/>
    <w:rsid w:val="00143EFB"/>
    <w:rsid w:val="00144882"/>
    <w:rsid w:val="00144D9C"/>
    <w:rsid w:val="001454A1"/>
    <w:rsid w:val="00145D14"/>
    <w:rsid w:val="00146430"/>
    <w:rsid w:val="00150A1A"/>
    <w:rsid w:val="00151343"/>
    <w:rsid w:val="001545F0"/>
    <w:rsid w:val="00160243"/>
    <w:rsid w:val="001608D7"/>
    <w:rsid w:val="00161AD7"/>
    <w:rsid w:val="001625DD"/>
    <w:rsid w:val="00164FB8"/>
    <w:rsid w:val="0016615C"/>
    <w:rsid w:val="00166BC7"/>
    <w:rsid w:val="0016716E"/>
    <w:rsid w:val="00167300"/>
    <w:rsid w:val="001678E6"/>
    <w:rsid w:val="001707BC"/>
    <w:rsid w:val="0017107E"/>
    <w:rsid w:val="00174B24"/>
    <w:rsid w:val="001753C6"/>
    <w:rsid w:val="00175DDC"/>
    <w:rsid w:val="00176450"/>
    <w:rsid w:val="0017648B"/>
    <w:rsid w:val="00182A35"/>
    <w:rsid w:val="00182B61"/>
    <w:rsid w:val="00184501"/>
    <w:rsid w:val="00190F29"/>
    <w:rsid w:val="00191343"/>
    <w:rsid w:val="0019193C"/>
    <w:rsid w:val="00191A36"/>
    <w:rsid w:val="00192501"/>
    <w:rsid w:val="00193668"/>
    <w:rsid w:val="00194605"/>
    <w:rsid w:val="00196061"/>
    <w:rsid w:val="00196B42"/>
    <w:rsid w:val="001A0662"/>
    <w:rsid w:val="001A0C30"/>
    <w:rsid w:val="001A3E78"/>
    <w:rsid w:val="001A5274"/>
    <w:rsid w:val="001A70C9"/>
    <w:rsid w:val="001A72E4"/>
    <w:rsid w:val="001A7317"/>
    <w:rsid w:val="001B0093"/>
    <w:rsid w:val="001B1892"/>
    <w:rsid w:val="001B5BE5"/>
    <w:rsid w:val="001B608F"/>
    <w:rsid w:val="001B7224"/>
    <w:rsid w:val="001C242D"/>
    <w:rsid w:val="001C47B2"/>
    <w:rsid w:val="001C65DF"/>
    <w:rsid w:val="001D205B"/>
    <w:rsid w:val="001D50EE"/>
    <w:rsid w:val="001D67D9"/>
    <w:rsid w:val="001D6F41"/>
    <w:rsid w:val="001E01C1"/>
    <w:rsid w:val="001E11E5"/>
    <w:rsid w:val="001E1681"/>
    <w:rsid w:val="001E1B4C"/>
    <w:rsid w:val="001E27E1"/>
    <w:rsid w:val="001E2D51"/>
    <w:rsid w:val="001E3790"/>
    <w:rsid w:val="001E638E"/>
    <w:rsid w:val="001E6DAD"/>
    <w:rsid w:val="001E6DDE"/>
    <w:rsid w:val="001F023C"/>
    <w:rsid w:val="001F1377"/>
    <w:rsid w:val="001F1555"/>
    <w:rsid w:val="001F1A37"/>
    <w:rsid w:val="001F34EE"/>
    <w:rsid w:val="001F3B04"/>
    <w:rsid w:val="001F3B7A"/>
    <w:rsid w:val="001F5197"/>
    <w:rsid w:val="001F5D6E"/>
    <w:rsid w:val="001F666B"/>
    <w:rsid w:val="002015EB"/>
    <w:rsid w:val="002025FB"/>
    <w:rsid w:val="00202752"/>
    <w:rsid w:val="00204A1D"/>
    <w:rsid w:val="0020639E"/>
    <w:rsid w:val="00210991"/>
    <w:rsid w:val="00211032"/>
    <w:rsid w:val="00211F38"/>
    <w:rsid w:val="00212FB1"/>
    <w:rsid w:val="00213D09"/>
    <w:rsid w:val="0022283F"/>
    <w:rsid w:val="00224ACA"/>
    <w:rsid w:val="002253DF"/>
    <w:rsid w:val="002253EC"/>
    <w:rsid w:val="002257C5"/>
    <w:rsid w:val="00227A62"/>
    <w:rsid w:val="00227A7F"/>
    <w:rsid w:val="00230469"/>
    <w:rsid w:val="00230D8B"/>
    <w:rsid w:val="002318E6"/>
    <w:rsid w:val="00232103"/>
    <w:rsid w:val="0024060D"/>
    <w:rsid w:val="00240DBC"/>
    <w:rsid w:val="00241B1D"/>
    <w:rsid w:val="00243CED"/>
    <w:rsid w:val="00243F81"/>
    <w:rsid w:val="002477E4"/>
    <w:rsid w:val="002478FE"/>
    <w:rsid w:val="002503E8"/>
    <w:rsid w:val="00250660"/>
    <w:rsid w:val="00250D35"/>
    <w:rsid w:val="002512B9"/>
    <w:rsid w:val="00263F63"/>
    <w:rsid w:val="00264AC5"/>
    <w:rsid w:val="00266099"/>
    <w:rsid w:val="002669FB"/>
    <w:rsid w:val="002704AF"/>
    <w:rsid w:val="0027128C"/>
    <w:rsid w:val="00272E6B"/>
    <w:rsid w:val="00272EB5"/>
    <w:rsid w:val="002736CB"/>
    <w:rsid w:val="0027372C"/>
    <w:rsid w:val="00273CBE"/>
    <w:rsid w:val="002743AA"/>
    <w:rsid w:val="002748F8"/>
    <w:rsid w:val="00275BD5"/>
    <w:rsid w:val="00276342"/>
    <w:rsid w:val="00276EDD"/>
    <w:rsid w:val="00277D6A"/>
    <w:rsid w:val="00282065"/>
    <w:rsid w:val="0028309E"/>
    <w:rsid w:val="00283944"/>
    <w:rsid w:val="00285826"/>
    <w:rsid w:val="00285A98"/>
    <w:rsid w:val="00285E34"/>
    <w:rsid w:val="00286AB9"/>
    <w:rsid w:val="00290C16"/>
    <w:rsid w:val="00291991"/>
    <w:rsid w:val="00291C88"/>
    <w:rsid w:val="00291FB5"/>
    <w:rsid w:val="00292E3F"/>
    <w:rsid w:val="002933FA"/>
    <w:rsid w:val="00295343"/>
    <w:rsid w:val="00296542"/>
    <w:rsid w:val="00296B35"/>
    <w:rsid w:val="00296BB8"/>
    <w:rsid w:val="00297AEC"/>
    <w:rsid w:val="00297B93"/>
    <w:rsid w:val="002A0C33"/>
    <w:rsid w:val="002A0CC9"/>
    <w:rsid w:val="002A4124"/>
    <w:rsid w:val="002A5780"/>
    <w:rsid w:val="002A7805"/>
    <w:rsid w:val="002B01DF"/>
    <w:rsid w:val="002B37EF"/>
    <w:rsid w:val="002B4C98"/>
    <w:rsid w:val="002C10A6"/>
    <w:rsid w:val="002C4B69"/>
    <w:rsid w:val="002C4F51"/>
    <w:rsid w:val="002D065A"/>
    <w:rsid w:val="002D4EF2"/>
    <w:rsid w:val="002D5CEC"/>
    <w:rsid w:val="002D6750"/>
    <w:rsid w:val="002D76AF"/>
    <w:rsid w:val="002E0E63"/>
    <w:rsid w:val="002E2EFA"/>
    <w:rsid w:val="002E4E13"/>
    <w:rsid w:val="002F09D5"/>
    <w:rsid w:val="002F2F36"/>
    <w:rsid w:val="002F320E"/>
    <w:rsid w:val="002F35DF"/>
    <w:rsid w:val="002F369D"/>
    <w:rsid w:val="002F57C7"/>
    <w:rsid w:val="002F5ACB"/>
    <w:rsid w:val="002F6293"/>
    <w:rsid w:val="002F6AEB"/>
    <w:rsid w:val="00301EF0"/>
    <w:rsid w:val="00302CE6"/>
    <w:rsid w:val="0030339E"/>
    <w:rsid w:val="00303C83"/>
    <w:rsid w:val="003100BE"/>
    <w:rsid w:val="00310E2A"/>
    <w:rsid w:val="0031188D"/>
    <w:rsid w:val="00312026"/>
    <w:rsid w:val="00312031"/>
    <w:rsid w:val="003130E0"/>
    <w:rsid w:val="00315102"/>
    <w:rsid w:val="00315BB6"/>
    <w:rsid w:val="003210FB"/>
    <w:rsid w:val="003234CE"/>
    <w:rsid w:val="00326545"/>
    <w:rsid w:val="00326DF6"/>
    <w:rsid w:val="0032738C"/>
    <w:rsid w:val="00331B5D"/>
    <w:rsid w:val="00332133"/>
    <w:rsid w:val="003339FC"/>
    <w:rsid w:val="00333A83"/>
    <w:rsid w:val="003361A8"/>
    <w:rsid w:val="00336CAD"/>
    <w:rsid w:val="00337BA3"/>
    <w:rsid w:val="00340D1E"/>
    <w:rsid w:val="0034100D"/>
    <w:rsid w:val="00342FF8"/>
    <w:rsid w:val="00343D07"/>
    <w:rsid w:val="00344B9F"/>
    <w:rsid w:val="00345014"/>
    <w:rsid w:val="003450C5"/>
    <w:rsid w:val="00345159"/>
    <w:rsid w:val="0034782D"/>
    <w:rsid w:val="00347A22"/>
    <w:rsid w:val="00347B24"/>
    <w:rsid w:val="00350209"/>
    <w:rsid w:val="00350A91"/>
    <w:rsid w:val="00350E8B"/>
    <w:rsid w:val="003510C2"/>
    <w:rsid w:val="0035181F"/>
    <w:rsid w:val="00351E0B"/>
    <w:rsid w:val="00353DD3"/>
    <w:rsid w:val="003609D1"/>
    <w:rsid w:val="00364DCF"/>
    <w:rsid w:val="0036543F"/>
    <w:rsid w:val="00365F6B"/>
    <w:rsid w:val="00366365"/>
    <w:rsid w:val="00366F5A"/>
    <w:rsid w:val="00367117"/>
    <w:rsid w:val="003713CD"/>
    <w:rsid w:val="003731EE"/>
    <w:rsid w:val="003745B2"/>
    <w:rsid w:val="00375855"/>
    <w:rsid w:val="00380CBC"/>
    <w:rsid w:val="0038150E"/>
    <w:rsid w:val="00382FB3"/>
    <w:rsid w:val="003848CB"/>
    <w:rsid w:val="00391780"/>
    <w:rsid w:val="003934C7"/>
    <w:rsid w:val="00393D09"/>
    <w:rsid w:val="00394233"/>
    <w:rsid w:val="00394D2B"/>
    <w:rsid w:val="00394DEF"/>
    <w:rsid w:val="00395323"/>
    <w:rsid w:val="00395C9A"/>
    <w:rsid w:val="0039690E"/>
    <w:rsid w:val="00397A1F"/>
    <w:rsid w:val="003A0099"/>
    <w:rsid w:val="003A1EA9"/>
    <w:rsid w:val="003A2881"/>
    <w:rsid w:val="003A2890"/>
    <w:rsid w:val="003A39C3"/>
    <w:rsid w:val="003A5B5F"/>
    <w:rsid w:val="003A6CB3"/>
    <w:rsid w:val="003A6F41"/>
    <w:rsid w:val="003A7131"/>
    <w:rsid w:val="003B05AD"/>
    <w:rsid w:val="003B30D0"/>
    <w:rsid w:val="003B393B"/>
    <w:rsid w:val="003B45C4"/>
    <w:rsid w:val="003B4D1B"/>
    <w:rsid w:val="003B4D50"/>
    <w:rsid w:val="003B7085"/>
    <w:rsid w:val="003C1782"/>
    <w:rsid w:val="003C1A35"/>
    <w:rsid w:val="003C23F7"/>
    <w:rsid w:val="003C3B08"/>
    <w:rsid w:val="003C4027"/>
    <w:rsid w:val="003C4982"/>
    <w:rsid w:val="003C6E9C"/>
    <w:rsid w:val="003C79FD"/>
    <w:rsid w:val="003C7A1B"/>
    <w:rsid w:val="003D07CA"/>
    <w:rsid w:val="003D0C27"/>
    <w:rsid w:val="003D1758"/>
    <w:rsid w:val="003D4689"/>
    <w:rsid w:val="003D46C9"/>
    <w:rsid w:val="003D6176"/>
    <w:rsid w:val="003D61A6"/>
    <w:rsid w:val="003D6B37"/>
    <w:rsid w:val="003D76A7"/>
    <w:rsid w:val="003E1D22"/>
    <w:rsid w:val="003E3118"/>
    <w:rsid w:val="003E4832"/>
    <w:rsid w:val="003E4ADE"/>
    <w:rsid w:val="003E620E"/>
    <w:rsid w:val="003E6513"/>
    <w:rsid w:val="003E6BEE"/>
    <w:rsid w:val="003E6D64"/>
    <w:rsid w:val="003F26AE"/>
    <w:rsid w:val="003F2E3E"/>
    <w:rsid w:val="003F3A71"/>
    <w:rsid w:val="003F5921"/>
    <w:rsid w:val="003F5A18"/>
    <w:rsid w:val="003F65D3"/>
    <w:rsid w:val="003F6DF4"/>
    <w:rsid w:val="00400542"/>
    <w:rsid w:val="004014E5"/>
    <w:rsid w:val="004034CE"/>
    <w:rsid w:val="0040388D"/>
    <w:rsid w:val="00406D28"/>
    <w:rsid w:val="00410921"/>
    <w:rsid w:val="004115BE"/>
    <w:rsid w:val="00412ECE"/>
    <w:rsid w:val="004131F2"/>
    <w:rsid w:val="004139A1"/>
    <w:rsid w:val="0041477E"/>
    <w:rsid w:val="00414E97"/>
    <w:rsid w:val="00415BFF"/>
    <w:rsid w:val="00415E92"/>
    <w:rsid w:val="004160C9"/>
    <w:rsid w:val="00420636"/>
    <w:rsid w:val="00420CF3"/>
    <w:rsid w:val="00420F63"/>
    <w:rsid w:val="00422A2C"/>
    <w:rsid w:val="004234AC"/>
    <w:rsid w:val="0042524B"/>
    <w:rsid w:val="004307DB"/>
    <w:rsid w:val="004310FB"/>
    <w:rsid w:val="00433601"/>
    <w:rsid w:val="00433631"/>
    <w:rsid w:val="00434029"/>
    <w:rsid w:val="00440405"/>
    <w:rsid w:val="004444BE"/>
    <w:rsid w:val="00450DFC"/>
    <w:rsid w:val="00451573"/>
    <w:rsid w:val="00454396"/>
    <w:rsid w:val="00454F10"/>
    <w:rsid w:val="00455C89"/>
    <w:rsid w:val="004568B2"/>
    <w:rsid w:val="00457950"/>
    <w:rsid w:val="0046126D"/>
    <w:rsid w:val="00461CC1"/>
    <w:rsid w:val="00463EEF"/>
    <w:rsid w:val="004644D4"/>
    <w:rsid w:val="00464758"/>
    <w:rsid w:val="004724B9"/>
    <w:rsid w:val="00473C2E"/>
    <w:rsid w:val="004762E7"/>
    <w:rsid w:val="004801B8"/>
    <w:rsid w:val="00482604"/>
    <w:rsid w:val="00485309"/>
    <w:rsid w:val="004855BE"/>
    <w:rsid w:val="004861A0"/>
    <w:rsid w:val="004875A0"/>
    <w:rsid w:val="00490F61"/>
    <w:rsid w:val="004965DA"/>
    <w:rsid w:val="004A1229"/>
    <w:rsid w:val="004A1FFC"/>
    <w:rsid w:val="004A4534"/>
    <w:rsid w:val="004A4A4B"/>
    <w:rsid w:val="004A61C7"/>
    <w:rsid w:val="004A6780"/>
    <w:rsid w:val="004A76F4"/>
    <w:rsid w:val="004B1C9E"/>
    <w:rsid w:val="004B1CC5"/>
    <w:rsid w:val="004B62CC"/>
    <w:rsid w:val="004B62E7"/>
    <w:rsid w:val="004B7037"/>
    <w:rsid w:val="004C03AF"/>
    <w:rsid w:val="004C06D3"/>
    <w:rsid w:val="004C27F0"/>
    <w:rsid w:val="004C3199"/>
    <w:rsid w:val="004C3F9D"/>
    <w:rsid w:val="004C424F"/>
    <w:rsid w:val="004C4755"/>
    <w:rsid w:val="004C6C3F"/>
    <w:rsid w:val="004C6DBB"/>
    <w:rsid w:val="004C740F"/>
    <w:rsid w:val="004D0818"/>
    <w:rsid w:val="004D0B94"/>
    <w:rsid w:val="004D1695"/>
    <w:rsid w:val="004D192D"/>
    <w:rsid w:val="004D6E53"/>
    <w:rsid w:val="004E0AC8"/>
    <w:rsid w:val="004E0E32"/>
    <w:rsid w:val="004E2CC9"/>
    <w:rsid w:val="004E3A21"/>
    <w:rsid w:val="004E5203"/>
    <w:rsid w:val="004E7BF6"/>
    <w:rsid w:val="004F057E"/>
    <w:rsid w:val="004F3BA5"/>
    <w:rsid w:val="004F4949"/>
    <w:rsid w:val="004F4C56"/>
    <w:rsid w:val="004F68CC"/>
    <w:rsid w:val="004F6A8F"/>
    <w:rsid w:val="004F771F"/>
    <w:rsid w:val="00500120"/>
    <w:rsid w:val="0050059E"/>
    <w:rsid w:val="0050354A"/>
    <w:rsid w:val="00503810"/>
    <w:rsid w:val="00503EB5"/>
    <w:rsid w:val="0050640E"/>
    <w:rsid w:val="0050676D"/>
    <w:rsid w:val="00506935"/>
    <w:rsid w:val="005079B0"/>
    <w:rsid w:val="00512A98"/>
    <w:rsid w:val="00512F26"/>
    <w:rsid w:val="00515A1D"/>
    <w:rsid w:val="00517E1B"/>
    <w:rsid w:val="005203D4"/>
    <w:rsid w:val="00521276"/>
    <w:rsid w:val="005213B4"/>
    <w:rsid w:val="00523A0B"/>
    <w:rsid w:val="00525088"/>
    <w:rsid w:val="00525836"/>
    <w:rsid w:val="00525EDB"/>
    <w:rsid w:val="0052652B"/>
    <w:rsid w:val="00526C09"/>
    <w:rsid w:val="00527B81"/>
    <w:rsid w:val="005301A7"/>
    <w:rsid w:val="00530ADF"/>
    <w:rsid w:val="00531118"/>
    <w:rsid w:val="005315C3"/>
    <w:rsid w:val="00534D9B"/>
    <w:rsid w:val="00534F4D"/>
    <w:rsid w:val="00535898"/>
    <w:rsid w:val="005372F3"/>
    <w:rsid w:val="0054181A"/>
    <w:rsid w:val="00543E5B"/>
    <w:rsid w:val="00550695"/>
    <w:rsid w:val="00550833"/>
    <w:rsid w:val="005520E9"/>
    <w:rsid w:val="00553AF5"/>
    <w:rsid w:val="005552A9"/>
    <w:rsid w:val="00556F57"/>
    <w:rsid w:val="00557BEE"/>
    <w:rsid w:val="00560191"/>
    <w:rsid w:val="00560217"/>
    <w:rsid w:val="00562069"/>
    <w:rsid w:val="00562DB4"/>
    <w:rsid w:val="005634B9"/>
    <w:rsid w:val="00563E30"/>
    <w:rsid w:val="00567C7E"/>
    <w:rsid w:val="00570F00"/>
    <w:rsid w:val="00571CC8"/>
    <w:rsid w:val="00573200"/>
    <w:rsid w:val="005748A7"/>
    <w:rsid w:val="00575693"/>
    <w:rsid w:val="00575BE6"/>
    <w:rsid w:val="005777A3"/>
    <w:rsid w:val="00580BEE"/>
    <w:rsid w:val="00580C38"/>
    <w:rsid w:val="00581013"/>
    <w:rsid w:val="005814DA"/>
    <w:rsid w:val="0058186D"/>
    <w:rsid w:val="0058188A"/>
    <w:rsid w:val="005820C2"/>
    <w:rsid w:val="005825D6"/>
    <w:rsid w:val="00582DB1"/>
    <w:rsid w:val="00583688"/>
    <w:rsid w:val="0058544D"/>
    <w:rsid w:val="00585661"/>
    <w:rsid w:val="00591709"/>
    <w:rsid w:val="00592E6D"/>
    <w:rsid w:val="00593E06"/>
    <w:rsid w:val="00594674"/>
    <w:rsid w:val="00594F2B"/>
    <w:rsid w:val="00595416"/>
    <w:rsid w:val="005978D8"/>
    <w:rsid w:val="005A3A15"/>
    <w:rsid w:val="005A3B68"/>
    <w:rsid w:val="005A4DFE"/>
    <w:rsid w:val="005A513C"/>
    <w:rsid w:val="005A56FF"/>
    <w:rsid w:val="005A6DB1"/>
    <w:rsid w:val="005B0B0B"/>
    <w:rsid w:val="005B116B"/>
    <w:rsid w:val="005B1825"/>
    <w:rsid w:val="005B3A8C"/>
    <w:rsid w:val="005B3F59"/>
    <w:rsid w:val="005B4BBE"/>
    <w:rsid w:val="005B55E3"/>
    <w:rsid w:val="005B6B95"/>
    <w:rsid w:val="005B6BEB"/>
    <w:rsid w:val="005B7BB8"/>
    <w:rsid w:val="005C0C34"/>
    <w:rsid w:val="005C5304"/>
    <w:rsid w:val="005C551F"/>
    <w:rsid w:val="005C6886"/>
    <w:rsid w:val="005C68C1"/>
    <w:rsid w:val="005D3CC6"/>
    <w:rsid w:val="005D41EE"/>
    <w:rsid w:val="005D44CE"/>
    <w:rsid w:val="005D5E14"/>
    <w:rsid w:val="005D63CA"/>
    <w:rsid w:val="005D6A0E"/>
    <w:rsid w:val="005D7485"/>
    <w:rsid w:val="005E0785"/>
    <w:rsid w:val="005E1468"/>
    <w:rsid w:val="005E5125"/>
    <w:rsid w:val="005E514B"/>
    <w:rsid w:val="005E5927"/>
    <w:rsid w:val="005F0219"/>
    <w:rsid w:val="005F0EB9"/>
    <w:rsid w:val="005F17CB"/>
    <w:rsid w:val="005F47B2"/>
    <w:rsid w:val="005F5436"/>
    <w:rsid w:val="005F63C2"/>
    <w:rsid w:val="005F686A"/>
    <w:rsid w:val="0060088B"/>
    <w:rsid w:val="006025DB"/>
    <w:rsid w:val="006028DE"/>
    <w:rsid w:val="00602B68"/>
    <w:rsid w:val="00603913"/>
    <w:rsid w:val="006040F4"/>
    <w:rsid w:val="00604DAA"/>
    <w:rsid w:val="00604FFE"/>
    <w:rsid w:val="00605063"/>
    <w:rsid w:val="00607A7B"/>
    <w:rsid w:val="00610437"/>
    <w:rsid w:val="00611372"/>
    <w:rsid w:val="00612880"/>
    <w:rsid w:val="00612BE9"/>
    <w:rsid w:val="006138B5"/>
    <w:rsid w:val="006151B7"/>
    <w:rsid w:val="00620A96"/>
    <w:rsid w:val="00621C42"/>
    <w:rsid w:val="00621EBF"/>
    <w:rsid w:val="00622523"/>
    <w:rsid w:val="00622B0D"/>
    <w:rsid w:val="00622F7E"/>
    <w:rsid w:val="00624FBD"/>
    <w:rsid w:val="006277BA"/>
    <w:rsid w:val="00627D76"/>
    <w:rsid w:val="00631FAB"/>
    <w:rsid w:val="006359B7"/>
    <w:rsid w:val="00637611"/>
    <w:rsid w:val="006378E1"/>
    <w:rsid w:val="006403F4"/>
    <w:rsid w:val="00640899"/>
    <w:rsid w:val="00640FB0"/>
    <w:rsid w:val="006413A5"/>
    <w:rsid w:val="00641DEA"/>
    <w:rsid w:val="006421D1"/>
    <w:rsid w:val="00642E3E"/>
    <w:rsid w:val="00643EEC"/>
    <w:rsid w:val="00644C07"/>
    <w:rsid w:val="006455F8"/>
    <w:rsid w:val="0064578F"/>
    <w:rsid w:val="00645C94"/>
    <w:rsid w:val="00645FF0"/>
    <w:rsid w:val="00647196"/>
    <w:rsid w:val="006509DC"/>
    <w:rsid w:val="006509DF"/>
    <w:rsid w:val="00651590"/>
    <w:rsid w:val="00651E4A"/>
    <w:rsid w:val="006523B7"/>
    <w:rsid w:val="00653FE9"/>
    <w:rsid w:val="006573D5"/>
    <w:rsid w:val="006577B5"/>
    <w:rsid w:val="00660F47"/>
    <w:rsid w:val="00662DC2"/>
    <w:rsid w:val="0066342C"/>
    <w:rsid w:val="00663B85"/>
    <w:rsid w:val="00665AEA"/>
    <w:rsid w:val="0066685D"/>
    <w:rsid w:val="00667F96"/>
    <w:rsid w:val="00670D7D"/>
    <w:rsid w:val="00674B45"/>
    <w:rsid w:val="00675154"/>
    <w:rsid w:val="00675442"/>
    <w:rsid w:val="006756F7"/>
    <w:rsid w:val="006807CF"/>
    <w:rsid w:val="00681991"/>
    <w:rsid w:val="00682622"/>
    <w:rsid w:val="00687764"/>
    <w:rsid w:val="0068783B"/>
    <w:rsid w:val="00687EA0"/>
    <w:rsid w:val="00690EF6"/>
    <w:rsid w:val="00691652"/>
    <w:rsid w:val="006927D3"/>
    <w:rsid w:val="0069311C"/>
    <w:rsid w:val="006972C2"/>
    <w:rsid w:val="006A0283"/>
    <w:rsid w:val="006A0A7F"/>
    <w:rsid w:val="006A0F6B"/>
    <w:rsid w:val="006A170E"/>
    <w:rsid w:val="006A1A79"/>
    <w:rsid w:val="006A2467"/>
    <w:rsid w:val="006A6971"/>
    <w:rsid w:val="006A7810"/>
    <w:rsid w:val="006B0097"/>
    <w:rsid w:val="006B142E"/>
    <w:rsid w:val="006B30D3"/>
    <w:rsid w:val="006B33B7"/>
    <w:rsid w:val="006B3C7A"/>
    <w:rsid w:val="006B6D81"/>
    <w:rsid w:val="006B70FB"/>
    <w:rsid w:val="006B7A91"/>
    <w:rsid w:val="006C1AAA"/>
    <w:rsid w:val="006C2255"/>
    <w:rsid w:val="006C25EE"/>
    <w:rsid w:val="006C2F98"/>
    <w:rsid w:val="006C3051"/>
    <w:rsid w:val="006C4B43"/>
    <w:rsid w:val="006C5285"/>
    <w:rsid w:val="006D2923"/>
    <w:rsid w:val="006D3429"/>
    <w:rsid w:val="006D4E46"/>
    <w:rsid w:val="006D5AED"/>
    <w:rsid w:val="006D622F"/>
    <w:rsid w:val="006D689B"/>
    <w:rsid w:val="006D6957"/>
    <w:rsid w:val="006D7ADC"/>
    <w:rsid w:val="006E0334"/>
    <w:rsid w:val="006E1613"/>
    <w:rsid w:val="006E1BE9"/>
    <w:rsid w:val="006E2033"/>
    <w:rsid w:val="006E22CB"/>
    <w:rsid w:val="006E28ED"/>
    <w:rsid w:val="006E2EFA"/>
    <w:rsid w:val="006E691C"/>
    <w:rsid w:val="006E72E6"/>
    <w:rsid w:val="006E771D"/>
    <w:rsid w:val="006F17C6"/>
    <w:rsid w:val="006F1E41"/>
    <w:rsid w:val="006F6653"/>
    <w:rsid w:val="006F792B"/>
    <w:rsid w:val="00700C63"/>
    <w:rsid w:val="00700FB6"/>
    <w:rsid w:val="007035C4"/>
    <w:rsid w:val="007038EF"/>
    <w:rsid w:val="00704480"/>
    <w:rsid w:val="00706BD2"/>
    <w:rsid w:val="00707C6E"/>
    <w:rsid w:val="007106E8"/>
    <w:rsid w:val="0071129B"/>
    <w:rsid w:val="00712F6B"/>
    <w:rsid w:val="00714099"/>
    <w:rsid w:val="00715735"/>
    <w:rsid w:val="00715826"/>
    <w:rsid w:val="00716548"/>
    <w:rsid w:val="00716C86"/>
    <w:rsid w:val="0072233C"/>
    <w:rsid w:val="007223CF"/>
    <w:rsid w:val="00723014"/>
    <w:rsid w:val="0072368D"/>
    <w:rsid w:val="00723A12"/>
    <w:rsid w:val="00724D92"/>
    <w:rsid w:val="0072500A"/>
    <w:rsid w:val="00725799"/>
    <w:rsid w:val="00726B0D"/>
    <w:rsid w:val="00726B2A"/>
    <w:rsid w:val="00726C60"/>
    <w:rsid w:val="0072781A"/>
    <w:rsid w:val="007300F5"/>
    <w:rsid w:val="00732339"/>
    <w:rsid w:val="00735540"/>
    <w:rsid w:val="00735B3F"/>
    <w:rsid w:val="007362A9"/>
    <w:rsid w:val="00741173"/>
    <w:rsid w:val="007419FC"/>
    <w:rsid w:val="00742658"/>
    <w:rsid w:val="00742B39"/>
    <w:rsid w:val="00744A6A"/>
    <w:rsid w:val="007462C6"/>
    <w:rsid w:val="00746585"/>
    <w:rsid w:val="00746D72"/>
    <w:rsid w:val="00752AAB"/>
    <w:rsid w:val="00752B57"/>
    <w:rsid w:val="00754660"/>
    <w:rsid w:val="00754C01"/>
    <w:rsid w:val="00755316"/>
    <w:rsid w:val="00757372"/>
    <w:rsid w:val="0076265D"/>
    <w:rsid w:val="00764C6D"/>
    <w:rsid w:val="00765003"/>
    <w:rsid w:val="00765424"/>
    <w:rsid w:val="00766DF6"/>
    <w:rsid w:val="0076726C"/>
    <w:rsid w:val="00772019"/>
    <w:rsid w:val="00772806"/>
    <w:rsid w:val="00774430"/>
    <w:rsid w:val="00775095"/>
    <w:rsid w:val="00775C66"/>
    <w:rsid w:val="00777D15"/>
    <w:rsid w:val="0078243D"/>
    <w:rsid w:val="0078282B"/>
    <w:rsid w:val="007854DF"/>
    <w:rsid w:val="00787FE0"/>
    <w:rsid w:val="00787FFA"/>
    <w:rsid w:val="00790343"/>
    <w:rsid w:val="00791104"/>
    <w:rsid w:val="00791C55"/>
    <w:rsid w:val="00792B47"/>
    <w:rsid w:val="007944CD"/>
    <w:rsid w:val="00796022"/>
    <w:rsid w:val="00796091"/>
    <w:rsid w:val="007A02D6"/>
    <w:rsid w:val="007A0735"/>
    <w:rsid w:val="007A0ADE"/>
    <w:rsid w:val="007A0D05"/>
    <w:rsid w:val="007A1864"/>
    <w:rsid w:val="007A1C71"/>
    <w:rsid w:val="007A1E5A"/>
    <w:rsid w:val="007A4006"/>
    <w:rsid w:val="007A4A70"/>
    <w:rsid w:val="007A5FB9"/>
    <w:rsid w:val="007A736D"/>
    <w:rsid w:val="007A7917"/>
    <w:rsid w:val="007B0D9C"/>
    <w:rsid w:val="007B1845"/>
    <w:rsid w:val="007B3B08"/>
    <w:rsid w:val="007B3BB9"/>
    <w:rsid w:val="007B41FE"/>
    <w:rsid w:val="007B498F"/>
    <w:rsid w:val="007B5266"/>
    <w:rsid w:val="007B5999"/>
    <w:rsid w:val="007B5DE0"/>
    <w:rsid w:val="007B7BDD"/>
    <w:rsid w:val="007C04D6"/>
    <w:rsid w:val="007C150C"/>
    <w:rsid w:val="007C1E60"/>
    <w:rsid w:val="007C2693"/>
    <w:rsid w:val="007C2BA4"/>
    <w:rsid w:val="007C37AF"/>
    <w:rsid w:val="007C3B87"/>
    <w:rsid w:val="007C4F4D"/>
    <w:rsid w:val="007C61AC"/>
    <w:rsid w:val="007C69C3"/>
    <w:rsid w:val="007C7A02"/>
    <w:rsid w:val="007D0097"/>
    <w:rsid w:val="007D0981"/>
    <w:rsid w:val="007D1DA0"/>
    <w:rsid w:val="007D2B12"/>
    <w:rsid w:val="007D330B"/>
    <w:rsid w:val="007D4491"/>
    <w:rsid w:val="007D7F97"/>
    <w:rsid w:val="007E0131"/>
    <w:rsid w:val="007E04B6"/>
    <w:rsid w:val="007E0EE2"/>
    <w:rsid w:val="007E1545"/>
    <w:rsid w:val="007E15D6"/>
    <w:rsid w:val="007E2AFE"/>
    <w:rsid w:val="007E4426"/>
    <w:rsid w:val="007E45D2"/>
    <w:rsid w:val="007E5927"/>
    <w:rsid w:val="007E5D94"/>
    <w:rsid w:val="007E70E9"/>
    <w:rsid w:val="007E76DC"/>
    <w:rsid w:val="007E7731"/>
    <w:rsid w:val="007F0A0A"/>
    <w:rsid w:val="007F0AB1"/>
    <w:rsid w:val="007F1922"/>
    <w:rsid w:val="007F2ED2"/>
    <w:rsid w:val="007F7EA7"/>
    <w:rsid w:val="008007DA"/>
    <w:rsid w:val="008045F8"/>
    <w:rsid w:val="008048ED"/>
    <w:rsid w:val="00806CD1"/>
    <w:rsid w:val="00806E72"/>
    <w:rsid w:val="008109D6"/>
    <w:rsid w:val="00812B94"/>
    <w:rsid w:val="008136C5"/>
    <w:rsid w:val="00813CA5"/>
    <w:rsid w:val="008142D6"/>
    <w:rsid w:val="00815473"/>
    <w:rsid w:val="00816C12"/>
    <w:rsid w:val="00817422"/>
    <w:rsid w:val="00817A8E"/>
    <w:rsid w:val="0082137A"/>
    <w:rsid w:val="008220DB"/>
    <w:rsid w:val="00822260"/>
    <w:rsid w:val="00823946"/>
    <w:rsid w:val="00823F9F"/>
    <w:rsid w:val="00824268"/>
    <w:rsid w:val="0082535B"/>
    <w:rsid w:val="00825FDC"/>
    <w:rsid w:val="00826777"/>
    <w:rsid w:val="00827FDC"/>
    <w:rsid w:val="0083126D"/>
    <w:rsid w:val="00831303"/>
    <w:rsid w:val="008318B7"/>
    <w:rsid w:val="00833E31"/>
    <w:rsid w:val="00834166"/>
    <w:rsid w:val="008350BB"/>
    <w:rsid w:val="008350EE"/>
    <w:rsid w:val="00835377"/>
    <w:rsid w:val="008410F0"/>
    <w:rsid w:val="00841985"/>
    <w:rsid w:val="00842CFD"/>
    <w:rsid w:val="0084450F"/>
    <w:rsid w:val="0085506E"/>
    <w:rsid w:val="008559AF"/>
    <w:rsid w:val="0085635B"/>
    <w:rsid w:val="008579FE"/>
    <w:rsid w:val="00862AC5"/>
    <w:rsid w:val="00863FF0"/>
    <w:rsid w:val="00865239"/>
    <w:rsid w:val="00865E70"/>
    <w:rsid w:val="00865FD4"/>
    <w:rsid w:val="008668B3"/>
    <w:rsid w:val="00871A03"/>
    <w:rsid w:val="00872046"/>
    <w:rsid w:val="0087253F"/>
    <w:rsid w:val="00873930"/>
    <w:rsid w:val="00876598"/>
    <w:rsid w:val="00877A78"/>
    <w:rsid w:val="00880141"/>
    <w:rsid w:val="00882EEA"/>
    <w:rsid w:val="008839A4"/>
    <w:rsid w:val="00884106"/>
    <w:rsid w:val="00885AC1"/>
    <w:rsid w:val="008868F1"/>
    <w:rsid w:val="00890D04"/>
    <w:rsid w:val="00890D60"/>
    <w:rsid w:val="0089157A"/>
    <w:rsid w:val="00891B70"/>
    <w:rsid w:val="00891FDF"/>
    <w:rsid w:val="00894531"/>
    <w:rsid w:val="00894FDD"/>
    <w:rsid w:val="008962DA"/>
    <w:rsid w:val="00896867"/>
    <w:rsid w:val="00897F3E"/>
    <w:rsid w:val="008A1C33"/>
    <w:rsid w:val="008A20A8"/>
    <w:rsid w:val="008A23DE"/>
    <w:rsid w:val="008A5B02"/>
    <w:rsid w:val="008A6676"/>
    <w:rsid w:val="008A7F83"/>
    <w:rsid w:val="008B0BDA"/>
    <w:rsid w:val="008B10CC"/>
    <w:rsid w:val="008B211B"/>
    <w:rsid w:val="008B21A9"/>
    <w:rsid w:val="008B2525"/>
    <w:rsid w:val="008B4A03"/>
    <w:rsid w:val="008B4E33"/>
    <w:rsid w:val="008B792E"/>
    <w:rsid w:val="008C1709"/>
    <w:rsid w:val="008C2449"/>
    <w:rsid w:val="008C47DB"/>
    <w:rsid w:val="008C4B63"/>
    <w:rsid w:val="008C6E7D"/>
    <w:rsid w:val="008D07B2"/>
    <w:rsid w:val="008D25B1"/>
    <w:rsid w:val="008D28A8"/>
    <w:rsid w:val="008D29B9"/>
    <w:rsid w:val="008D2CB8"/>
    <w:rsid w:val="008D2D97"/>
    <w:rsid w:val="008D3FBC"/>
    <w:rsid w:val="008E0D68"/>
    <w:rsid w:val="008E15E9"/>
    <w:rsid w:val="008E277E"/>
    <w:rsid w:val="008E605F"/>
    <w:rsid w:val="008E6854"/>
    <w:rsid w:val="008E6B6B"/>
    <w:rsid w:val="008E6B85"/>
    <w:rsid w:val="008F2C10"/>
    <w:rsid w:val="008F2D04"/>
    <w:rsid w:val="008F3AC7"/>
    <w:rsid w:val="008F3C83"/>
    <w:rsid w:val="008F3D9E"/>
    <w:rsid w:val="008F48CE"/>
    <w:rsid w:val="008F4A49"/>
    <w:rsid w:val="008F6C2F"/>
    <w:rsid w:val="008F7434"/>
    <w:rsid w:val="00900207"/>
    <w:rsid w:val="009010A9"/>
    <w:rsid w:val="00901331"/>
    <w:rsid w:val="00901483"/>
    <w:rsid w:val="009019F0"/>
    <w:rsid w:val="00902DF7"/>
    <w:rsid w:val="0090550C"/>
    <w:rsid w:val="009065A5"/>
    <w:rsid w:val="009105A6"/>
    <w:rsid w:val="00910E7F"/>
    <w:rsid w:val="00911A5D"/>
    <w:rsid w:val="0091331A"/>
    <w:rsid w:val="009159DF"/>
    <w:rsid w:val="00917FF1"/>
    <w:rsid w:val="00920DF5"/>
    <w:rsid w:val="00920E29"/>
    <w:rsid w:val="009218C9"/>
    <w:rsid w:val="00921F24"/>
    <w:rsid w:val="00922382"/>
    <w:rsid w:val="00924486"/>
    <w:rsid w:val="009265D5"/>
    <w:rsid w:val="0092686C"/>
    <w:rsid w:val="00927A8D"/>
    <w:rsid w:val="009307E8"/>
    <w:rsid w:val="00931660"/>
    <w:rsid w:val="00937248"/>
    <w:rsid w:val="009408AA"/>
    <w:rsid w:val="00940A60"/>
    <w:rsid w:val="0094182F"/>
    <w:rsid w:val="009418CC"/>
    <w:rsid w:val="00941C42"/>
    <w:rsid w:val="00942378"/>
    <w:rsid w:val="00942918"/>
    <w:rsid w:val="00942D8E"/>
    <w:rsid w:val="00945B21"/>
    <w:rsid w:val="00946C01"/>
    <w:rsid w:val="00947274"/>
    <w:rsid w:val="00951F9C"/>
    <w:rsid w:val="009521D6"/>
    <w:rsid w:val="00952A11"/>
    <w:rsid w:val="00952EDA"/>
    <w:rsid w:val="00952FDD"/>
    <w:rsid w:val="00953DF3"/>
    <w:rsid w:val="00955EE5"/>
    <w:rsid w:val="00956789"/>
    <w:rsid w:val="00957A2F"/>
    <w:rsid w:val="00960141"/>
    <w:rsid w:val="00963547"/>
    <w:rsid w:val="00964CB7"/>
    <w:rsid w:val="00965D5E"/>
    <w:rsid w:val="009713E8"/>
    <w:rsid w:val="009748D9"/>
    <w:rsid w:val="00976633"/>
    <w:rsid w:val="00976760"/>
    <w:rsid w:val="00981DA3"/>
    <w:rsid w:val="00983FCC"/>
    <w:rsid w:val="00984857"/>
    <w:rsid w:val="009865A6"/>
    <w:rsid w:val="009934FC"/>
    <w:rsid w:val="00993EC5"/>
    <w:rsid w:val="00994FA0"/>
    <w:rsid w:val="00995CA2"/>
    <w:rsid w:val="009A00D8"/>
    <w:rsid w:val="009A14F0"/>
    <w:rsid w:val="009A2340"/>
    <w:rsid w:val="009A2EDC"/>
    <w:rsid w:val="009A50E2"/>
    <w:rsid w:val="009A5149"/>
    <w:rsid w:val="009B155C"/>
    <w:rsid w:val="009B15F9"/>
    <w:rsid w:val="009B17CB"/>
    <w:rsid w:val="009B21E5"/>
    <w:rsid w:val="009B3FD9"/>
    <w:rsid w:val="009B62A0"/>
    <w:rsid w:val="009B645E"/>
    <w:rsid w:val="009C0393"/>
    <w:rsid w:val="009C101D"/>
    <w:rsid w:val="009C1523"/>
    <w:rsid w:val="009C378B"/>
    <w:rsid w:val="009C68F5"/>
    <w:rsid w:val="009D024C"/>
    <w:rsid w:val="009D042C"/>
    <w:rsid w:val="009D1A46"/>
    <w:rsid w:val="009D2557"/>
    <w:rsid w:val="009D5303"/>
    <w:rsid w:val="009D6DA6"/>
    <w:rsid w:val="009D6E90"/>
    <w:rsid w:val="009D7439"/>
    <w:rsid w:val="009E0537"/>
    <w:rsid w:val="009E300F"/>
    <w:rsid w:val="009E3F79"/>
    <w:rsid w:val="009E477D"/>
    <w:rsid w:val="009E4823"/>
    <w:rsid w:val="009E6285"/>
    <w:rsid w:val="009E6594"/>
    <w:rsid w:val="009E752A"/>
    <w:rsid w:val="009F035A"/>
    <w:rsid w:val="009F0B60"/>
    <w:rsid w:val="009F119C"/>
    <w:rsid w:val="009F2386"/>
    <w:rsid w:val="009F3A60"/>
    <w:rsid w:val="009F5D48"/>
    <w:rsid w:val="00A01F10"/>
    <w:rsid w:val="00A036A8"/>
    <w:rsid w:val="00A0518B"/>
    <w:rsid w:val="00A05276"/>
    <w:rsid w:val="00A053E5"/>
    <w:rsid w:val="00A10993"/>
    <w:rsid w:val="00A12736"/>
    <w:rsid w:val="00A12A00"/>
    <w:rsid w:val="00A12B2A"/>
    <w:rsid w:val="00A155EF"/>
    <w:rsid w:val="00A1612F"/>
    <w:rsid w:val="00A176E6"/>
    <w:rsid w:val="00A20B67"/>
    <w:rsid w:val="00A225A0"/>
    <w:rsid w:val="00A24FF8"/>
    <w:rsid w:val="00A262C6"/>
    <w:rsid w:val="00A265F2"/>
    <w:rsid w:val="00A274B2"/>
    <w:rsid w:val="00A27D13"/>
    <w:rsid w:val="00A31A88"/>
    <w:rsid w:val="00A32B25"/>
    <w:rsid w:val="00A32C97"/>
    <w:rsid w:val="00A32D29"/>
    <w:rsid w:val="00A339F9"/>
    <w:rsid w:val="00A3431E"/>
    <w:rsid w:val="00A3566F"/>
    <w:rsid w:val="00A3593E"/>
    <w:rsid w:val="00A36EF6"/>
    <w:rsid w:val="00A42F38"/>
    <w:rsid w:val="00A44B42"/>
    <w:rsid w:val="00A46E34"/>
    <w:rsid w:val="00A47097"/>
    <w:rsid w:val="00A5157D"/>
    <w:rsid w:val="00A5332D"/>
    <w:rsid w:val="00A535C3"/>
    <w:rsid w:val="00A54600"/>
    <w:rsid w:val="00A54864"/>
    <w:rsid w:val="00A55775"/>
    <w:rsid w:val="00A561D5"/>
    <w:rsid w:val="00A56AA1"/>
    <w:rsid w:val="00A614CC"/>
    <w:rsid w:val="00A63222"/>
    <w:rsid w:val="00A6349E"/>
    <w:rsid w:val="00A6523A"/>
    <w:rsid w:val="00A714B2"/>
    <w:rsid w:val="00A737F4"/>
    <w:rsid w:val="00A74085"/>
    <w:rsid w:val="00A74127"/>
    <w:rsid w:val="00A7568C"/>
    <w:rsid w:val="00A7573C"/>
    <w:rsid w:val="00A761C9"/>
    <w:rsid w:val="00A80145"/>
    <w:rsid w:val="00A8207F"/>
    <w:rsid w:val="00A82CB9"/>
    <w:rsid w:val="00A852ED"/>
    <w:rsid w:val="00A855B9"/>
    <w:rsid w:val="00A859B7"/>
    <w:rsid w:val="00A86B2D"/>
    <w:rsid w:val="00A91B22"/>
    <w:rsid w:val="00A92436"/>
    <w:rsid w:val="00A9325C"/>
    <w:rsid w:val="00A96CF5"/>
    <w:rsid w:val="00A96EBA"/>
    <w:rsid w:val="00A96FF5"/>
    <w:rsid w:val="00AA10B8"/>
    <w:rsid w:val="00AA1ED5"/>
    <w:rsid w:val="00AA201A"/>
    <w:rsid w:val="00AA27EC"/>
    <w:rsid w:val="00AA2E1C"/>
    <w:rsid w:val="00AA3C59"/>
    <w:rsid w:val="00AA555E"/>
    <w:rsid w:val="00AB0E9D"/>
    <w:rsid w:val="00AB33E9"/>
    <w:rsid w:val="00AB3CF0"/>
    <w:rsid w:val="00AB425C"/>
    <w:rsid w:val="00AB4CC1"/>
    <w:rsid w:val="00AB66A2"/>
    <w:rsid w:val="00AB737C"/>
    <w:rsid w:val="00AC0DC9"/>
    <w:rsid w:val="00AC161A"/>
    <w:rsid w:val="00AC1EE6"/>
    <w:rsid w:val="00AC58B7"/>
    <w:rsid w:val="00AC7851"/>
    <w:rsid w:val="00AD05D9"/>
    <w:rsid w:val="00AD24A2"/>
    <w:rsid w:val="00AD2A42"/>
    <w:rsid w:val="00AD3B5F"/>
    <w:rsid w:val="00AD3D8A"/>
    <w:rsid w:val="00AD4859"/>
    <w:rsid w:val="00AD56ED"/>
    <w:rsid w:val="00AD5CA6"/>
    <w:rsid w:val="00AE20FD"/>
    <w:rsid w:val="00AE2C59"/>
    <w:rsid w:val="00AE2D4A"/>
    <w:rsid w:val="00AE479D"/>
    <w:rsid w:val="00AE4D39"/>
    <w:rsid w:val="00AE5019"/>
    <w:rsid w:val="00AE6169"/>
    <w:rsid w:val="00AF0377"/>
    <w:rsid w:val="00AF0D64"/>
    <w:rsid w:val="00AF24B4"/>
    <w:rsid w:val="00AF3211"/>
    <w:rsid w:val="00AF4F0F"/>
    <w:rsid w:val="00AF5F59"/>
    <w:rsid w:val="00AF611A"/>
    <w:rsid w:val="00AF70F9"/>
    <w:rsid w:val="00AF7950"/>
    <w:rsid w:val="00B01E76"/>
    <w:rsid w:val="00B020A4"/>
    <w:rsid w:val="00B03880"/>
    <w:rsid w:val="00B0491D"/>
    <w:rsid w:val="00B052D1"/>
    <w:rsid w:val="00B07DCD"/>
    <w:rsid w:val="00B1092E"/>
    <w:rsid w:val="00B127DE"/>
    <w:rsid w:val="00B1793D"/>
    <w:rsid w:val="00B23B65"/>
    <w:rsid w:val="00B2450B"/>
    <w:rsid w:val="00B24EB4"/>
    <w:rsid w:val="00B25970"/>
    <w:rsid w:val="00B26237"/>
    <w:rsid w:val="00B26D33"/>
    <w:rsid w:val="00B272A2"/>
    <w:rsid w:val="00B27C28"/>
    <w:rsid w:val="00B306E3"/>
    <w:rsid w:val="00B34EE5"/>
    <w:rsid w:val="00B4086C"/>
    <w:rsid w:val="00B40ADC"/>
    <w:rsid w:val="00B40F3E"/>
    <w:rsid w:val="00B41137"/>
    <w:rsid w:val="00B411FF"/>
    <w:rsid w:val="00B42821"/>
    <w:rsid w:val="00B42F66"/>
    <w:rsid w:val="00B43AC0"/>
    <w:rsid w:val="00B445DF"/>
    <w:rsid w:val="00B47C39"/>
    <w:rsid w:val="00B47CA4"/>
    <w:rsid w:val="00B50591"/>
    <w:rsid w:val="00B50599"/>
    <w:rsid w:val="00B5213D"/>
    <w:rsid w:val="00B527A6"/>
    <w:rsid w:val="00B5472E"/>
    <w:rsid w:val="00B547D1"/>
    <w:rsid w:val="00B576D6"/>
    <w:rsid w:val="00B62625"/>
    <w:rsid w:val="00B6292E"/>
    <w:rsid w:val="00B64296"/>
    <w:rsid w:val="00B6556D"/>
    <w:rsid w:val="00B65B74"/>
    <w:rsid w:val="00B6666E"/>
    <w:rsid w:val="00B7004D"/>
    <w:rsid w:val="00B70D8C"/>
    <w:rsid w:val="00B71B6D"/>
    <w:rsid w:val="00B71F22"/>
    <w:rsid w:val="00B722F8"/>
    <w:rsid w:val="00B73C5B"/>
    <w:rsid w:val="00B74A8A"/>
    <w:rsid w:val="00B760D7"/>
    <w:rsid w:val="00B802C8"/>
    <w:rsid w:val="00B80B76"/>
    <w:rsid w:val="00B822A6"/>
    <w:rsid w:val="00B82FA5"/>
    <w:rsid w:val="00B851CE"/>
    <w:rsid w:val="00B854AB"/>
    <w:rsid w:val="00B86C33"/>
    <w:rsid w:val="00B91485"/>
    <w:rsid w:val="00B9154D"/>
    <w:rsid w:val="00B91667"/>
    <w:rsid w:val="00B92290"/>
    <w:rsid w:val="00B94977"/>
    <w:rsid w:val="00B95012"/>
    <w:rsid w:val="00BA1C88"/>
    <w:rsid w:val="00BA2C52"/>
    <w:rsid w:val="00BA3BA6"/>
    <w:rsid w:val="00BA570D"/>
    <w:rsid w:val="00BA583A"/>
    <w:rsid w:val="00BA7B56"/>
    <w:rsid w:val="00BB138E"/>
    <w:rsid w:val="00BB15F2"/>
    <w:rsid w:val="00BB1D69"/>
    <w:rsid w:val="00BB21F3"/>
    <w:rsid w:val="00BB5468"/>
    <w:rsid w:val="00BB59C8"/>
    <w:rsid w:val="00BB7BA7"/>
    <w:rsid w:val="00BC134F"/>
    <w:rsid w:val="00BC22B0"/>
    <w:rsid w:val="00BC25A1"/>
    <w:rsid w:val="00BC3C95"/>
    <w:rsid w:val="00BC52E7"/>
    <w:rsid w:val="00BC60B4"/>
    <w:rsid w:val="00BC65C2"/>
    <w:rsid w:val="00BC72E8"/>
    <w:rsid w:val="00BC7AA2"/>
    <w:rsid w:val="00BC7E1B"/>
    <w:rsid w:val="00BD0428"/>
    <w:rsid w:val="00BD0EA5"/>
    <w:rsid w:val="00BD30A4"/>
    <w:rsid w:val="00BD3702"/>
    <w:rsid w:val="00BD66AB"/>
    <w:rsid w:val="00BD7EEC"/>
    <w:rsid w:val="00BE1801"/>
    <w:rsid w:val="00BE259E"/>
    <w:rsid w:val="00BE375D"/>
    <w:rsid w:val="00BE7487"/>
    <w:rsid w:val="00BE772F"/>
    <w:rsid w:val="00BE7997"/>
    <w:rsid w:val="00BE7D80"/>
    <w:rsid w:val="00BF2AFF"/>
    <w:rsid w:val="00BF4026"/>
    <w:rsid w:val="00BF4E19"/>
    <w:rsid w:val="00BF5D0B"/>
    <w:rsid w:val="00BF76CF"/>
    <w:rsid w:val="00C00539"/>
    <w:rsid w:val="00C00F72"/>
    <w:rsid w:val="00C01136"/>
    <w:rsid w:val="00C05DBC"/>
    <w:rsid w:val="00C06A46"/>
    <w:rsid w:val="00C06EE7"/>
    <w:rsid w:val="00C10209"/>
    <w:rsid w:val="00C10CBB"/>
    <w:rsid w:val="00C12DCD"/>
    <w:rsid w:val="00C16098"/>
    <w:rsid w:val="00C164EB"/>
    <w:rsid w:val="00C1655B"/>
    <w:rsid w:val="00C172D0"/>
    <w:rsid w:val="00C20A5F"/>
    <w:rsid w:val="00C22A3E"/>
    <w:rsid w:val="00C24224"/>
    <w:rsid w:val="00C27F8F"/>
    <w:rsid w:val="00C30C9A"/>
    <w:rsid w:val="00C3102F"/>
    <w:rsid w:val="00C31A6C"/>
    <w:rsid w:val="00C3256E"/>
    <w:rsid w:val="00C32E6B"/>
    <w:rsid w:val="00C32F0A"/>
    <w:rsid w:val="00C34719"/>
    <w:rsid w:val="00C36971"/>
    <w:rsid w:val="00C36DE8"/>
    <w:rsid w:val="00C3716F"/>
    <w:rsid w:val="00C377E9"/>
    <w:rsid w:val="00C37BDA"/>
    <w:rsid w:val="00C4110D"/>
    <w:rsid w:val="00C4224E"/>
    <w:rsid w:val="00C42BDC"/>
    <w:rsid w:val="00C42CB7"/>
    <w:rsid w:val="00C44A88"/>
    <w:rsid w:val="00C45C12"/>
    <w:rsid w:val="00C473EE"/>
    <w:rsid w:val="00C50B28"/>
    <w:rsid w:val="00C5204A"/>
    <w:rsid w:val="00C531E7"/>
    <w:rsid w:val="00C5543B"/>
    <w:rsid w:val="00C60B3F"/>
    <w:rsid w:val="00C61159"/>
    <w:rsid w:val="00C628C5"/>
    <w:rsid w:val="00C6463E"/>
    <w:rsid w:val="00C66477"/>
    <w:rsid w:val="00C70CA4"/>
    <w:rsid w:val="00C72A0B"/>
    <w:rsid w:val="00C72A49"/>
    <w:rsid w:val="00C75FA0"/>
    <w:rsid w:val="00C767B5"/>
    <w:rsid w:val="00C80BDC"/>
    <w:rsid w:val="00C822EB"/>
    <w:rsid w:val="00C84C29"/>
    <w:rsid w:val="00C85000"/>
    <w:rsid w:val="00C87644"/>
    <w:rsid w:val="00C92841"/>
    <w:rsid w:val="00C93CA0"/>
    <w:rsid w:val="00C93E2E"/>
    <w:rsid w:val="00C94748"/>
    <w:rsid w:val="00C94D7D"/>
    <w:rsid w:val="00C950E2"/>
    <w:rsid w:val="00C96B71"/>
    <w:rsid w:val="00CA1552"/>
    <w:rsid w:val="00CA181D"/>
    <w:rsid w:val="00CA20A1"/>
    <w:rsid w:val="00CA2BB8"/>
    <w:rsid w:val="00CA2FF6"/>
    <w:rsid w:val="00CA3788"/>
    <w:rsid w:val="00CA4178"/>
    <w:rsid w:val="00CA7296"/>
    <w:rsid w:val="00CB0594"/>
    <w:rsid w:val="00CB1322"/>
    <w:rsid w:val="00CB2167"/>
    <w:rsid w:val="00CB282C"/>
    <w:rsid w:val="00CB4E14"/>
    <w:rsid w:val="00CB525A"/>
    <w:rsid w:val="00CB693A"/>
    <w:rsid w:val="00CB72EB"/>
    <w:rsid w:val="00CC066B"/>
    <w:rsid w:val="00CC0966"/>
    <w:rsid w:val="00CC4DD0"/>
    <w:rsid w:val="00CC6416"/>
    <w:rsid w:val="00CC7025"/>
    <w:rsid w:val="00CD4741"/>
    <w:rsid w:val="00CD4F3F"/>
    <w:rsid w:val="00CD6DAC"/>
    <w:rsid w:val="00CD7054"/>
    <w:rsid w:val="00CD7BE8"/>
    <w:rsid w:val="00CE0B20"/>
    <w:rsid w:val="00CE1844"/>
    <w:rsid w:val="00CE2C68"/>
    <w:rsid w:val="00CE4576"/>
    <w:rsid w:val="00CE540F"/>
    <w:rsid w:val="00CE63E0"/>
    <w:rsid w:val="00CE649D"/>
    <w:rsid w:val="00CE7273"/>
    <w:rsid w:val="00CF00BD"/>
    <w:rsid w:val="00CF03B3"/>
    <w:rsid w:val="00CF1246"/>
    <w:rsid w:val="00CF257F"/>
    <w:rsid w:val="00CF4B29"/>
    <w:rsid w:val="00CF61AB"/>
    <w:rsid w:val="00CF7558"/>
    <w:rsid w:val="00CF75C7"/>
    <w:rsid w:val="00D01E8C"/>
    <w:rsid w:val="00D02D6B"/>
    <w:rsid w:val="00D03441"/>
    <w:rsid w:val="00D04CE9"/>
    <w:rsid w:val="00D06B5F"/>
    <w:rsid w:val="00D07240"/>
    <w:rsid w:val="00D07449"/>
    <w:rsid w:val="00D10736"/>
    <w:rsid w:val="00D12322"/>
    <w:rsid w:val="00D14B58"/>
    <w:rsid w:val="00D14B97"/>
    <w:rsid w:val="00D1654B"/>
    <w:rsid w:val="00D177D5"/>
    <w:rsid w:val="00D20707"/>
    <w:rsid w:val="00D2131D"/>
    <w:rsid w:val="00D2573B"/>
    <w:rsid w:val="00D25849"/>
    <w:rsid w:val="00D266DD"/>
    <w:rsid w:val="00D26A80"/>
    <w:rsid w:val="00D26ABB"/>
    <w:rsid w:val="00D26DD6"/>
    <w:rsid w:val="00D30FBD"/>
    <w:rsid w:val="00D317D3"/>
    <w:rsid w:val="00D33FD9"/>
    <w:rsid w:val="00D344D3"/>
    <w:rsid w:val="00D3490F"/>
    <w:rsid w:val="00D356A6"/>
    <w:rsid w:val="00D36E37"/>
    <w:rsid w:val="00D3771A"/>
    <w:rsid w:val="00D41D7F"/>
    <w:rsid w:val="00D478CC"/>
    <w:rsid w:val="00D47CD3"/>
    <w:rsid w:val="00D47F38"/>
    <w:rsid w:val="00D50FEC"/>
    <w:rsid w:val="00D524F7"/>
    <w:rsid w:val="00D52775"/>
    <w:rsid w:val="00D52D66"/>
    <w:rsid w:val="00D5623E"/>
    <w:rsid w:val="00D57CFB"/>
    <w:rsid w:val="00D60877"/>
    <w:rsid w:val="00D61A08"/>
    <w:rsid w:val="00D64760"/>
    <w:rsid w:val="00D65927"/>
    <w:rsid w:val="00D66586"/>
    <w:rsid w:val="00D66D84"/>
    <w:rsid w:val="00D67722"/>
    <w:rsid w:val="00D67D9F"/>
    <w:rsid w:val="00D7010F"/>
    <w:rsid w:val="00D709CC"/>
    <w:rsid w:val="00D70BBD"/>
    <w:rsid w:val="00D72196"/>
    <w:rsid w:val="00D74532"/>
    <w:rsid w:val="00D75EB3"/>
    <w:rsid w:val="00D75F74"/>
    <w:rsid w:val="00D763FC"/>
    <w:rsid w:val="00D80483"/>
    <w:rsid w:val="00D837B9"/>
    <w:rsid w:val="00D907A5"/>
    <w:rsid w:val="00D9155C"/>
    <w:rsid w:val="00D924D0"/>
    <w:rsid w:val="00D92789"/>
    <w:rsid w:val="00DA0375"/>
    <w:rsid w:val="00DA0A70"/>
    <w:rsid w:val="00DA0CCB"/>
    <w:rsid w:val="00DA1511"/>
    <w:rsid w:val="00DA388D"/>
    <w:rsid w:val="00DA3950"/>
    <w:rsid w:val="00DA3973"/>
    <w:rsid w:val="00DA3BCE"/>
    <w:rsid w:val="00DB123E"/>
    <w:rsid w:val="00DB25B4"/>
    <w:rsid w:val="00DB470E"/>
    <w:rsid w:val="00DB4CA9"/>
    <w:rsid w:val="00DB4EBD"/>
    <w:rsid w:val="00DC423C"/>
    <w:rsid w:val="00DC4F8D"/>
    <w:rsid w:val="00DC63FF"/>
    <w:rsid w:val="00DC7C03"/>
    <w:rsid w:val="00DD0D50"/>
    <w:rsid w:val="00DD1561"/>
    <w:rsid w:val="00DD197A"/>
    <w:rsid w:val="00DD267F"/>
    <w:rsid w:val="00DD6BB5"/>
    <w:rsid w:val="00DE1C9F"/>
    <w:rsid w:val="00DE2358"/>
    <w:rsid w:val="00DE3249"/>
    <w:rsid w:val="00DE6B27"/>
    <w:rsid w:val="00DF0AC2"/>
    <w:rsid w:val="00DF146E"/>
    <w:rsid w:val="00DF1C47"/>
    <w:rsid w:val="00DF5139"/>
    <w:rsid w:val="00DF64F4"/>
    <w:rsid w:val="00DF678E"/>
    <w:rsid w:val="00DF6E88"/>
    <w:rsid w:val="00DF76C9"/>
    <w:rsid w:val="00E031D1"/>
    <w:rsid w:val="00E036A4"/>
    <w:rsid w:val="00E073A4"/>
    <w:rsid w:val="00E075B7"/>
    <w:rsid w:val="00E102FA"/>
    <w:rsid w:val="00E10CB8"/>
    <w:rsid w:val="00E10EF0"/>
    <w:rsid w:val="00E1136C"/>
    <w:rsid w:val="00E140CD"/>
    <w:rsid w:val="00E1413D"/>
    <w:rsid w:val="00E14BFB"/>
    <w:rsid w:val="00E14E44"/>
    <w:rsid w:val="00E15185"/>
    <w:rsid w:val="00E15CFC"/>
    <w:rsid w:val="00E163B1"/>
    <w:rsid w:val="00E17805"/>
    <w:rsid w:val="00E2070D"/>
    <w:rsid w:val="00E21D4A"/>
    <w:rsid w:val="00E224BC"/>
    <w:rsid w:val="00E23954"/>
    <w:rsid w:val="00E24104"/>
    <w:rsid w:val="00E25906"/>
    <w:rsid w:val="00E3244B"/>
    <w:rsid w:val="00E33CD5"/>
    <w:rsid w:val="00E402F4"/>
    <w:rsid w:val="00E4134E"/>
    <w:rsid w:val="00E416BF"/>
    <w:rsid w:val="00E45919"/>
    <w:rsid w:val="00E45A9F"/>
    <w:rsid w:val="00E4747D"/>
    <w:rsid w:val="00E479E4"/>
    <w:rsid w:val="00E50A3D"/>
    <w:rsid w:val="00E51C4C"/>
    <w:rsid w:val="00E54CCD"/>
    <w:rsid w:val="00E55B32"/>
    <w:rsid w:val="00E55D5B"/>
    <w:rsid w:val="00E601AF"/>
    <w:rsid w:val="00E63415"/>
    <w:rsid w:val="00E64223"/>
    <w:rsid w:val="00E6488A"/>
    <w:rsid w:val="00E65515"/>
    <w:rsid w:val="00E66DDF"/>
    <w:rsid w:val="00E719B6"/>
    <w:rsid w:val="00E71A9D"/>
    <w:rsid w:val="00E72C35"/>
    <w:rsid w:val="00E75B20"/>
    <w:rsid w:val="00E75C65"/>
    <w:rsid w:val="00E76FC6"/>
    <w:rsid w:val="00E77928"/>
    <w:rsid w:val="00E77982"/>
    <w:rsid w:val="00E83485"/>
    <w:rsid w:val="00E847E8"/>
    <w:rsid w:val="00E855C7"/>
    <w:rsid w:val="00E9069F"/>
    <w:rsid w:val="00E933B9"/>
    <w:rsid w:val="00EA371F"/>
    <w:rsid w:val="00EA4B44"/>
    <w:rsid w:val="00EA6628"/>
    <w:rsid w:val="00EA773A"/>
    <w:rsid w:val="00EB18EF"/>
    <w:rsid w:val="00EB1F0B"/>
    <w:rsid w:val="00EB3597"/>
    <w:rsid w:val="00EB5F0A"/>
    <w:rsid w:val="00EB647D"/>
    <w:rsid w:val="00EB64D3"/>
    <w:rsid w:val="00EC02D9"/>
    <w:rsid w:val="00EC0E3B"/>
    <w:rsid w:val="00EC12CC"/>
    <w:rsid w:val="00EC1CFC"/>
    <w:rsid w:val="00EC1FF1"/>
    <w:rsid w:val="00EC3715"/>
    <w:rsid w:val="00EC757B"/>
    <w:rsid w:val="00ED0E28"/>
    <w:rsid w:val="00ED259C"/>
    <w:rsid w:val="00ED2EFD"/>
    <w:rsid w:val="00ED312A"/>
    <w:rsid w:val="00ED38F7"/>
    <w:rsid w:val="00ED4FB4"/>
    <w:rsid w:val="00ED5DE3"/>
    <w:rsid w:val="00ED7640"/>
    <w:rsid w:val="00ED78BA"/>
    <w:rsid w:val="00EE094A"/>
    <w:rsid w:val="00EE2E3D"/>
    <w:rsid w:val="00EE33A1"/>
    <w:rsid w:val="00EE3601"/>
    <w:rsid w:val="00EE3A92"/>
    <w:rsid w:val="00EE4A7C"/>
    <w:rsid w:val="00EE57F9"/>
    <w:rsid w:val="00EE5E2D"/>
    <w:rsid w:val="00EE7E55"/>
    <w:rsid w:val="00EF002A"/>
    <w:rsid w:val="00EF0411"/>
    <w:rsid w:val="00EF0F11"/>
    <w:rsid w:val="00EF14DD"/>
    <w:rsid w:val="00EF456E"/>
    <w:rsid w:val="00EF7A01"/>
    <w:rsid w:val="00F00984"/>
    <w:rsid w:val="00F0179C"/>
    <w:rsid w:val="00F03334"/>
    <w:rsid w:val="00F03493"/>
    <w:rsid w:val="00F036CD"/>
    <w:rsid w:val="00F04D2D"/>
    <w:rsid w:val="00F04F13"/>
    <w:rsid w:val="00F058F6"/>
    <w:rsid w:val="00F05A1C"/>
    <w:rsid w:val="00F0683D"/>
    <w:rsid w:val="00F0799F"/>
    <w:rsid w:val="00F10CC9"/>
    <w:rsid w:val="00F1169B"/>
    <w:rsid w:val="00F12176"/>
    <w:rsid w:val="00F12F29"/>
    <w:rsid w:val="00F1345E"/>
    <w:rsid w:val="00F147CE"/>
    <w:rsid w:val="00F162AE"/>
    <w:rsid w:val="00F16568"/>
    <w:rsid w:val="00F20055"/>
    <w:rsid w:val="00F2230D"/>
    <w:rsid w:val="00F2250E"/>
    <w:rsid w:val="00F238CC"/>
    <w:rsid w:val="00F2396E"/>
    <w:rsid w:val="00F2454B"/>
    <w:rsid w:val="00F2678C"/>
    <w:rsid w:val="00F27056"/>
    <w:rsid w:val="00F2717B"/>
    <w:rsid w:val="00F27F03"/>
    <w:rsid w:val="00F3013F"/>
    <w:rsid w:val="00F30BE1"/>
    <w:rsid w:val="00F32490"/>
    <w:rsid w:val="00F32954"/>
    <w:rsid w:val="00F32E2F"/>
    <w:rsid w:val="00F342DD"/>
    <w:rsid w:val="00F366BF"/>
    <w:rsid w:val="00F376B8"/>
    <w:rsid w:val="00F37D4F"/>
    <w:rsid w:val="00F404F8"/>
    <w:rsid w:val="00F40D9A"/>
    <w:rsid w:val="00F41C8A"/>
    <w:rsid w:val="00F43004"/>
    <w:rsid w:val="00F445C2"/>
    <w:rsid w:val="00F45BE5"/>
    <w:rsid w:val="00F4660A"/>
    <w:rsid w:val="00F51CC5"/>
    <w:rsid w:val="00F51D6A"/>
    <w:rsid w:val="00F520CE"/>
    <w:rsid w:val="00F544C1"/>
    <w:rsid w:val="00F55084"/>
    <w:rsid w:val="00F55115"/>
    <w:rsid w:val="00F56F75"/>
    <w:rsid w:val="00F604A0"/>
    <w:rsid w:val="00F60500"/>
    <w:rsid w:val="00F60B88"/>
    <w:rsid w:val="00F63822"/>
    <w:rsid w:val="00F65040"/>
    <w:rsid w:val="00F655D0"/>
    <w:rsid w:val="00F660E5"/>
    <w:rsid w:val="00F6648E"/>
    <w:rsid w:val="00F66E03"/>
    <w:rsid w:val="00F7023D"/>
    <w:rsid w:val="00F72033"/>
    <w:rsid w:val="00F73015"/>
    <w:rsid w:val="00F73F7E"/>
    <w:rsid w:val="00F804A8"/>
    <w:rsid w:val="00F80820"/>
    <w:rsid w:val="00F80B19"/>
    <w:rsid w:val="00F81744"/>
    <w:rsid w:val="00F81F9F"/>
    <w:rsid w:val="00F82520"/>
    <w:rsid w:val="00F82CDC"/>
    <w:rsid w:val="00F82DE5"/>
    <w:rsid w:val="00F852BD"/>
    <w:rsid w:val="00F8649C"/>
    <w:rsid w:val="00F90B00"/>
    <w:rsid w:val="00F975ED"/>
    <w:rsid w:val="00F97C0C"/>
    <w:rsid w:val="00FA0675"/>
    <w:rsid w:val="00FA08D9"/>
    <w:rsid w:val="00FA6806"/>
    <w:rsid w:val="00FB0148"/>
    <w:rsid w:val="00FB07AA"/>
    <w:rsid w:val="00FB1C79"/>
    <w:rsid w:val="00FB5321"/>
    <w:rsid w:val="00FB6A5C"/>
    <w:rsid w:val="00FC0CC1"/>
    <w:rsid w:val="00FC2228"/>
    <w:rsid w:val="00FC5762"/>
    <w:rsid w:val="00FC5AF6"/>
    <w:rsid w:val="00FC6D95"/>
    <w:rsid w:val="00FC7717"/>
    <w:rsid w:val="00FC7C8E"/>
    <w:rsid w:val="00FD10AE"/>
    <w:rsid w:val="00FD420D"/>
    <w:rsid w:val="00FD743E"/>
    <w:rsid w:val="00FD763A"/>
    <w:rsid w:val="00FD7DFE"/>
    <w:rsid w:val="00FF181E"/>
    <w:rsid w:val="00FF2163"/>
    <w:rsid w:val="00FF59EA"/>
    <w:rsid w:val="00FF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58"/>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3D1758"/>
    <w:pPr>
      <w:keepNext/>
      <w:ind w:right="190"/>
      <w:jc w:val="center"/>
    </w:pPr>
    <w:rPr>
      <w:b/>
      <w:sz w:val="16"/>
    </w:rPr>
  </w:style>
  <w:style w:type="paragraph" w:styleId="a3">
    <w:name w:val="Title"/>
    <w:basedOn w:val="a"/>
    <w:qFormat/>
    <w:rsid w:val="003D1758"/>
    <w:pPr>
      <w:jc w:val="center"/>
    </w:pPr>
    <w:rPr>
      <w:rFonts w:ascii="Bookman Old Style" w:hAnsi="Bookman Old Style"/>
      <w:b/>
      <w:i/>
      <w:sz w:val="24"/>
    </w:rPr>
  </w:style>
  <w:style w:type="paragraph" w:styleId="a4">
    <w:name w:val="Subtitle"/>
    <w:basedOn w:val="a"/>
    <w:link w:val="a5"/>
    <w:uiPriority w:val="11"/>
    <w:qFormat/>
    <w:rsid w:val="003D1758"/>
    <w:pPr>
      <w:jc w:val="center"/>
    </w:pPr>
    <w:rPr>
      <w:b/>
      <w:sz w:val="22"/>
      <w:lang w:val="x-none" w:eastAsia="x-none"/>
    </w:rPr>
  </w:style>
  <w:style w:type="paragraph" w:styleId="a6">
    <w:name w:val="Body Text"/>
    <w:basedOn w:val="a"/>
    <w:semiHidden/>
    <w:rsid w:val="003D1758"/>
    <w:pPr>
      <w:jc w:val="both"/>
    </w:pPr>
    <w:rPr>
      <w:sz w:val="24"/>
    </w:rPr>
  </w:style>
  <w:style w:type="paragraph" w:customStyle="1" w:styleId="21">
    <w:name w:val="Основной текст 21"/>
    <w:basedOn w:val="a"/>
    <w:rsid w:val="004965DA"/>
    <w:pPr>
      <w:jc w:val="both"/>
      <w:textAlignment w:val="auto"/>
    </w:pPr>
    <w:rPr>
      <w:sz w:val="24"/>
    </w:rPr>
  </w:style>
  <w:style w:type="paragraph" w:customStyle="1" w:styleId="210">
    <w:name w:val="Основной текст с отступом 21"/>
    <w:basedOn w:val="a"/>
    <w:rsid w:val="004965DA"/>
    <w:pPr>
      <w:ind w:firstLine="851"/>
      <w:jc w:val="both"/>
      <w:textAlignment w:val="auto"/>
    </w:pPr>
    <w:rPr>
      <w:sz w:val="24"/>
    </w:rPr>
  </w:style>
  <w:style w:type="character" w:styleId="a7">
    <w:name w:val="Hyperlink"/>
    <w:uiPriority w:val="99"/>
    <w:unhideWhenUsed/>
    <w:rsid w:val="00ED4FB4"/>
    <w:rPr>
      <w:color w:val="0000FF"/>
      <w:u w:val="single"/>
    </w:rPr>
  </w:style>
  <w:style w:type="paragraph" w:customStyle="1" w:styleId="ConsPlusTitle">
    <w:name w:val="ConsPlusTitle"/>
    <w:uiPriority w:val="99"/>
    <w:rsid w:val="0084450F"/>
    <w:pPr>
      <w:widowControl w:val="0"/>
      <w:autoSpaceDE w:val="0"/>
      <w:autoSpaceDN w:val="0"/>
      <w:adjustRightInd w:val="0"/>
    </w:pPr>
    <w:rPr>
      <w:rFonts w:ascii="Calibri" w:hAnsi="Calibri" w:cs="Calibri"/>
      <w:b/>
      <w:bCs/>
      <w:sz w:val="22"/>
      <w:szCs w:val="22"/>
    </w:rPr>
  </w:style>
  <w:style w:type="character" w:customStyle="1" w:styleId="a5">
    <w:name w:val="Подзаголовок Знак"/>
    <w:link w:val="a4"/>
    <w:uiPriority w:val="11"/>
    <w:rsid w:val="00A20B67"/>
    <w:rPr>
      <w:b/>
      <w:sz w:val="22"/>
    </w:rPr>
  </w:style>
  <w:style w:type="character" w:customStyle="1" w:styleId="grame">
    <w:name w:val="grame"/>
    <w:basedOn w:val="a0"/>
    <w:rsid w:val="001D50EE"/>
  </w:style>
  <w:style w:type="paragraph" w:styleId="3">
    <w:name w:val="Body Text Indent 3"/>
    <w:basedOn w:val="a"/>
    <w:link w:val="30"/>
    <w:rsid w:val="001D50EE"/>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link w:val="3"/>
    <w:rsid w:val="001D50EE"/>
    <w:rPr>
      <w:sz w:val="16"/>
      <w:szCs w:val="16"/>
    </w:rPr>
  </w:style>
  <w:style w:type="paragraph" w:customStyle="1" w:styleId="ConsPlusNormal">
    <w:name w:val="ConsPlusNormal"/>
    <w:rsid w:val="00C92841"/>
    <w:pPr>
      <w:autoSpaceDE w:val="0"/>
      <w:autoSpaceDN w:val="0"/>
      <w:adjustRightInd w:val="0"/>
      <w:ind w:firstLine="720"/>
    </w:pPr>
    <w:rPr>
      <w:rFonts w:ascii="Arial" w:hAnsi="Arial" w:cs="Arial"/>
    </w:rPr>
  </w:style>
  <w:style w:type="character" w:customStyle="1" w:styleId="blk">
    <w:name w:val="blk"/>
    <w:basedOn w:val="a0"/>
    <w:rsid w:val="00571CC8"/>
  </w:style>
  <w:style w:type="character" w:styleId="a8">
    <w:name w:val="FollowedHyperlink"/>
    <w:rsid w:val="00F04D2D"/>
    <w:rPr>
      <w:color w:val="800080"/>
      <w:u w:val="single"/>
    </w:rPr>
  </w:style>
  <w:style w:type="paragraph" w:styleId="a9">
    <w:name w:val="Plain Text"/>
    <w:basedOn w:val="a"/>
    <w:link w:val="aa"/>
    <w:rsid w:val="00F51D6A"/>
    <w:pPr>
      <w:overflowPunct/>
      <w:autoSpaceDE/>
      <w:autoSpaceDN/>
      <w:adjustRightInd/>
      <w:textAlignment w:val="auto"/>
    </w:pPr>
    <w:rPr>
      <w:rFonts w:ascii="Courier New" w:hAnsi="Courier New" w:cs="Courier New"/>
      <w:sz w:val="20"/>
    </w:rPr>
  </w:style>
  <w:style w:type="character" w:customStyle="1" w:styleId="aa">
    <w:name w:val="Текст Знак"/>
    <w:link w:val="a9"/>
    <w:rsid w:val="00F51D6A"/>
    <w:rPr>
      <w:rFonts w:ascii="Courier New" w:hAnsi="Courier New" w:cs="Courier New"/>
    </w:rPr>
  </w:style>
  <w:style w:type="paragraph" w:styleId="ab">
    <w:name w:val="Balloon Text"/>
    <w:basedOn w:val="a"/>
    <w:link w:val="ac"/>
    <w:uiPriority w:val="99"/>
    <w:semiHidden/>
    <w:unhideWhenUsed/>
    <w:rsid w:val="00681991"/>
    <w:rPr>
      <w:rFonts w:ascii="Tahoma" w:hAnsi="Tahoma" w:cs="Tahoma"/>
      <w:sz w:val="16"/>
      <w:szCs w:val="16"/>
    </w:rPr>
  </w:style>
  <w:style w:type="character" w:customStyle="1" w:styleId="ac">
    <w:name w:val="Текст выноски Знак"/>
    <w:link w:val="ab"/>
    <w:uiPriority w:val="99"/>
    <w:semiHidden/>
    <w:rsid w:val="00681991"/>
    <w:rPr>
      <w:rFonts w:ascii="Tahoma" w:hAnsi="Tahoma" w:cs="Tahoma"/>
      <w:sz w:val="16"/>
      <w:szCs w:val="16"/>
    </w:rPr>
  </w:style>
  <w:style w:type="paragraph" w:styleId="ad">
    <w:name w:val="header"/>
    <w:basedOn w:val="a"/>
    <w:link w:val="ae"/>
    <w:uiPriority w:val="99"/>
    <w:semiHidden/>
    <w:unhideWhenUsed/>
    <w:rsid w:val="00594F2B"/>
    <w:pPr>
      <w:tabs>
        <w:tab w:val="center" w:pos="4677"/>
        <w:tab w:val="right" w:pos="9355"/>
      </w:tabs>
    </w:pPr>
  </w:style>
  <w:style w:type="character" w:customStyle="1" w:styleId="ae">
    <w:name w:val="Верхний колонтитул Знак"/>
    <w:link w:val="ad"/>
    <w:uiPriority w:val="99"/>
    <w:semiHidden/>
    <w:rsid w:val="00594F2B"/>
    <w:rPr>
      <w:sz w:val="28"/>
    </w:rPr>
  </w:style>
  <w:style w:type="paragraph" w:styleId="af">
    <w:name w:val="footer"/>
    <w:basedOn w:val="a"/>
    <w:link w:val="af0"/>
    <w:uiPriority w:val="99"/>
    <w:unhideWhenUsed/>
    <w:rsid w:val="00594F2B"/>
    <w:pPr>
      <w:tabs>
        <w:tab w:val="center" w:pos="4677"/>
        <w:tab w:val="right" w:pos="9355"/>
      </w:tabs>
    </w:pPr>
  </w:style>
  <w:style w:type="character" w:customStyle="1" w:styleId="af0">
    <w:name w:val="Нижний колонтитул Знак"/>
    <w:link w:val="af"/>
    <w:uiPriority w:val="99"/>
    <w:rsid w:val="00594F2B"/>
    <w:rPr>
      <w:sz w:val="28"/>
    </w:rPr>
  </w:style>
  <w:style w:type="character" w:customStyle="1" w:styleId="apple-converted-space">
    <w:name w:val="apple-converted-space"/>
    <w:basedOn w:val="a0"/>
    <w:rsid w:val="00161AD7"/>
  </w:style>
  <w:style w:type="paragraph" w:customStyle="1" w:styleId="rezul">
    <w:name w:val="rezul"/>
    <w:basedOn w:val="a"/>
    <w:rsid w:val="006A0A7F"/>
    <w:pPr>
      <w:widowControl w:val="0"/>
      <w:overflowPunct/>
      <w:autoSpaceDE/>
      <w:autoSpaceDN/>
      <w:adjustRightInd/>
      <w:ind w:firstLine="283"/>
      <w:jc w:val="both"/>
      <w:textAlignment w:val="auto"/>
    </w:pPr>
    <w:rPr>
      <w:b/>
      <w:sz w:val="22"/>
      <w:lang w:val="en-US" w:eastAsia="en-US"/>
    </w:rPr>
  </w:style>
  <w:style w:type="paragraph" w:customStyle="1" w:styleId="Default">
    <w:name w:val="Default"/>
    <w:rsid w:val="00EB647D"/>
    <w:pPr>
      <w:autoSpaceDE w:val="0"/>
      <w:autoSpaceDN w:val="0"/>
      <w:adjustRightInd w:val="0"/>
    </w:pPr>
    <w:rPr>
      <w:color w:val="000000"/>
      <w:sz w:val="24"/>
      <w:szCs w:val="24"/>
    </w:rPr>
  </w:style>
  <w:style w:type="character" w:customStyle="1" w:styleId="extended-textshort">
    <w:name w:val="extended-text__short"/>
    <w:rsid w:val="00191A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58"/>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3D1758"/>
    <w:pPr>
      <w:keepNext/>
      <w:ind w:right="190"/>
      <w:jc w:val="center"/>
    </w:pPr>
    <w:rPr>
      <w:b/>
      <w:sz w:val="16"/>
    </w:rPr>
  </w:style>
  <w:style w:type="paragraph" w:styleId="a3">
    <w:name w:val="Title"/>
    <w:basedOn w:val="a"/>
    <w:qFormat/>
    <w:rsid w:val="003D1758"/>
    <w:pPr>
      <w:jc w:val="center"/>
    </w:pPr>
    <w:rPr>
      <w:rFonts w:ascii="Bookman Old Style" w:hAnsi="Bookman Old Style"/>
      <w:b/>
      <w:i/>
      <w:sz w:val="24"/>
    </w:rPr>
  </w:style>
  <w:style w:type="paragraph" w:styleId="a4">
    <w:name w:val="Subtitle"/>
    <w:basedOn w:val="a"/>
    <w:link w:val="a5"/>
    <w:uiPriority w:val="11"/>
    <w:qFormat/>
    <w:rsid w:val="003D1758"/>
    <w:pPr>
      <w:jc w:val="center"/>
    </w:pPr>
    <w:rPr>
      <w:b/>
      <w:sz w:val="22"/>
      <w:lang w:val="x-none" w:eastAsia="x-none"/>
    </w:rPr>
  </w:style>
  <w:style w:type="paragraph" w:styleId="a6">
    <w:name w:val="Body Text"/>
    <w:basedOn w:val="a"/>
    <w:semiHidden/>
    <w:rsid w:val="003D1758"/>
    <w:pPr>
      <w:jc w:val="both"/>
    </w:pPr>
    <w:rPr>
      <w:sz w:val="24"/>
    </w:rPr>
  </w:style>
  <w:style w:type="paragraph" w:customStyle="1" w:styleId="21">
    <w:name w:val="Основной текст 21"/>
    <w:basedOn w:val="a"/>
    <w:rsid w:val="004965DA"/>
    <w:pPr>
      <w:jc w:val="both"/>
      <w:textAlignment w:val="auto"/>
    </w:pPr>
    <w:rPr>
      <w:sz w:val="24"/>
    </w:rPr>
  </w:style>
  <w:style w:type="paragraph" w:customStyle="1" w:styleId="210">
    <w:name w:val="Основной текст с отступом 21"/>
    <w:basedOn w:val="a"/>
    <w:rsid w:val="004965DA"/>
    <w:pPr>
      <w:ind w:firstLine="851"/>
      <w:jc w:val="both"/>
      <w:textAlignment w:val="auto"/>
    </w:pPr>
    <w:rPr>
      <w:sz w:val="24"/>
    </w:rPr>
  </w:style>
  <w:style w:type="character" w:styleId="a7">
    <w:name w:val="Hyperlink"/>
    <w:uiPriority w:val="99"/>
    <w:unhideWhenUsed/>
    <w:rsid w:val="00ED4FB4"/>
    <w:rPr>
      <w:color w:val="0000FF"/>
      <w:u w:val="single"/>
    </w:rPr>
  </w:style>
  <w:style w:type="paragraph" w:customStyle="1" w:styleId="ConsPlusTitle">
    <w:name w:val="ConsPlusTitle"/>
    <w:uiPriority w:val="99"/>
    <w:rsid w:val="0084450F"/>
    <w:pPr>
      <w:widowControl w:val="0"/>
      <w:autoSpaceDE w:val="0"/>
      <w:autoSpaceDN w:val="0"/>
      <w:adjustRightInd w:val="0"/>
    </w:pPr>
    <w:rPr>
      <w:rFonts w:ascii="Calibri" w:hAnsi="Calibri" w:cs="Calibri"/>
      <w:b/>
      <w:bCs/>
      <w:sz w:val="22"/>
      <w:szCs w:val="22"/>
    </w:rPr>
  </w:style>
  <w:style w:type="character" w:customStyle="1" w:styleId="a5">
    <w:name w:val="Подзаголовок Знак"/>
    <w:link w:val="a4"/>
    <w:uiPriority w:val="11"/>
    <w:rsid w:val="00A20B67"/>
    <w:rPr>
      <w:b/>
      <w:sz w:val="22"/>
    </w:rPr>
  </w:style>
  <w:style w:type="character" w:customStyle="1" w:styleId="grame">
    <w:name w:val="grame"/>
    <w:basedOn w:val="a0"/>
    <w:rsid w:val="001D50EE"/>
  </w:style>
  <w:style w:type="paragraph" w:styleId="3">
    <w:name w:val="Body Text Indent 3"/>
    <w:basedOn w:val="a"/>
    <w:link w:val="30"/>
    <w:rsid w:val="001D50EE"/>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link w:val="3"/>
    <w:rsid w:val="001D50EE"/>
    <w:rPr>
      <w:sz w:val="16"/>
      <w:szCs w:val="16"/>
    </w:rPr>
  </w:style>
  <w:style w:type="paragraph" w:customStyle="1" w:styleId="ConsPlusNormal">
    <w:name w:val="ConsPlusNormal"/>
    <w:rsid w:val="00C92841"/>
    <w:pPr>
      <w:autoSpaceDE w:val="0"/>
      <w:autoSpaceDN w:val="0"/>
      <w:adjustRightInd w:val="0"/>
      <w:ind w:firstLine="720"/>
    </w:pPr>
    <w:rPr>
      <w:rFonts w:ascii="Arial" w:hAnsi="Arial" w:cs="Arial"/>
    </w:rPr>
  </w:style>
  <w:style w:type="character" w:customStyle="1" w:styleId="blk">
    <w:name w:val="blk"/>
    <w:basedOn w:val="a0"/>
    <w:rsid w:val="00571CC8"/>
  </w:style>
  <w:style w:type="character" w:styleId="a8">
    <w:name w:val="FollowedHyperlink"/>
    <w:rsid w:val="00F04D2D"/>
    <w:rPr>
      <w:color w:val="800080"/>
      <w:u w:val="single"/>
    </w:rPr>
  </w:style>
  <w:style w:type="paragraph" w:styleId="a9">
    <w:name w:val="Plain Text"/>
    <w:basedOn w:val="a"/>
    <w:link w:val="aa"/>
    <w:rsid w:val="00F51D6A"/>
    <w:pPr>
      <w:overflowPunct/>
      <w:autoSpaceDE/>
      <w:autoSpaceDN/>
      <w:adjustRightInd/>
      <w:textAlignment w:val="auto"/>
    </w:pPr>
    <w:rPr>
      <w:rFonts w:ascii="Courier New" w:hAnsi="Courier New" w:cs="Courier New"/>
      <w:sz w:val="20"/>
    </w:rPr>
  </w:style>
  <w:style w:type="character" w:customStyle="1" w:styleId="aa">
    <w:name w:val="Текст Знак"/>
    <w:link w:val="a9"/>
    <w:rsid w:val="00F51D6A"/>
    <w:rPr>
      <w:rFonts w:ascii="Courier New" w:hAnsi="Courier New" w:cs="Courier New"/>
    </w:rPr>
  </w:style>
  <w:style w:type="paragraph" w:styleId="ab">
    <w:name w:val="Balloon Text"/>
    <w:basedOn w:val="a"/>
    <w:link w:val="ac"/>
    <w:uiPriority w:val="99"/>
    <w:semiHidden/>
    <w:unhideWhenUsed/>
    <w:rsid w:val="00681991"/>
    <w:rPr>
      <w:rFonts w:ascii="Tahoma" w:hAnsi="Tahoma" w:cs="Tahoma"/>
      <w:sz w:val="16"/>
      <w:szCs w:val="16"/>
    </w:rPr>
  </w:style>
  <w:style w:type="character" w:customStyle="1" w:styleId="ac">
    <w:name w:val="Текст выноски Знак"/>
    <w:link w:val="ab"/>
    <w:uiPriority w:val="99"/>
    <w:semiHidden/>
    <w:rsid w:val="00681991"/>
    <w:rPr>
      <w:rFonts w:ascii="Tahoma" w:hAnsi="Tahoma" w:cs="Tahoma"/>
      <w:sz w:val="16"/>
      <w:szCs w:val="16"/>
    </w:rPr>
  </w:style>
  <w:style w:type="paragraph" w:styleId="ad">
    <w:name w:val="header"/>
    <w:basedOn w:val="a"/>
    <w:link w:val="ae"/>
    <w:uiPriority w:val="99"/>
    <w:semiHidden/>
    <w:unhideWhenUsed/>
    <w:rsid w:val="00594F2B"/>
    <w:pPr>
      <w:tabs>
        <w:tab w:val="center" w:pos="4677"/>
        <w:tab w:val="right" w:pos="9355"/>
      </w:tabs>
    </w:pPr>
  </w:style>
  <w:style w:type="character" w:customStyle="1" w:styleId="ae">
    <w:name w:val="Верхний колонтитул Знак"/>
    <w:link w:val="ad"/>
    <w:uiPriority w:val="99"/>
    <w:semiHidden/>
    <w:rsid w:val="00594F2B"/>
    <w:rPr>
      <w:sz w:val="28"/>
    </w:rPr>
  </w:style>
  <w:style w:type="paragraph" w:styleId="af">
    <w:name w:val="footer"/>
    <w:basedOn w:val="a"/>
    <w:link w:val="af0"/>
    <w:uiPriority w:val="99"/>
    <w:unhideWhenUsed/>
    <w:rsid w:val="00594F2B"/>
    <w:pPr>
      <w:tabs>
        <w:tab w:val="center" w:pos="4677"/>
        <w:tab w:val="right" w:pos="9355"/>
      </w:tabs>
    </w:pPr>
  </w:style>
  <w:style w:type="character" w:customStyle="1" w:styleId="af0">
    <w:name w:val="Нижний колонтитул Знак"/>
    <w:link w:val="af"/>
    <w:uiPriority w:val="99"/>
    <w:rsid w:val="00594F2B"/>
    <w:rPr>
      <w:sz w:val="28"/>
    </w:rPr>
  </w:style>
  <w:style w:type="character" w:customStyle="1" w:styleId="apple-converted-space">
    <w:name w:val="apple-converted-space"/>
    <w:basedOn w:val="a0"/>
    <w:rsid w:val="00161AD7"/>
  </w:style>
  <w:style w:type="paragraph" w:customStyle="1" w:styleId="rezul">
    <w:name w:val="rezul"/>
    <w:basedOn w:val="a"/>
    <w:rsid w:val="006A0A7F"/>
    <w:pPr>
      <w:widowControl w:val="0"/>
      <w:overflowPunct/>
      <w:autoSpaceDE/>
      <w:autoSpaceDN/>
      <w:adjustRightInd/>
      <w:ind w:firstLine="283"/>
      <w:jc w:val="both"/>
      <w:textAlignment w:val="auto"/>
    </w:pPr>
    <w:rPr>
      <w:b/>
      <w:sz w:val="22"/>
      <w:lang w:val="en-US" w:eastAsia="en-US"/>
    </w:rPr>
  </w:style>
  <w:style w:type="paragraph" w:customStyle="1" w:styleId="Default">
    <w:name w:val="Default"/>
    <w:rsid w:val="00EB647D"/>
    <w:pPr>
      <w:autoSpaceDE w:val="0"/>
      <w:autoSpaceDN w:val="0"/>
      <w:adjustRightInd w:val="0"/>
    </w:pPr>
    <w:rPr>
      <w:color w:val="000000"/>
      <w:sz w:val="24"/>
      <w:szCs w:val="24"/>
    </w:rPr>
  </w:style>
  <w:style w:type="character" w:customStyle="1" w:styleId="extended-textshort">
    <w:name w:val="extended-text__short"/>
    <w:rsid w:val="0019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0939">
      <w:bodyDiv w:val="1"/>
      <w:marLeft w:val="0"/>
      <w:marRight w:val="0"/>
      <w:marTop w:val="0"/>
      <w:marBottom w:val="0"/>
      <w:divBdr>
        <w:top w:val="none" w:sz="0" w:space="0" w:color="auto"/>
        <w:left w:val="none" w:sz="0" w:space="0" w:color="auto"/>
        <w:bottom w:val="none" w:sz="0" w:space="0" w:color="auto"/>
        <w:right w:val="none" w:sz="0" w:space="0" w:color="auto"/>
      </w:divBdr>
    </w:div>
    <w:div w:id="147136051">
      <w:bodyDiv w:val="1"/>
      <w:marLeft w:val="0"/>
      <w:marRight w:val="0"/>
      <w:marTop w:val="0"/>
      <w:marBottom w:val="0"/>
      <w:divBdr>
        <w:top w:val="none" w:sz="0" w:space="0" w:color="auto"/>
        <w:left w:val="none" w:sz="0" w:space="0" w:color="auto"/>
        <w:bottom w:val="none" w:sz="0" w:space="0" w:color="auto"/>
        <w:right w:val="none" w:sz="0" w:space="0" w:color="auto"/>
      </w:divBdr>
    </w:div>
    <w:div w:id="157428633">
      <w:bodyDiv w:val="1"/>
      <w:marLeft w:val="0"/>
      <w:marRight w:val="0"/>
      <w:marTop w:val="0"/>
      <w:marBottom w:val="0"/>
      <w:divBdr>
        <w:top w:val="none" w:sz="0" w:space="0" w:color="auto"/>
        <w:left w:val="none" w:sz="0" w:space="0" w:color="auto"/>
        <w:bottom w:val="none" w:sz="0" w:space="0" w:color="auto"/>
        <w:right w:val="none" w:sz="0" w:space="0" w:color="auto"/>
      </w:divBdr>
    </w:div>
    <w:div w:id="281231932">
      <w:bodyDiv w:val="1"/>
      <w:marLeft w:val="0"/>
      <w:marRight w:val="0"/>
      <w:marTop w:val="0"/>
      <w:marBottom w:val="0"/>
      <w:divBdr>
        <w:top w:val="none" w:sz="0" w:space="0" w:color="auto"/>
        <w:left w:val="none" w:sz="0" w:space="0" w:color="auto"/>
        <w:bottom w:val="none" w:sz="0" w:space="0" w:color="auto"/>
        <w:right w:val="none" w:sz="0" w:space="0" w:color="auto"/>
      </w:divBdr>
    </w:div>
    <w:div w:id="616717880">
      <w:bodyDiv w:val="1"/>
      <w:marLeft w:val="0"/>
      <w:marRight w:val="0"/>
      <w:marTop w:val="0"/>
      <w:marBottom w:val="0"/>
      <w:divBdr>
        <w:top w:val="none" w:sz="0" w:space="0" w:color="auto"/>
        <w:left w:val="none" w:sz="0" w:space="0" w:color="auto"/>
        <w:bottom w:val="none" w:sz="0" w:space="0" w:color="auto"/>
        <w:right w:val="none" w:sz="0" w:space="0" w:color="auto"/>
      </w:divBdr>
    </w:div>
    <w:div w:id="620386124">
      <w:bodyDiv w:val="1"/>
      <w:marLeft w:val="0"/>
      <w:marRight w:val="0"/>
      <w:marTop w:val="0"/>
      <w:marBottom w:val="0"/>
      <w:divBdr>
        <w:top w:val="none" w:sz="0" w:space="0" w:color="auto"/>
        <w:left w:val="none" w:sz="0" w:space="0" w:color="auto"/>
        <w:bottom w:val="none" w:sz="0" w:space="0" w:color="auto"/>
        <w:right w:val="none" w:sz="0" w:space="0" w:color="auto"/>
      </w:divBdr>
    </w:div>
    <w:div w:id="641033733">
      <w:bodyDiv w:val="1"/>
      <w:marLeft w:val="0"/>
      <w:marRight w:val="0"/>
      <w:marTop w:val="0"/>
      <w:marBottom w:val="0"/>
      <w:divBdr>
        <w:top w:val="none" w:sz="0" w:space="0" w:color="auto"/>
        <w:left w:val="none" w:sz="0" w:space="0" w:color="auto"/>
        <w:bottom w:val="none" w:sz="0" w:space="0" w:color="auto"/>
        <w:right w:val="none" w:sz="0" w:space="0" w:color="auto"/>
      </w:divBdr>
    </w:div>
    <w:div w:id="667899916">
      <w:bodyDiv w:val="1"/>
      <w:marLeft w:val="0"/>
      <w:marRight w:val="0"/>
      <w:marTop w:val="0"/>
      <w:marBottom w:val="0"/>
      <w:divBdr>
        <w:top w:val="none" w:sz="0" w:space="0" w:color="auto"/>
        <w:left w:val="none" w:sz="0" w:space="0" w:color="auto"/>
        <w:bottom w:val="none" w:sz="0" w:space="0" w:color="auto"/>
        <w:right w:val="none" w:sz="0" w:space="0" w:color="auto"/>
      </w:divBdr>
    </w:div>
    <w:div w:id="800924775">
      <w:bodyDiv w:val="1"/>
      <w:marLeft w:val="0"/>
      <w:marRight w:val="0"/>
      <w:marTop w:val="0"/>
      <w:marBottom w:val="0"/>
      <w:divBdr>
        <w:top w:val="none" w:sz="0" w:space="0" w:color="auto"/>
        <w:left w:val="none" w:sz="0" w:space="0" w:color="auto"/>
        <w:bottom w:val="none" w:sz="0" w:space="0" w:color="auto"/>
        <w:right w:val="none" w:sz="0" w:space="0" w:color="auto"/>
      </w:divBdr>
    </w:div>
    <w:div w:id="871040257">
      <w:bodyDiv w:val="1"/>
      <w:marLeft w:val="0"/>
      <w:marRight w:val="0"/>
      <w:marTop w:val="0"/>
      <w:marBottom w:val="0"/>
      <w:divBdr>
        <w:top w:val="none" w:sz="0" w:space="0" w:color="auto"/>
        <w:left w:val="none" w:sz="0" w:space="0" w:color="auto"/>
        <w:bottom w:val="none" w:sz="0" w:space="0" w:color="auto"/>
        <w:right w:val="none" w:sz="0" w:space="0" w:color="auto"/>
      </w:divBdr>
    </w:div>
    <w:div w:id="953827006">
      <w:bodyDiv w:val="1"/>
      <w:marLeft w:val="0"/>
      <w:marRight w:val="0"/>
      <w:marTop w:val="0"/>
      <w:marBottom w:val="0"/>
      <w:divBdr>
        <w:top w:val="none" w:sz="0" w:space="0" w:color="auto"/>
        <w:left w:val="none" w:sz="0" w:space="0" w:color="auto"/>
        <w:bottom w:val="none" w:sz="0" w:space="0" w:color="auto"/>
        <w:right w:val="none" w:sz="0" w:space="0" w:color="auto"/>
      </w:divBdr>
    </w:div>
    <w:div w:id="1062019127">
      <w:bodyDiv w:val="1"/>
      <w:marLeft w:val="0"/>
      <w:marRight w:val="0"/>
      <w:marTop w:val="0"/>
      <w:marBottom w:val="0"/>
      <w:divBdr>
        <w:top w:val="none" w:sz="0" w:space="0" w:color="auto"/>
        <w:left w:val="none" w:sz="0" w:space="0" w:color="auto"/>
        <w:bottom w:val="none" w:sz="0" w:space="0" w:color="auto"/>
        <w:right w:val="none" w:sz="0" w:space="0" w:color="auto"/>
      </w:divBdr>
    </w:div>
    <w:div w:id="1114980657">
      <w:bodyDiv w:val="1"/>
      <w:marLeft w:val="0"/>
      <w:marRight w:val="0"/>
      <w:marTop w:val="0"/>
      <w:marBottom w:val="0"/>
      <w:divBdr>
        <w:top w:val="none" w:sz="0" w:space="0" w:color="auto"/>
        <w:left w:val="none" w:sz="0" w:space="0" w:color="auto"/>
        <w:bottom w:val="none" w:sz="0" w:space="0" w:color="auto"/>
        <w:right w:val="none" w:sz="0" w:space="0" w:color="auto"/>
      </w:divBdr>
    </w:div>
    <w:div w:id="1220828458">
      <w:bodyDiv w:val="1"/>
      <w:marLeft w:val="0"/>
      <w:marRight w:val="0"/>
      <w:marTop w:val="0"/>
      <w:marBottom w:val="0"/>
      <w:divBdr>
        <w:top w:val="none" w:sz="0" w:space="0" w:color="auto"/>
        <w:left w:val="none" w:sz="0" w:space="0" w:color="auto"/>
        <w:bottom w:val="none" w:sz="0" w:space="0" w:color="auto"/>
        <w:right w:val="none" w:sz="0" w:space="0" w:color="auto"/>
      </w:divBdr>
    </w:div>
    <w:div w:id="1260136196">
      <w:bodyDiv w:val="1"/>
      <w:marLeft w:val="0"/>
      <w:marRight w:val="0"/>
      <w:marTop w:val="0"/>
      <w:marBottom w:val="0"/>
      <w:divBdr>
        <w:top w:val="none" w:sz="0" w:space="0" w:color="auto"/>
        <w:left w:val="none" w:sz="0" w:space="0" w:color="auto"/>
        <w:bottom w:val="none" w:sz="0" w:space="0" w:color="auto"/>
        <w:right w:val="none" w:sz="0" w:space="0" w:color="auto"/>
      </w:divBdr>
    </w:div>
    <w:div w:id="1408771768">
      <w:bodyDiv w:val="1"/>
      <w:marLeft w:val="0"/>
      <w:marRight w:val="0"/>
      <w:marTop w:val="0"/>
      <w:marBottom w:val="0"/>
      <w:divBdr>
        <w:top w:val="none" w:sz="0" w:space="0" w:color="auto"/>
        <w:left w:val="none" w:sz="0" w:space="0" w:color="auto"/>
        <w:bottom w:val="none" w:sz="0" w:space="0" w:color="auto"/>
        <w:right w:val="none" w:sz="0" w:space="0" w:color="auto"/>
      </w:divBdr>
    </w:div>
    <w:div w:id="1740013471">
      <w:bodyDiv w:val="1"/>
      <w:marLeft w:val="0"/>
      <w:marRight w:val="0"/>
      <w:marTop w:val="0"/>
      <w:marBottom w:val="0"/>
      <w:divBdr>
        <w:top w:val="none" w:sz="0" w:space="0" w:color="auto"/>
        <w:left w:val="none" w:sz="0" w:space="0" w:color="auto"/>
        <w:bottom w:val="none" w:sz="0" w:space="0" w:color="auto"/>
        <w:right w:val="none" w:sz="0" w:space="0" w:color="auto"/>
      </w:divBdr>
    </w:div>
    <w:div w:id="1815565919">
      <w:bodyDiv w:val="1"/>
      <w:marLeft w:val="0"/>
      <w:marRight w:val="0"/>
      <w:marTop w:val="0"/>
      <w:marBottom w:val="0"/>
      <w:divBdr>
        <w:top w:val="none" w:sz="0" w:space="0" w:color="auto"/>
        <w:left w:val="none" w:sz="0" w:space="0" w:color="auto"/>
        <w:bottom w:val="none" w:sz="0" w:space="0" w:color="auto"/>
        <w:right w:val="none" w:sz="0" w:space="0" w:color="auto"/>
      </w:divBdr>
    </w:div>
    <w:div w:id="1923878743">
      <w:bodyDiv w:val="1"/>
      <w:marLeft w:val="0"/>
      <w:marRight w:val="0"/>
      <w:marTop w:val="0"/>
      <w:marBottom w:val="0"/>
      <w:divBdr>
        <w:top w:val="none" w:sz="0" w:space="0" w:color="auto"/>
        <w:left w:val="none" w:sz="0" w:space="0" w:color="auto"/>
        <w:bottom w:val="none" w:sz="0" w:space="0" w:color="auto"/>
        <w:right w:val="none" w:sz="0" w:space="0" w:color="auto"/>
      </w:divBdr>
    </w:div>
    <w:div w:id="2062245461">
      <w:bodyDiv w:val="1"/>
      <w:marLeft w:val="0"/>
      <w:marRight w:val="0"/>
      <w:marTop w:val="0"/>
      <w:marBottom w:val="0"/>
      <w:divBdr>
        <w:top w:val="none" w:sz="0" w:space="0" w:color="auto"/>
        <w:left w:val="none" w:sz="0" w:space="0" w:color="auto"/>
        <w:bottom w:val="none" w:sz="0" w:space="0" w:color="auto"/>
        <w:right w:val="none" w:sz="0" w:space="0" w:color="auto"/>
      </w:divBdr>
    </w:div>
    <w:div w:id="21109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s://utp.sberbank-as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utp.sberbank-ast.ru/" TargetMode="External"/><Relationship Id="rId17" Type="http://schemas.openxmlformats.org/officeDocument/2006/relationships/hyperlink" Target="https://utp.sberbank-ast.ru/" TargetMode="External"/><Relationship Id="rId2" Type="http://schemas.openxmlformats.org/officeDocument/2006/relationships/numbering" Target="numbering.xml"/><Relationship Id="rId16" Type="http://schemas.openxmlformats.org/officeDocument/2006/relationships/hyperlink" Target="https://utp.sberbank-as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consultantplus://offline/ref=76D23F1E0DE812A5097C186CD59E074944F685C36A60914CDCE9E14F1E4C38D24516049FC6HAQ8P" TargetMode="External"/><Relationship Id="rId10" Type="http://schemas.openxmlformats.org/officeDocument/2006/relationships/hyperlink" Target="mailto:nvmakarova@cityhall.voronezh-city.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utp.sberbank-ast.ru/" TargetMode="External"/><Relationship Id="rId14" Type="http://schemas.openxmlformats.org/officeDocument/2006/relationships/hyperlink" Target="https://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F3119-9BE0-402B-BE30-E923A49B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3165</Words>
  <Characters>18044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И Н Ф О Р М А Ц И О Н Н О Е   С О О Б Щ Е Н И Е</vt:lpstr>
    </vt:vector>
  </TitlesOfParts>
  <Company>1</Company>
  <LinksUpToDate>false</LinksUpToDate>
  <CharactersWithSpaces>21167</CharactersWithSpaces>
  <SharedDoc>false</SharedDoc>
  <HLinks>
    <vt:vector size="60" baseType="variant">
      <vt:variant>
        <vt:i4>1638490</vt:i4>
      </vt:variant>
      <vt:variant>
        <vt:i4>27</vt:i4>
      </vt:variant>
      <vt:variant>
        <vt:i4>0</vt:i4>
      </vt:variant>
      <vt:variant>
        <vt:i4>5</vt:i4>
      </vt:variant>
      <vt:variant>
        <vt:lpwstr>https://utp.sberbank-ast.ru/</vt:lpwstr>
      </vt:variant>
      <vt:variant>
        <vt:lpwstr/>
      </vt:variant>
      <vt:variant>
        <vt:i4>1638490</vt:i4>
      </vt:variant>
      <vt:variant>
        <vt:i4>24</vt:i4>
      </vt:variant>
      <vt:variant>
        <vt:i4>0</vt:i4>
      </vt:variant>
      <vt:variant>
        <vt:i4>5</vt:i4>
      </vt:variant>
      <vt:variant>
        <vt:lpwstr>https://utp.sberbank-ast.ru/</vt:lpwstr>
      </vt:variant>
      <vt:variant>
        <vt:lpwstr/>
      </vt:variant>
      <vt:variant>
        <vt:i4>1638490</vt:i4>
      </vt:variant>
      <vt:variant>
        <vt:i4>21</vt:i4>
      </vt:variant>
      <vt:variant>
        <vt:i4>0</vt:i4>
      </vt:variant>
      <vt:variant>
        <vt:i4>5</vt:i4>
      </vt:variant>
      <vt:variant>
        <vt:lpwstr>https://utp.sberbank-ast.ru/</vt:lpwstr>
      </vt:variant>
      <vt:variant>
        <vt:lpwstr/>
      </vt:variant>
      <vt:variant>
        <vt:i4>4784218</vt:i4>
      </vt:variant>
      <vt:variant>
        <vt:i4>18</vt:i4>
      </vt:variant>
      <vt:variant>
        <vt:i4>0</vt:i4>
      </vt:variant>
      <vt:variant>
        <vt:i4>5</vt:i4>
      </vt:variant>
      <vt:variant>
        <vt:lpwstr>consultantplus://offline/ref=76D23F1E0DE812A5097C186CD59E074944F685C36A60914CDCE9E14F1E4C38D24516049FC6HAQ8P</vt:lpwstr>
      </vt:variant>
      <vt:variant>
        <vt:lpwstr/>
      </vt:variant>
      <vt:variant>
        <vt:i4>1638490</vt:i4>
      </vt:variant>
      <vt:variant>
        <vt:i4>15</vt:i4>
      </vt:variant>
      <vt:variant>
        <vt:i4>0</vt:i4>
      </vt:variant>
      <vt:variant>
        <vt:i4>5</vt:i4>
      </vt:variant>
      <vt:variant>
        <vt:lpwstr>https://utp.sberbank-ast.ru/</vt:lpwstr>
      </vt:variant>
      <vt:variant>
        <vt:lpwstr/>
      </vt:variant>
      <vt:variant>
        <vt:i4>524354</vt:i4>
      </vt:variant>
      <vt:variant>
        <vt:i4>12</vt:i4>
      </vt:variant>
      <vt:variant>
        <vt:i4>0</vt:i4>
      </vt:variant>
      <vt:variant>
        <vt:i4>5</vt:i4>
      </vt:variant>
      <vt:variant>
        <vt:lpwstr>http://www.torgi.gov.ru/</vt:lpwstr>
      </vt:variant>
      <vt:variant>
        <vt:lpwstr/>
      </vt:variant>
      <vt:variant>
        <vt:i4>1638490</vt:i4>
      </vt:variant>
      <vt:variant>
        <vt:i4>9</vt:i4>
      </vt:variant>
      <vt:variant>
        <vt:i4>0</vt:i4>
      </vt:variant>
      <vt:variant>
        <vt:i4>5</vt:i4>
      </vt:variant>
      <vt:variant>
        <vt:lpwstr>https://utp.sberbank-ast.ru/</vt:lpwstr>
      </vt:variant>
      <vt:variant>
        <vt:lpwstr/>
      </vt:variant>
      <vt:variant>
        <vt:i4>1638490</vt:i4>
      </vt:variant>
      <vt:variant>
        <vt:i4>6</vt:i4>
      </vt:variant>
      <vt:variant>
        <vt:i4>0</vt:i4>
      </vt:variant>
      <vt:variant>
        <vt:i4>5</vt:i4>
      </vt:variant>
      <vt:variant>
        <vt:lpwstr>https://utp.sberbank-ast.ru/</vt:lpwstr>
      </vt:variant>
      <vt:variant>
        <vt:lpwstr/>
      </vt:variant>
      <vt:variant>
        <vt:i4>917559</vt:i4>
      </vt:variant>
      <vt:variant>
        <vt:i4>3</vt:i4>
      </vt:variant>
      <vt:variant>
        <vt:i4>0</vt:i4>
      </vt:variant>
      <vt:variant>
        <vt:i4>5</vt:i4>
      </vt:variant>
      <vt:variant>
        <vt:lpwstr>mailto:yuskrivosheeva@cityhall.voronezh-city.ru</vt:lpwstr>
      </vt:variant>
      <vt:variant>
        <vt:lpwstr/>
      </vt:variant>
      <vt:variant>
        <vt:i4>1638490</vt:i4>
      </vt:variant>
      <vt:variant>
        <vt:i4>0</vt:i4>
      </vt:variant>
      <vt:variant>
        <vt:i4>0</vt:i4>
      </vt:variant>
      <vt:variant>
        <vt:i4>5</vt:i4>
      </vt:variant>
      <vt:variant>
        <vt:lpwstr>https://utp.sberbank-ast.ru/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Н Ф О Р М А Ц И О Н Н О Е   С О О Б Щ Е Н И Е</dc:title>
  <dc:creator>Alexandre Katalov</dc:creator>
  <cp:lastModifiedBy>Макарова Н.В.</cp:lastModifiedBy>
  <cp:revision>17</cp:revision>
  <cp:lastPrinted>2022-03-22T11:39:00Z</cp:lastPrinted>
  <dcterms:created xsi:type="dcterms:W3CDTF">2022-11-25T11:53:00Z</dcterms:created>
  <dcterms:modified xsi:type="dcterms:W3CDTF">2023-08-07T12:31:00Z</dcterms:modified>
</cp:coreProperties>
</file>