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F25555" w:rsidRPr="009C5E80" w:rsidRDefault="00F25555" w:rsidP="00F25555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F25555" w:rsidRPr="009C5E80" w:rsidRDefault="00F25555" w:rsidP="00E80176">
      <w:pPr>
        <w:ind w:firstLine="709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="00822D02" w:rsidRPr="009C5E80">
        <w:rPr>
          <w:sz w:val="24"/>
          <w:szCs w:val="24"/>
        </w:rPr>
        <w:t xml:space="preserve">на электронной площадке </w:t>
      </w:r>
      <w:r w:rsidR="00822D02" w:rsidRPr="009C5E80">
        <w:rPr>
          <w:color w:val="000000"/>
          <w:sz w:val="24"/>
          <w:szCs w:val="24"/>
        </w:rPr>
        <w:t xml:space="preserve">ЗАО «Сбербанк-АСТ» </w:t>
      </w:r>
      <w:r w:rsidR="00822D02" w:rsidRPr="009C5E80">
        <w:rPr>
          <w:sz w:val="24"/>
          <w:szCs w:val="24"/>
        </w:rPr>
        <w:t>(</w:t>
      </w:r>
      <w:hyperlink r:id="rId5" w:history="1">
        <w:r w:rsidR="00822D02" w:rsidRPr="009C5E80">
          <w:rPr>
            <w:rStyle w:val="a9"/>
            <w:color w:val="auto"/>
            <w:sz w:val="24"/>
            <w:szCs w:val="24"/>
            <w:u w:val="none"/>
          </w:rPr>
          <w:t>www.</w:t>
        </w:r>
        <w:r w:rsidR="00822D02" w:rsidRPr="009C5E80">
          <w:rPr>
            <w:rStyle w:val="a9"/>
            <w:color w:val="auto"/>
            <w:sz w:val="24"/>
            <w:szCs w:val="24"/>
            <w:u w:val="none"/>
            <w:lang w:val="en-US"/>
          </w:rPr>
          <w:t>sberbank</w:t>
        </w:r>
        <w:r w:rsidR="00822D02" w:rsidRPr="009C5E80">
          <w:rPr>
            <w:rStyle w:val="a9"/>
            <w:color w:val="auto"/>
            <w:sz w:val="24"/>
            <w:szCs w:val="24"/>
            <w:u w:val="none"/>
          </w:rPr>
          <w:t>-</w:t>
        </w:r>
        <w:r w:rsidR="00822D02" w:rsidRPr="009C5E80">
          <w:rPr>
            <w:rStyle w:val="a9"/>
            <w:color w:val="auto"/>
            <w:sz w:val="24"/>
            <w:szCs w:val="24"/>
            <w:u w:val="none"/>
            <w:lang w:val="en-US"/>
          </w:rPr>
          <w:t>ast</w:t>
        </w:r>
        <w:r w:rsidR="00822D02" w:rsidRPr="009C5E80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822D02" w:rsidRPr="009C5E80">
          <w:rPr>
            <w:rStyle w:val="a9"/>
            <w:color w:val="auto"/>
            <w:sz w:val="24"/>
            <w:szCs w:val="24"/>
            <w:u w:val="none"/>
          </w:rPr>
          <w:t>ru</w:t>
        </w:r>
        <w:proofErr w:type="spellEnd"/>
      </w:hyperlink>
      <w:r w:rsidR="00822D02" w:rsidRPr="009C5E80">
        <w:rPr>
          <w:sz w:val="24"/>
          <w:szCs w:val="24"/>
        </w:rPr>
        <w:t xml:space="preserve">) </w:t>
      </w:r>
      <w:r w:rsidR="00267713">
        <w:rPr>
          <w:sz w:val="24"/>
          <w:szCs w:val="24"/>
        </w:rPr>
        <w:t>02</w:t>
      </w:r>
      <w:r w:rsidR="00822D02" w:rsidRPr="009C5E80">
        <w:rPr>
          <w:sz w:val="24"/>
          <w:szCs w:val="24"/>
        </w:rPr>
        <w:t xml:space="preserve"> </w:t>
      </w:r>
      <w:r w:rsidR="00267713">
        <w:rPr>
          <w:sz w:val="24"/>
          <w:szCs w:val="24"/>
        </w:rPr>
        <w:t>апреля</w:t>
      </w:r>
      <w:r w:rsidR="00822D02" w:rsidRPr="009C5E80">
        <w:rPr>
          <w:sz w:val="24"/>
          <w:szCs w:val="24"/>
        </w:rPr>
        <w:t xml:space="preserve"> 2019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  <w:r w:rsidR="00E80176" w:rsidRPr="009C5E80">
        <w:rPr>
          <w:sz w:val="24"/>
          <w:szCs w:val="24"/>
        </w:rPr>
        <w:t xml:space="preserve"> </w:t>
      </w: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E80176" w:rsidRPr="009C5E80" w:rsidRDefault="00E80176" w:rsidP="00E80176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E80176" w:rsidRPr="009C5E80">
        <w:rPr>
          <w:rFonts w:ascii="Times New Roman" w:hAnsi="Times New Roman"/>
          <w:b w:val="0"/>
          <w:i w:val="0"/>
          <w:szCs w:val="24"/>
        </w:rPr>
        <w:t>1</w:t>
      </w:r>
      <w:r w:rsidR="00267713">
        <w:rPr>
          <w:rFonts w:ascii="Times New Roman" w:hAnsi="Times New Roman"/>
          <w:b w:val="0"/>
          <w:i w:val="0"/>
          <w:szCs w:val="24"/>
        </w:rPr>
        <w:t>3</w:t>
      </w: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267713">
        <w:rPr>
          <w:rFonts w:ascii="Times New Roman" w:hAnsi="Times New Roman"/>
          <w:b w:val="0"/>
          <w:i w:val="0"/>
          <w:szCs w:val="24"/>
        </w:rPr>
        <w:t>8</w:t>
      </w: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  <w:bookmarkStart w:id="0" w:name="_GoBack"/>
      <w:bookmarkEnd w:id="0"/>
    </w:p>
    <w:p w:rsidR="00F25555" w:rsidRPr="009C5E80" w:rsidRDefault="00F25555" w:rsidP="00F25555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603"/>
        <w:gridCol w:w="5670"/>
        <w:gridCol w:w="1701"/>
        <w:gridCol w:w="1736"/>
      </w:tblGrid>
      <w:tr w:rsidR="00F25555" w:rsidRPr="001A366E" w:rsidTr="00E80176">
        <w:trPr>
          <w:jc w:val="center"/>
        </w:trPr>
        <w:tc>
          <w:tcPr>
            <w:tcW w:w="603" w:type="dxa"/>
            <w:vAlign w:val="center"/>
          </w:tcPr>
          <w:p w:rsidR="00F25555" w:rsidRPr="00921AA7" w:rsidRDefault="008B5A4A" w:rsidP="008B5A4A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="00F25555"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="00F25555"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5670" w:type="dxa"/>
            <w:vAlign w:val="center"/>
          </w:tcPr>
          <w:p w:rsidR="00F25555" w:rsidRPr="00921AA7" w:rsidRDefault="00F25555" w:rsidP="008B5A4A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701" w:type="dxa"/>
            <w:vAlign w:val="center"/>
          </w:tcPr>
          <w:p w:rsidR="00F25555" w:rsidRPr="00921AA7" w:rsidRDefault="00F25555" w:rsidP="008B5A4A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736" w:type="dxa"/>
            <w:vAlign w:val="center"/>
          </w:tcPr>
          <w:p w:rsidR="00F25555" w:rsidRPr="00921AA7" w:rsidRDefault="00F25555" w:rsidP="008B5A4A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8618D6" w:rsidRPr="001A366E" w:rsidTr="00E80176">
        <w:trPr>
          <w:jc w:val="center"/>
        </w:trPr>
        <w:tc>
          <w:tcPr>
            <w:tcW w:w="603" w:type="dxa"/>
          </w:tcPr>
          <w:p w:rsidR="008618D6" w:rsidRPr="00921AA7" w:rsidRDefault="008618D6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21AA7">
              <w:rPr>
                <w:rFonts w:ascii="Times New Roman" w:hAnsi="Times New Roman"/>
                <w:b w:val="0"/>
                <w:i w:val="0"/>
                <w:sz w:val="20"/>
              </w:rPr>
              <w:t>1</w:t>
            </w:r>
          </w:p>
        </w:tc>
        <w:tc>
          <w:tcPr>
            <w:tcW w:w="5670" w:type="dxa"/>
          </w:tcPr>
          <w:p w:rsidR="008618D6" w:rsidRPr="00921AA7" w:rsidRDefault="009A2665" w:rsidP="009A266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21AA7">
              <w:rPr>
                <w:rFonts w:ascii="Times New Roman" w:hAnsi="Times New Roman"/>
                <w:b w:val="0"/>
                <w:i w:val="0"/>
                <w:sz w:val="20"/>
              </w:rPr>
              <w:t>Нечаева Зинаида Андреевна</w:t>
            </w:r>
          </w:p>
        </w:tc>
        <w:tc>
          <w:tcPr>
            <w:tcW w:w="1701" w:type="dxa"/>
          </w:tcPr>
          <w:p w:rsidR="008618D6" w:rsidRPr="00921AA7" w:rsidRDefault="009A2665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21AA7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1736" w:type="dxa"/>
          </w:tcPr>
          <w:p w:rsidR="008618D6" w:rsidRPr="00921AA7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44</w:t>
            </w:r>
            <w:r w:rsidR="009A2665" w:rsidRPr="00921AA7">
              <w:rPr>
                <w:rFonts w:ascii="Times New Roman" w:hAnsi="Times New Roman"/>
                <w:b w:val="0"/>
                <w:i w:val="0"/>
                <w:sz w:val="20"/>
              </w:rPr>
              <w:t>02</w:t>
            </w:r>
          </w:p>
        </w:tc>
      </w:tr>
      <w:tr w:rsidR="00921AA7" w:rsidRPr="001A366E" w:rsidTr="00E80176">
        <w:trPr>
          <w:jc w:val="center"/>
        </w:trPr>
        <w:tc>
          <w:tcPr>
            <w:tcW w:w="603" w:type="dxa"/>
          </w:tcPr>
          <w:p w:rsidR="00921AA7" w:rsidRPr="00921AA7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2</w:t>
            </w:r>
          </w:p>
        </w:tc>
        <w:tc>
          <w:tcPr>
            <w:tcW w:w="5670" w:type="dxa"/>
          </w:tcPr>
          <w:p w:rsidR="00921AA7" w:rsidRPr="00921AA7" w:rsidRDefault="00921AA7" w:rsidP="009A266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21AA7">
              <w:rPr>
                <w:rFonts w:ascii="Times New Roman" w:hAnsi="Times New Roman"/>
                <w:b w:val="0"/>
                <w:i w:val="0"/>
                <w:sz w:val="20"/>
              </w:rPr>
              <w:t>ИП Саврасов Максим Сергеевич</w:t>
            </w:r>
          </w:p>
        </w:tc>
        <w:tc>
          <w:tcPr>
            <w:tcW w:w="1701" w:type="dxa"/>
          </w:tcPr>
          <w:p w:rsidR="00921AA7" w:rsidRPr="00921AA7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1736" w:type="dxa"/>
          </w:tcPr>
          <w:p w:rsidR="00921AA7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7532</w:t>
            </w:r>
          </w:p>
        </w:tc>
      </w:tr>
      <w:tr w:rsidR="009A2665" w:rsidRPr="001A366E" w:rsidTr="00E80176">
        <w:trPr>
          <w:jc w:val="center"/>
        </w:trPr>
        <w:tc>
          <w:tcPr>
            <w:tcW w:w="603" w:type="dxa"/>
          </w:tcPr>
          <w:p w:rsidR="009A2665" w:rsidRPr="00921AA7" w:rsidRDefault="00921AA7" w:rsidP="0063281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21AA7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</w:p>
        </w:tc>
        <w:tc>
          <w:tcPr>
            <w:tcW w:w="5670" w:type="dxa"/>
          </w:tcPr>
          <w:p w:rsidR="009A2665" w:rsidRPr="00921AA7" w:rsidRDefault="009A2665" w:rsidP="009A266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21AA7">
              <w:rPr>
                <w:rFonts w:ascii="Times New Roman" w:hAnsi="Times New Roman"/>
                <w:b w:val="0"/>
                <w:i w:val="0"/>
                <w:sz w:val="20"/>
              </w:rPr>
              <w:t>Нечаева Зинаида Андреевна</w:t>
            </w:r>
          </w:p>
        </w:tc>
        <w:tc>
          <w:tcPr>
            <w:tcW w:w="1701" w:type="dxa"/>
          </w:tcPr>
          <w:p w:rsidR="009A2665" w:rsidRPr="00921AA7" w:rsidRDefault="009A2665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21AA7"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1736" w:type="dxa"/>
          </w:tcPr>
          <w:p w:rsidR="009A2665" w:rsidRPr="00921AA7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6717</w:t>
            </w:r>
          </w:p>
        </w:tc>
      </w:tr>
      <w:tr w:rsidR="00921AA7" w:rsidRPr="001A366E" w:rsidTr="00E80176">
        <w:trPr>
          <w:jc w:val="center"/>
        </w:trPr>
        <w:tc>
          <w:tcPr>
            <w:tcW w:w="603" w:type="dxa"/>
          </w:tcPr>
          <w:p w:rsidR="00921AA7" w:rsidRPr="00921AA7" w:rsidRDefault="00921AA7" w:rsidP="0063281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5670" w:type="dxa"/>
          </w:tcPr>
          <w:p w:rsidR="00921AA7" w:rsidRPr="00921AA7" w:rsidRDefault="00921AA7" w:rsidP="009A2665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921AA7">
              <w:rPr>
                <w:rFonts w:ascii="Times New Roman" w:hAnsi="Times New Roman"/>
                <w:b w:val="0"/>
                <w:i w:val="0"/>
                <w:sz w:val="20"/>
              </w:rPr>
              <w:t>ИП Саврасов Максим Сергеевич</w:t>
            </w:r>
          </w:p>
        </w:tc>
        <w:tc>
          <w:tcPr>
            <w:tcW w:w="1701" w:type="dxa"/>
          </w:tcPr>
          <w:p w:rsidR="00921AA7" w:rsidRPr="00921AA7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1736" w:type="dxa"/>
          </w:tcPr>
          <w:p w:rsidR="00921AA7" w:rsidRDefault="00C8587F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6093</w:t>
            </w:r>
          </w:p>
        </w:tc>
      </w:tr>
      <w:tr w:rsidR="009A2665" w:rsidRPr="001A366E" w:rsidTr="00E80176">
        <w:trPr>
          <w:jc w:val="center"/>
        </w:trPr>
        <w:tc>
          <w:tcPr>
            <w:tcW w:w="603" w:type="dxa"/>
          </w:tcPr>
          <w:p w:rsidR="009A2665" w:rsidRPr="00C8587F" w:rsidRDefault="00C8587F" w:rsidP="0063281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</w:t>
            </w:r>
          </w:p>
        </w:tc>
        <w:tc>
          <w:tcPr>
            <w:tcW w:w="5670" w:type="dxa"/>
          </w:tcPr>
          <w:p w:rsidR="009A2665" w:rsidRPr="00C8587F" w:rsidRDefault="009C5F98" w:rsidP="00C8587F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</w:rPr>
              <w:t>Пенин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Андрей Владимирович</w:t>
            </w:r>
          </w:p>
        </w:tc>
        <w:tc>
          <w:tcPr>
            <w:tcW w:w="1701" w:type="dxa"/>
          </w:tcPr>
          <w:p w:rsidR="009A2665" w:rsidRPr="00C8587F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C8587F">
              <w:rPr>
                <w:rFonts w:ascii="Times New Roman" w:hAnsi="Times New Roman"/>
                <w:b w:val="0"/>
                <w:i w:val="0"/>
                <w:sz w:val="20"/>
              </w:rPr>
              <w:t>4</w:t>
            </w:r>
          </w:p>
        </w:tc>
        <w:tc>
          <w:tcPr>
            <w:tcW w:w="1736" w:type="dxa"/>
          </w:tcPr>
          <w:p w:rsidR="009A2665" w:rsidRPr="00C8587F" w:rsidRDefault="00C8587F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5366</w:t>
            </w:r>
          </w:p>
        </w:tc>
      </w:tr>
      <w:tr w:rsidR="009A2665" w:rsidRPr="001A366E" w:rsidTr="00E80176">
        <w:trPr>
          <w:jc w:val="center"/>
        </w:trPr>
        <w:tc>
          <w:tcPr>
            <w:tcW w:w="603" w:type="dxa"/>
          </w:tcPr>
          <w:p w:rsidR="009A2665" w:rsidRPr="00C8587F" w:rsidRDefault="00C8587F" w:rsidP="0063281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</w:t>
            </w:r>
          </w:p>
        </w:tc>
        <w:tc>
          <w:tcPr>
            <w:tcW w:w="5670" w:type="dxa"/>
          </w:tcPr>
          <w:p w:rsidR="009A2665" w:rsidRPr="00C8587F" w:rsidRDefault="00C8587F" w:rsidP="00FC6F78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Шеин Андрей Анатольевич</w:t>
            </w:r>
          </w:p>
        </w:tc>
        <w:tc>
          <w:tcPr>
            <w:tcW w:w="1701" w:type="dxa"/>
          </w:tcPr>
          <w:p w:rsidR="009A2665" w:rsidRPr="00921AA7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11</w:t>
            </w:r>
          </w:p>
        </w:tc>
        <w:tc>
          <w:tcPr>
            <w:tcW w:w="1736" w:type="dxa"/>
          </w:tcPr>
          <w:p w:rsidR="009A2665" w:rsidRPr="00921AA7" w:rsidRDefault="00C8587F" w:rsidP="002D51C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9</w:t>
            </w:r>
            <w:r w:rsidR="002D51C9">
              <w:rPr>
                <w:rFonts w:ascii="Times New Roman" w:hAnsi="Times New Roman"/>
                <w:b w:val="0"/>
                <w:i w:val="0"/>
                <w:sz w:val="20"/>
              </w:rPr>
              <w:t>3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36</w:t>
            </w:r>
          </w:p>
        </w:tc>
      </w:tr>
      <w:tr w:rsidR="009A2665" w:rsidRPr="001A366E" w:rsidTr="00E80176">
        <w:trPr>
          <w:jc w:val="center"/>
        </w:trPr>
        <w:tc>
          <w:tcPr>
            <w:tcW w:w="603" w:type="dxa"/>
          </w:tcPr>
          <w:p w:rsidR="009A2665" w:rsidRPr="00C8587F" w:rsidRDefault="00C8587F" w:rsidP="0063281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7</w:t>
            </w:r>
          </w:p>
        </w:tc>
        <w:tc>
          <w:tcPr>
            <w:tcW w:w="5670" w:type="dxa"/>
          </w:tcPr>
          <w:p w:rsidR="009A2665" w:rsidRPr="00C8587F" w:rsidRDefault="00C8587F" w:rsidP="00DB762E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Салькова Ольга Геннадьевна</w:t>
            </w:r>
          </w:p>
        </w:tc>
        <w:tc>
          <w:tcPr>
            <w:tcW w:w="1701" w:type="dxa"/>
          </w:tcPr>
          <w:p w:rsidR="009A2665" w:rsidRPr="00921AA7" w:rsidRDefault="00921AA7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11</w:t>
            </w:r>
          </w:p>
        </w:tc>
        <w:tc>
          <w:tcPr>
            <w:tcW w:w="1736" w:type="dxa"/>
          </w:tcPr>
          <w:p w:rsidR="009A2665" w:rsidRPr="00921AA7" w:rsidRDefault="00C8587F" w:rsidP="00FC6F78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4439</w:t>
            </w:r>
          </w:p>
        </w:tc>
      </w:tr>
      <w:tr w:rsidR="00C8587F" w:rsidRPr="001A366E" w:rsidTr="009F37A9">
        <w:trPr>
          <w:jc w:val="center"/>
        </w:trPr>
        <w:tc>
          <w:tcPr>
            <w:tcW w:w="603" w:type="dxa"/>
            <w:vAlign w:val="center"/>
          </w:tcPr>
          <w:p w:rsidR="00C8587F" w:rsidRPr="00C8587F" w:rsidRDefault="00C8587F" w:rsidP="009F37A9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8</w:t>
            </w:r>
          </w:p>
        </w:tc>
        <w:tc>
          <w:tcPr>
            <w:tcW w:w="5670" w:type="dxa"/>
          </w:tcPr>
          <w:p w:rsidR="00C8587F" w:rsidRPr="00C8587F" w:rsidRDefault="009C5F98" w:rsidP="00C449A7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 w:val="20"/>
              </w:rPr>
              <w:t>Пенин</w:t>
            </w:r>
            <w:proofErr w:type="spellEnd"/>
            <w:r>
              <w:rPr>
                <w:rFonts w:ascii="Times New Roman" w:hAnsi="Times New Roman"/>
                <w:b w:val="0"/>
                <w:i w:val="0"/>
                <w:sz w:val="20"/>
              </w:rPr>
              <w:t xml:space="preserve"> Андрей Владимирович</w:t>
            </w:r>
          </w:p>
        </w:tc>
        <w:tc>
          <w:tcPr>
            <w:tcW w:w="1701" w:type="dxa"/>
            <w:vAlign w:val="center"/>
          </w:tcPr>
          <w:p w:rsidR="00C8587F" w:rsidRPr="00921AA7" w:rsidRDefault="00C8587F" w:rsidP="009A2665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11</w:t>
            </w:r>
          </w:p>
        </w:tc>
        <w:tc>
          <w:tcPr>
            <w:tcW w:w="1736" w:type="dxa"/>
            <w:vAlign w:val="center"/>
          </w:tcPr>
          <w:p w:rsidR="00C8587F" w:rsidRPr="00921AA7" w:rsidRDefault="00C8587F" w:rsidP="009A2665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</w:rPr>
              <w:t>6464</w:t>
            </w:r>
          </w:p>
        </w:tc>
      </w:tr>
    </w:tbl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</w:t>
      </w:r>
      <w:r w:rsidR="00267713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E80176" w:rsidRPr="009C5E80" w:rsidRDefault="00E80176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F25555" w:rsidRPr="009C5E80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DE7E6F" w:rsidRPr="009C5E80" w:rsidRDefault="00DE7E6F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559"/>
        <w:gridCol w:w="1736"/>
      </w:tblGrid>
      <w:tr w:rsidR="00B24C8C" w:rsidRPr="009C5E80" w:rsidTr="0038418B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24C8C" w:rsidRPr="009C5E80" w:rsidRDefault="00B24C8C" w:rsidP="0020454E">
            <w:pPr>
              <w:widowControl w:val="0"/>
              <w:tabs>
                <w:tab w:val="left" w:pos="1843"/>
              </w:tabs>
              <w:ind w:firstLine="142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8C" w:rsidRPr="009C5E80" w:rsidRDefault="00B24C8C" w:rsidP="0063281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24C8C" w:rsidRPr="009C5E80" w:rsidRDefault="00B24C8C" w:rsidP="0063281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4C8C" w:rsidRPr="009C5E80" w:rsidRDefault="00B24C8C" w:rsidP="0063281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C8C" w:rsidRPr="009C5E80" w:rsidRDefault="00B24C8C" w:rsidP="0063281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C8C" w:rsidRPr="009C5E80" w:rsidRDefault="00B24C8C" w:rsidP="0063281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DE7E6F" w:rsidRPr="009C5E80" w:rsidTr="0038418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E7E6F" w:rsidRPr="009C5E80" w:rsidRDefault="00DE7E6F" w:rsidP="00545D9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E6F" w:rsidRPr="009C5E80" w:rsidRDefault="00DE7E6F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E6F" w:rsidRPr="009C5E80" w:rsidRDefault="00DE7E6F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E6F" w:rsidRPr="009C5E80" w:rsidRDefault="00DE7E6F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E6F" w:rsidRPr="009C5E80" w:rsidRDefault="00DE7E6F" w:rsidP="00632819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5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7E6F" w:rsidRPr="009C5E80" w:rsidRDefault="00DE7E6F" w:rsidP="00DE7E6F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6</w:t>
            </w:r>
          </w:p>
        </w:tc>
      </w:tr>
      <w:tr w:rsidR="003E137C" w:rsidRPr="009C5E80" w:rsidTr="0038418B">
        <w:trPr>
          <w:trHeight w:val="6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545D99">
            <w:pPr>
              <w:widowControl w:val="0"/>
              <w:tabs>
                <w:tab w:val="left" w:pos="1843"/>
              </w:tabs>
              <w:jc w:val="center"/>
            </w:pPr>
            <w:r w:rsidRPr="009C5E80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пер. Парашютистов,</w:t>
            </w:r>
          </w:p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дом,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164,5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rPr>
                <w:lang w:eastAsia="en-US"/>
              </w:rPr>
            </w:pPr>
            <w:r w:rsidRPr="009C5E80">
              <w:rPr>
                <w:lang w:eastAsia="en-US"/>
              </w:rPr>
              <w:t xml:space="preserve">Нежилое встроенное помещение </w:t>
            </w:r>
            <w:r w:rsidRPr="009C5E80">
              <w:rPr>
                <w:lang w:val="en-US"/>
              </w:rPr>
              <w:t>III</w:t>
            </w:r>
            <w:r w:rsidRPr="009C5E80">
              <w:t xml:space="preserve"> в </w:t>
            </w:r>
            <w:proofErr w:type="gramStart"/>
            <w:r w:rsidRPr="009C5E80">
              <w:t>лит</w:t>
            </w:r>
            <w:proofErr w:type="gramEnd"/>
            <w:r w:rsidRPr="009C5E80">
              <w:t xml:space="preserve">. А, площадь: 164,5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этаж: 1, номера на поэтажном плане 1-14. Свободное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946D33" w:rsidP="0004759A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9C5E80">
              <w:rPr>
                <w:lang w:eastAsia="en-US"/>
              </w:rPr>
              <w:t xml:space="preserve">Снято с торгов </w:t>
            </w:r>
            <w:r w:rsidR="0004759A" w:rsidRPr="009C5E80">
              <w:rPr>
                <w:lang w:eastAsia="en-US"/>
              </w:rPr>
              <w:t>в связи с отсутствием</w:t>
            </w:r>
            <w:r w:rsidRPr="009C5E80">
              <w:rPr>
                <w:lang w:eastAsia="en-US"/>
              </w:rPr>
              <w:t xml:space="preserve"> заявок</w:t>
            </w:r>
          </w:p>
        </w:tc>
      </w:tr>
      <w:tr w:rsidR="003E137C" w:rsidRPr="009C5E80" w:rsidTr="0038418B">
        <w:trPr>
          <w:trHeight w:val="6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545D99">
            <w:pPr>
              <w:widowControl w:val="0"/>
              <w:tabs>
                <w:tab w:val="left" w:pos="1843"/>
              </w:tabs>
              <w:jc w:val="center"/>
            </w:pPr>
            <w:r w:rsidRPr="009C5E80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</w:pPr>
            <w:r w:rsidRPr="009C5E80">
              <w:rPr>
                <w:bCs/>
              </w:rPr>
              <w:t>ул. Володарского, 70, пом.</w:t>
            </w:r>
            <w:r w:rsidRPr="009C5E80">
              <w:t xml:space="preserve"> </w:t>
            </w:r>
            <w:r w:rsidRPr="009C5E80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55,7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rPr>
                <w:lang w:eastAsia="en-US"/>
              </w:rPr>
            </w:pPr>
            <w:r w:rsidRPr="009C5E80">
              <w:rPr>
                <w:lang w:eastAsia="en-US"/>
              </w:rPr>
              <w:t>Нежилое помещение</w:t>
            </w:r>
            <w:r w:rsidRPr="009C5E80">
              <w:t xml:space="preserve">, назначение: нежилое, площадь: 55,7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этаж: №7, №8. Свободное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04759A" w:rsidP="00946D33">
            <w:pPr>
              <w:jc w:val="center"/>
              <w:rPr>
                <w:lang w:eastAsia="en-US"/>
              </w:rPr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9C1BC4" w:rsidRPr="009C5E80" w:rsidTr="0038418B"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A72D4C" w:rsidRDefault="009C1BC4" w:rsidP="00545D99">
            <w:pPr>
              <w:widowControl w:val="0"/>
              <w:tabs>
                <w:tab w:val="left" w:pos="1843"/>
              </w:tabs>
              <w:jc w:val="center"/>
            </w:pPr>
            <w:r w:rsidRPr="00A72D4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A72D4C" w:rsidRDefault="009C1BC4" w:rsidP="00632819">
            <w:pPr>
              <w:jc w:val="center"/>
            </w:pPr>
            <w:r w:rsidRPr="00A72D4C">
              <w:t>г. Воронеж,</w:t>
            </w:r>
          </w:p>
          <w:p w:rsidR="009C1BC4" w:rsidRPr="00A72D4C" w:rsidRDefault="009C1BC4" w:rsidP="00632819">
            <w:pPr>
              <w:jc w:val="center"/>
              <w:rPr>
                <w:bCs/>
              </w:rPr>
            </w:pPr>
            <w:r w:rsidRPr="00A72D4C">
              <w:rPr>
                <w:bCs/>
              </w:rPr>
              <w:t>ул. Транспортная,</w:t>
            </w:r>
          </w:p>
          <w:p w:rsidR="009C1BC4" w:rsidRPr="00A72D4C" w:rsidRDefault="009C1BC4" w:rsidP="00632819">
            <w:pPr>
              <w:jc w:val="center"/>
            </w:pPr>
            <w:r w:rsidRPr="00A72D4C">
              <w:rPr>
                <w:bCs/>
              </w:rPr>
              <w:t xml:space="preserve">д. 79, пом. </w:t>
            </w:r>
            <w:r w:rsidRPr="00A72D4C">
              <w:rPr>
                <w:bCs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A72D4C" w:rsidRDefault="009C1BC4" w:rsidP="00632819">
            <w:pPr>
              <w:jc w:val="center"/>
              <w:rPr>
                <w:bCs/>
              </w:rPr>
            </w:pPr>
            <w:r w:rsidRPr="00A72D4C">
              <w:rPr>
                <w:bCs/>
              </w:rPr>
              <w:t>384,7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A72D4C" w:rsidRDefault="009C1BC4" w:rsidP="00632819">
            <w:pPr>
              <w:rPr>
                <w:lang w:eastAsia="en-US"/>
              </w:rPr>
            </w:pPr>
            <w:r w:rsidRPr="00A72D4C">
              <w:rPr>
                <w:lang w:eastAsia="en-US"/>
              </w:rPr>
              <w:t>Нежилое помещение</w:t>
            </w:r>
            <w:r w:rsidRPr="00A72D4C">
              <w:t xml:space="preserve">, назначение: нежилое, площадь 384,7 </w:t>
            </w:r>
            <w:proofErr w:type="spellStart"/>
            <w:r w:rsidRPr="00A72D4C">
              <w:t>кв</w:t>
            </w:r>
            <w:proofErr w:type="gramStart"/>
            <w:r w:rsidRPr="00A72D4C">
              <w:t>.м</w:t>
            </w:r>
            <w:proofErr w:type="spellEnd"/>
            <w:proofErr w:type="gramEnd"/>
            <w:r w:rsidRPr="00A72D4C">
              <w:t>, этаж: № 1, номера на поэтажном плане 13-36, 36а, 37-45.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A72D4C" w:rsidRDefault="00A72D4C" w:rsidP="00665E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12 408 830,00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A72D4C" w:rsidRDefault="00A72D4C" w:rsidP="00665EF7">
            <w:pPr>
              <w:jc w:val="center"/>
              <w:rPr>
                <w:lang w:eastAsia="en-US"/>
              </w:rPr>
            </w:pPr>
            <w:r w:rsidRPr="00921AA7">
              <w:t>ИП Саврасов Максим Сергеевич</w:t>
            </w:r>
          </w:p>
        </w:tc>
      </w:tr>
      <w:tr w:rsidR="009C1BC4" w:rsidRPr="009C5E80" w:rsidTr="0038418B">
        <w:trPr>
          <w:trHeight w:val="5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38418B" w:rsidRDefault="009C1BC4" w:rsidP="00545D99">
            <w:pPr>
              <w:widowControl w:val="0"/>
              <w:tabs>
                <w:tab w:val="left" w:pos="1843"/>
              </w:tabs>
              <w:jc w:val="center"/>
            </w:pPr>
            <w:r w:rsidRPr="0038418B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38418B" w:rsidRDefault="009C1BC4" w:rsidP="00632819">
            <w:pPr>
              <w:jc w:val="center"/>
            </w:pPr>
            <w:r w:rsidRPr="0038418B">
              <w:t>г. Воронеж,</w:t>
            </w:r>
          </w:p>
          <w:p w:rsidR="009C1BC4" w:rsidRPr="0038418B" w:rsidRDefault="009C1BC4" w:rsidP="00632819">
            <w:pPr>
              <w:jc w:val="center"/>
              <w:rPr>
                <w:bCs/>
              </w:rPr>
            </w:pPr>
            <w:r w:rsidRPr="0038418B">
              <w:rPr>
                <w:bCs/>
              </w:rPr>
              <w:t>ул. Транспортная,</w:t>
            </w:r>
          </w:p>
          <w:p w:rsidR="009C1BC4" w:rsidRPr="0038418B" w:rsidRDefault="009C1BC4" w:rsidP="00632819">
            <w:pPr>
              <w:jc w:val="center"/>
            </w:pPr>
            <w:r w:rsidRPr="0038418B">
              <w:rPr>
                <w:bCs/>
              </w:rPr>
              <w:t xml:space="preserve">д. 79, пом. </w:t>
            </w:r>
            <w:r w:rsidRPr="0038418B">
              <w:rPr>
                <w:bCs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38418B" w:rsidRDefault="009C1BC4" w:rsidP="00632819">
            <w:pPr>
              <w:jc w:val="center"/>
              <w:rPr>
                <w:bCs/>
              </w:rPr>
            </w:pPr>
            <w:r w:rsidRPr="0038418B">
              <w:rPr>
                <w:bCs/>
              </w:rPr>
              <w:t>276,3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38418B" w:rsidRDefault="009C1BC4" w:rsidP="00632819">
            <w:pPr>
              <w:rPr>
                <w:lang w:eastAsia="en-US"/>
              </w:rPr>
            </w:pPr>
            <w:r w:rsidRPr="0038418B">
              <w:rPr>
                <w:lang w:eastAsia="en-US"/>
              </w:rPr>
              <w:t>Нежилое помещение</w:t>
            </w:r>
            <w:r w:rsidRPr="0038418B">
              <w:t xml:space="preserve">, назначение: нежилое, площадь 276,3 </w:t>
            </w:r>
            <w:proofErr w:type="spellStart"/>
            <w:r w:rsidRPr="0038418B">
              <w:t>кв</w:t>
            </w:r>
            <w:proofErr w:type="gramStart"/>
            <w:r w:rsidRPr="0038418B">
              <w:t>.м</w:t>
            </w:r>
            <w:proofErr w:type="spellEnd"/>
            <w:proofErr w:type="gramEnd"/>
            <w:r w:rsidRPr="0038418B">
              <w:t>, этаж: № 1.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38418B" w:rsidRDefault="0038418B" w:rsidP="003E13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11 585 983,50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BC4" w:rsidRPr="0038418B" w:rsidRDefault="0038418B" w:rsidP="003E137C">
            <w:pPr>
              <w:jc w:val="center"/>
              <w:rPr>
                <w:lang w:eastAsia="en-US"/>
              </w:rPr>
            </w:pPr>
            <w:r w:rsidRPr="0038418B">
              <w:t xml:space="preserve">ИП </w:t>
            </w:r>
            <w:proofErr w:type="spellStart"/>
            <w:r w:rsidRPr="0038418B">
              <w:t>Пенин</w:t>
            </w:r>
            <w:proofErr w:type="spellEnd"/>
            <w:r w:rsidRPr="0038418B">
              <w:t xml:space="preserve"> Андрей Владимирович</w:t>
            </w:r>
          </w:p>
        </w:tc>
      </w:tr>
      <w:tr w:rsidR="003E137C" w:rsidRPr="009C5E80" w:rsidTr="0038418B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545D99">
            <w:pPr>
              <w:widowControl w:val="0"/>
              <w:tabs>
                <w:tab w:val="left" w:pos="1843"/>
              </w:tabs>
              <w:jc w:val="center"/>
            </w:pPr>
            <w:r w:rsidRPr="009C5E80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</w:pPr>
            <w:r w:rsidRPr="009C5E80">
              <w:rPr>
                <w:bCs/>
              </w:rPr>
              <w:t>ул. Пушкинская,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242,8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rPr>
                <w:lang w:eastAsia="en-US"/>
              </w:rPr>
            </w:pPr>
            <w:r w:rsidRPr="009C5E80">
              <w:rPr>
                <w:lang w:eastAsia="en-US"/>
              </w:rPr>
              <w:t xml:space="preserve">Нежилое встроенное помещение </w:t>
            </w:r>
            <w:r w:rsidRPr="009C5E80">
              <w:rPr>
                <w:lang w:val="en-US" w:eastAsia="en-US"/>
              </w:rPr>
              <w:t>XIV</w:t>
            </w:r>
            <w:r w:rsidRPr="009C5E80">
              <w:rPr>
                <w:lang w:eastAsia="en-US"/>
              </w:rPr>
              <w:t xml:space="preserve"> в </w:t>
            </w:r>
            <w:proofErr w:type="gramStart"/>
            <w:r w:rsidRPr="009C5E80">
              <w:rPr>
                <w:lang w:eastAsia="en-US"/>
              </w:rPr>
              <w:t>лит</w:t>
            </w:r>
            <w:proofErr w:type="gramEnd"/>
            <w:r w:rsidRPr="009C5E80">
              <w:rPr>
                <w:lang w:eastAsia="en-US"/>
              </w:rPr>
              <w:t>. А1</w:t>
            </w:r>
            <w:r w:rsidRPr="009C5E80">
              <w:t xml:space="preserve">, назначение: нежилое, площадь 242,8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этаж: подвал, номера на поэтажном плане: 1-10. Свободное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04759A" w:rsidP="00946D33">
            <w:pPr>
              <w:jc w:val="center"/>
              <w:rPr>
                <w:lang w:eastAsia="en-US"/>
              </w:rPr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3E137C" w:rsidRPr="009C5E80" w:rsidTr="0038418B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545D99">
            <w:pPr>
              <w:widowControl w:val="0"/>
              <w:tabs>
                <w:tab w:val="left" w:pos="1843"/>
              </w:tabs>
              <w:jc w:val="center"/>
            </w:pPr>
            <w:r w:rsidRPr="009C5E80"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</w:pPr>
            <w:r w:rsidRPr="009C5E80">
              <w:t xml:space="preserve">ул. Генерала </w:t>
            </w:r>
            <w:proofErr w:type="spellStart"/>
            <w:r w:rsidRPr="009C5E80">
              <w:t>Лизюкова</w:t>
            </w:r>
            <w:proofErr w:type="spellEnd"/>
            <w:r w:rsidRPr="009C5E80">
              <w:t>, д. 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478,1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3E137C" w:rsidP="00632819">
            <w:pPr>
              <w:rPr>
                <w:lang w:eastAsia="en-US"/>
              </w:rPr>
            </w:pPr>
            <w:r w:rsidRPr="009C5E80">
              <w:rPr>
                <w:lang w:eastAsia="en-US"/>
              </w:rPr>
              <w:t xml:space="preserve">Нежилое встроенное помещение I в литере А2, назначение: нежилое, площадь 478,1 </w:t>
            </w:r>
            <w:proofErr w:type="spellStart"/>
            <w:r w:rsidRPr="009C5E80">
              <w:rPr>
                <w:lang w:eastAsia="en-US"/>
              </w:rPr>
              <w:t>кв</w:t>
            </w:r>
            <w:proofErr w:type="gramStart"/>
            <w:r w:rsidRPr="009C5E80">
              <w:rPr>
                <w:lang w:eastAsia="en-US"/>
              </w:rPr>
              <w:t>.м</w:t>
            </w:r>
            <w:proofErr w:type="spellEnd"/>
            <w:proofErr w:type="gramEnd"/>
            <w:r w:rsidRPr="009C5E80">
              <w:rPr>
                <w:lang w:eastAsia="en-US"/>
              </w:rPr>
              <w:t xml:space="preserve">, этаж: подвал, номера на поэтажном плане: 1-28. </w:t>
            </w:r>
            <w:r w:rsidRPr="009C5E80">
              <w:t>Свободное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37C" w:rsidRPr="009C5E80" w:rsidRDefault="0004759A" w:rsidP="00946D33">
            <w:pPr>
              <w:jc w:val="center"/>
              <w:rPr>
                <w:lang w:eastAsia="en-US"/>
              </w:rPr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3E137C" w:rsidRPr="009C5E80" w:rsidTr="0038418B">
        <w:trPr>
          <w:trHeight w:val="26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widowControl w:val="0"/>
              <w:jc w:val="center"/>
              <w:rPr>
                <w:bCs/>
              </w:rPr>
            </w:pPr>
            <w:r w:rsidRPr="009C5E80">
              <w:rPr>
                <w:bCs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ул. Пирогова,</w:t>
            </w:r>
            <w:r w:rsidR="008D7291" w:rsidRPr="009C5E80">
              <w:rPr>
                <w:bCs/>
              </w:rPr>
              <w:t xml:space="preserve"> </w:t>
            </w:r>
            <w:r w:rsidRPr="009C5E80">
              <w:rPr>
                <w:bCs/>
              </w:rPr>
              <w:t>д. 72А,</w:t>
            </w:r>
          </w:p>
          <w:p w:rsidR="003E137C" w:rsidRPr="009C5E80" w:rsidRDefault="003E137C" w:rsidP="00632819">
            <w:pPr>
              <w:jc w:val="center"/>
            </w:pPr>
            <w:r w:rsidRPr="009C5E80">
              <w:rPr>
                <w:bCs/>
              </w:rPr>
              <w:t>н</w:t>
            </w:r>
            <w:r w:rsidRPr="009C5E80">
              <w:rPr>
                <w:lang w:eastAsia="en-US"/>
              </w:rPr>
              <w:t xml:space="preserve">ежилое встроенное помещение </w:t>
            </w:r>
            <w:r w:rsidRPr="009C5E80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266,5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rPr>
                <w:lang w:eastAsia="en-US"/>
              </w:rPr>
            </w:pPr>
            <w:r w:rsidRPr="009C5E80">
              <w:rPr>
                <w:lang w:eastAsia="en-US"/>
              </w:rPr>
              <w:t xml:space="preserve">Нежилое встроенное помещение </w:t>
            </w:r>
            <w:r w:rsidRPr="009C5E80">
              <w:rPr>
                <w:lang w:val="en-US"/>
              </w:rPr>
              <w:t>II</w:t>
            </w:r>
            <w:r w:rsidRPr="009C5E80">
              <w:t xml:space="preserve"> в литере Б, назначение: нежилое, площадь 266,5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этаж: цокольный. Свободное</w:t>
            </w:r>
          </w:p>
        </w:tc>
        <w:tc>
          <w:tcPr>
            <w:tcW w:w="32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04759A" w:rsidP="00946D33">
            <w:pPr>
              <w:jc w:val="center"/>
              <w:rPr>
                <w:lang w:eastAsia="en-US"/>
              </w:rPr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3E137C" w:rsidRPr="009C5E80" w:rsidTr="0038418B">
        <w:trPr>
          <w:trHeight w:val="75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widowControl w:val="0"/>
              <w:jc w:val="center"/>
              <w:rPr>
                <w:bCs/>
              </w:rPr>
            </w:pPr>
            <w:r w:rsidRPr="009C5E80">
              <w:rPr>
                <w:bCs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ул. Пирогова,</w:t>
            </w:r>
            <w:r w:rsidR="008D7291" w:rsidRPr="009C5E80">
              <w:rPr>
                <w:bCs/>
              </w:rPr>
              <w:t xml:space="preserve"> </w:t>
            </w:r>
            <w:r w:rsidRPr="009C5E80">
              <w:rPr>
                <w:bCs/>
              </w:rPr>
              <w:t>д. 72А,</w:t>
            </w:r>
          </w:p>
          <w:p w:rsidR="003E137C" w:rsidRPr="009C5E80" w:rsidRDefault="003E137C" w:rsidP="00632819">
            <w:pPr>
              <w:jc w:val="center"/>
            </w:pPr>
            <w:r w:rsidRPr="009C5E80">
              <w:rPr>
                <w:bCs/>
              </w:rPr>
              <w:t>н</w:t>
            </w:r>
            <w:r w:rsidRPr="009C5E80">
              <w:rPr>
                <w:lang w:eastAsia="en-US"/>
              </w:rPr>
              <w:t xml:space="preserve">ежилое помещение </w:t>
            </w:r>
            <w:r w:rsidRPr="009C5E80">
              <w:rPr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136,0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rPr>
                <w:lang w:eastAsia="en-US"/>
              </w:rPr>
            </w:pPr>
            <w:r w:rsidRPr="009C5E80">
              <w:rPr>
                <w:lang w:eastAsia="en-US"/>
              </w:rPr>
              <w:t xml:space="preserve">Нежилое помещение </w:t>
            </w:r>
            <w:r w:rsidRPr="009C5E80">
              <w:rPr>
                <w:lang w:val="en-US"/>
              </w:rPr>
              <w:t>II</w:t>
            </w:r>
            <w:r w:rsidRPr="009C5E80">
              <w:t xml:space="preserve">, назначение: нежилое, площадь 136,0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этаж: 1, номера на поэтажном плане 1-11. Свободное</w:t>
            </w:r>
          </w:p>
        </w:tc>
        <w:tc>
          <w:tcPr>
            <w:tcW w:w="32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04759A" w:rsidP="00946D33">
            <w:pPr>
              <w:jc w:val="center"/>
              <w:rPr>
                <w:lang w:eastAsia="en-US"/>
              </w:rPr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3E137C" w:rsidRPr="009C5E80" w:rsidTr="0038418B">
        <w:trPr>
          <w:trHeight w:val="539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widowControl w:val="0"/>
              <w:jc w:val="center"/>
              <w:rPr>
                <w:bCs/>
              </w:rPr>
            </w:pPr>
            <w:r w:rsidRPr="009C5E80">
              <w:rPr>
                <w:bCs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ул. Пирогова,</w:t>
            </w:r>
            <w:r w:rsidR="008D7291" w:rsidRPr="009C5E80">
              <w:rPr>
                <w:bCs/>
              </w:rPr>
              <w:t xml:space="preserve"> </w:t>
            </w:r>
            <w:r w:rsidRPr="009C5E80">
              <w:rPr>
                <w:bCs/>
              </w:rPr>
              <w:t>д. 72А,</w:t>
            </w:r>
          </w:p>
          <w:p w:rsidR="003E137C" w:rsidRPr="009C5E80" w:rsidRDefault="003E137C" w:rsidP="00632819">
            <w:pPr>
              <w:jc w:val="center"/>
            </w:pPr>
            <w:r w:rsidRPr="009C5E80">
              <w:rPr>
                <w:lang w:eastAsia="en-US"/>
              </w:rPr>
              <w:t xml:space="preserve">нежилое встроенное помещение </w:t>
            </w:r>
            <w:r w:rsidRPr="009C5E80">
              <w:rPr>
                <w:lang w:val="en-US"/>
              </w:rPr>
              <w:t>III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  <w:rPr>
                <w:bCs/>
              </w:rPr>
            </w:pPr>
            <w:r w:rsidRPr="009C5E80">
              <w:rPr>
                <w:bCs/>
              </w:rPr>
              <w:t>416,2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rPr>
                <w:lang w:eastAsia="en-US"/>
              </w:rPr>
            </w:pPr>
            <w:r w:rsidRPr="009C5E80">
              <w:rPr>
                <w:lang w:eastAsia="en-US"/>
              </w:rPr>
              <w:t xml:space="preserve">Нежилое встроенное помещение </w:t>
            </w:r>
            <w:r w:rsidRPr="009C5E80">
              <w:rPr>
                <w:lang w:val="en-US"/>
              </w:rPr>
              <w:t>III</w:t>
            </w:r>
            <w:r w:rsidRPr="009C5E80">
              <w:t xml:space="preserve">, назначение: нежилое, площадь 416,2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этаж: цокольный, номера на поэтажном плане 1-23. Свободное</w:t>
            </w:r>
          </w:p>
        </w:tc>
        <w:tc>
          <w:tcPr>
            <w:tcW w:w="3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04759A" w:rsidP="00946D33">
            <w:pPr>
              <w:jc w:val="center"/>
              <w:rPr>
                <w:lang w:eastAsia="en-US"/>
              </w:rPr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3E137C" w:rsidRPr="009C5E80" w:rsidTr="0038418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widowControl w:val="0"/>
              <w:jc w:val="center"/>
              <w:rPr>
                <w:bCs/>
              </w:rPr>
            </w:pPr>
            <w:r w:rsidRPr="009C5E80">
              <w:rPr>
                <w:bCs/>
              </w:rPr>
              <w:t>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</w:pPr>
            <w:r w:rsidRPr="009C5E80">
              <w:t>пер. Гвардейский,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41,9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r w:rsidRPr="009C5E80">
              <w:t xml:space="preserve">Нежилое встроенное помещение II в </w:t>
            </w:r>
            <w:proofErr w:type="gramStart"/>
            <w:r w:rsidRPr="009C5E80">
              <w:t>лит</w:t>
            </w:r>
            <w:proofErr w:type="gramEnd"/>
            <w:r w:rsidRPr="009C5E80">
              <w:t xml:space="preserve">. А, назначение: нежилое, общая площадь 41,9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 1, номера на поэтажном плане 1,2,3,4,5. Свободное</w:t>
            </w:r>
          </w:p>
        </w:tc>
        <w:tc>
          <w:tcPr>
            <w:tcW w:w="3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04759A" w:rsidP="00946D33">
            <w:pPr>
              <w:jc w:val="center"/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9C1BC4" w:rsidRPr="009C5E80" w:rsidTr="0038418B">
        <w:trPr>
          <w:trHeight w:val="78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BC4" w:rsidRPr="0038418B" w:rsidRDefault="009C1BC4" w:rsidP="00632819">
            <w:pPr>
              <w:widowControl w:val="0"/>
              <w:jc w:val="center"/>
              <w:rPr>
                <w:bCs/>
              </w:rPr>
            </w:pPr>
            <w:r w:rsidRPr="0038418B">
              <w:rPr>
                <w:bCs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BC4" w:rsidRPr="0038418B" w:rsidRDefault="009C1BC4" w:rsidP="00632819">
            <w:pPr>
              <w:jc w:val="center"/>
            </w:pPr>
            <w:r w:rsidRPr="0038418B">
              <w:t>г. Воронеж,</w:t>
            </w:r>
          </w:p>
          <w:p w:rsidR="009C1BC4" w:rsidRPr="0038418B" w:rsidRDefault="009C1BC4" w:rsidP="00632819">
            <w:pPr>
              <w:jc w:val="center"/>
            </w:pPr>
            <w:r w:rsidRPr="0038418B">
              <w:t>ул. Калининградская,</w:t>
            </w:r>
          </w:p>
          <w:p w:rsidR="009C1BC4" w:rsidRPr="0038418B" w:rsidRDefault="009C1BC4" w:rsidP="00632819">
            <w:pPr>
              <w:jc w:val="center"/>
            </w:pPr>
            <w:r w:rsidRPr="0038418B">
              <w:t>д.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C1BC4" w:rsidRPr="0038418B" w:rsidRDefault="009C1BC4" w:rsidP="00632819">
            <w:pPr>
              <w:jc w:val="center"/>
            </w:pPr>
            <w:r w:rsidRPr="0038418B">
              <w:t>47,3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BC4" w:rsidRPr="0038418B" w:rsidRDefault="009C1BC4" w:rsidP="00632819">
            <w:r w:rsidRPr="0038418B">
              <w:t xml:space="preserve">Нежилое встроенное помещение I в </w:t>
            </w:r>
            <w:proofErr w:type="gramStart"/>
            <w:r w:rsidRPr="0038418B">
              <w:t>лит</w:t>
            </w:r>
            <w:proofErr w:type="gramEnd"/>
            <w:r w:rsidRPr="0038418B">
              <w:t xml:space="preserve">. А, назначение: нежилое, общая площадь 47,3 </w:t>
            </w:r>
            <w:proofErr w:type="spellStart"/>
            <w:r w:rsidRPr="0038418B">
              <w:t>кв</w:t>
            </w:r>
            <w:proofErr w:type="gramStart"/>
            <w:r w:rsidRPr="0038418B">
              <w:t>.м</w:t>
            </w:r>
            <w:proofErr w:type="spellEnd"/>
            <w:proofErr w:type="gramEnd"/>
            <w:r w:rsidRPr="0038418B">
              <w:t xml:space="preserve">, этаж 1, номера на поэтажном плане 1-7. Свободное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BC4" w:rsidRPr="0038418B" w:rsidRDefault="0038418B" w:rsidP="00946D33">
            <w:pPr>
              <w:jc w:val="center"/>
            </w:pPr>
            <w:r>
              <w:t>997 037,42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BC4" w:rsidRPr="00482EC4" w:rsidRDefault="0038418B" w:rsidP="00946D33">
            <w:pPr>
              <w:jc w:val="center"/>
              <w:rPr>
                <w:highlight w:val="yellow"/>
              </w:rPr>
            </w:pPr>
            <w:r w:rsidRPr="0038418B">
              <w:t xml:space="preserve">ИП </w:t>
            </w:r>
            <w:proofErr w:type="spellStart"/>
            <w:r w:rsidRPr="0038418B">
              <w:t>Пенин</w:t>
            </w:r>
            <w:proofErr w:type="spellEnd"/>
            <w:r w:rsidRPr="0038418B">
              <w:t xml:space="preserve"> Андрей Владимирович</w:t>
            </w:r>
          </w:p>
        </w:tc>
      </w:tr>
      <w:tr w:rsidR="003E137C" w:rsidRPr="009C5E80" w:rsidTr="0038418B">
        <w:trPr>
          <w:trHeight w:val="74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267713">
            <w:pPr>
              <w:widowControl w:val="0"/>
              <w:jc w:val="center"/>
              <w:rPr>
                <w:bCs/>
              </w:rPr>
            </w:pPr>
            <w:r w:rsidRPr="009C5E80">
              <w:rPr>
                <w:bCs/>
              </w:rPr>
              <w:t>1</w:t>
            </w:r>
            <w:r w:rsidR="00267713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г. Воронеж,</w:t>
            </w:r>
          </w:p>
          <w:p w:rsidR="003E137C" w:rsidRPr="009C5E80" w:rsidRDefault="003E137C" w:rsidP="00632819">
            <w:pPr>
              <w:jc w:val="center"/>
            </w:pPr>
            <w:r w:rsidRPr="009C5E80">
              <w:t xml:space="preserve">ул. Генерала </w:t>
            </w:r>
            <w:proofErr w:type="spellStart"/>
            <w:r w:rsidRPr="009C5E80">
              <w:t>Лизюкова</w:t>
            </w:r>
            <w:proofErr w:type="spellEnd"/>
            <w:r w:rsidRPr="009C5E80">
              <w:t>, д.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pPr>
              <w:jc w:val="center"/>
            </w:pPr>
            <w:r w:rsidRPr="009C5E80">
              <w:t>62,9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3E137C" w:rsidP="00632819">
            <w:r w:rsidRPr="009C5E80">
              <w:t xml:space="preserve">Нежилое встроенное помещение I в </w:t>
            </w:r>
            <w:proofErr w:type="gramStart"/>
            <w:r w:rsidRPr="009C5E80">
              <w:t>лит</w:t>
            </w:r>
            <w:proofErr w:type="gramEnd"/>
            <w:r w:rsidRPr="009C5E80">
              <w:t xml:space="preserve">. А, назначение: нежилое, общая площадь 62,9 </w:t>
            </w:r>
            <w:proofErr w:type="spellStart"/>
            <w:r w:rsidRPr="009C5E80">
              <w:t>кв</w:t>
            </w:r>
            <w:proofErr w:type="gramStart"/>
            <w:r w:rsidRPr="009C5E80">
              <w:t>.м</w:t>
            </w:r>
            <w:proofErr w:type="spellEnd"/>
            <w:proofErr w:type="gramEnd"/>
            <w:r w:rsidRPr="009C5E80">
              <w:t>, этаж 1, номера на поэтажном плане 1-9. Свободное</w:t>
            </w:r>
          </w:p>
        </w:tc>
        <w:tc>
          <w:tcPr>
            <w:tcW w:w="3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137C" w:rsidRPr="009C5E80" w:rsidRDefault="0004759A" w:rsidP="00946D33">
            <w:pPr>
              <w:jc w:val="center"/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946D33" w:rsidRPr="009C5E80" w:rsidTr="0038418B">
        <w:trPr>
          <w:trHeight w:val="5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267713">
            <w:pPr>
              <w:widowControl w:val="0"/>
              <w:jc w:val="center"/>
              <w:rPr>
                <w:bCs/>
              </w:rPr>
            </w:pPr>
            <w:r w:rsidRPr="009C5E80">
              <w:rPr>
                <w:bCs/>
              </w:rPr>
              <w:t>1</w:t>
            </w:r>
            <w:r w:rsidR="00267713">
              <w:rPr>
                <w:bCs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г. Воронеж,</w:t>
            </w:r>
          </w:p>
          <w:p w:rsidR="00946D33" w:rsidRPr="009C5E80" w:rsidRDefault="00946D33" w:rsidP="00632819">
            <w:pPr>
              <w:jc w:val="center"/>
            </w:pPr>
            <w:r w:rsidRPr="009C5E80">
              <w:t>ул. Ростовская, 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136,7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помещение I, II в </w:t>
            </w:r>
            <w:proofErr w:type="gramStart"/>
            <w:r w:rsidRPr="009C5E80">
              <w:rPr>
                <w:color w:val="000000"/>
              </w:rPr>
              <w:t>лит</w:t>
            </w:r>
            <w:proofErr w:type="gramEnd"/>
            <w:r w:rsidRPr="009C5E80">
              <w:rPr>
                <w:color w:val="000000"/>
              </w:rPr>
              <w:t xml:space="preserve">. А, назначение: нежилое, площадь 136,7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I-1,2,3,4; II-1,2,3,4,7,8</w:t>
            </w:r>
          </w:p>
        </w:tc>
        <w:tc>
          <w:tcPr>
            <w:tcW w:w="3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04759A" w:rsidP="00946D33">
            <w:pPr>
              <w:jc w:val="center"/>
              <w:rPr>
                <w:color w:val="000000"/>
              </w:rPr>
            </w:pPr>
            <w:r w:rsidRPr="009C5E80">
              <w:rPr>
                <w:lang w:eastAsia="en-US"/>
              </w:rPr>
              <w:t>Снято с торгов в связи с отсутствием заявок</w:t>
            </w: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3,5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помещение в лит. а, назначение: нежилое, площадь 3,5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5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90,7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помещение III в </w:t>
            </w:r>
            <w:proofErr w:type="gramStart"/>
            <w:r w:rsidRPr="009C5E80">
              <w:rPr>
                <w:color w:val="000000"/>
              </w:rPr>
              <w:t>лит</w:t>
            </w:r>
            <w:proofErr w:type="gramEnd"/>
            <w:r w:rsidRPr="009C5E80">
              <w:rPr>
                <w:color w:val="000000"/>
              </w:rPr>
              <w:t xml:space="preserve">. А1, назначение: нежилое, площадь 90,7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III-1,2,3,4,5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23,8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помещение, назначение: нежилое, площадь 23,8 </w:t>
            </w:r>
            <w:proofErr w:type="spellStart"/>
            <w:r w:rsidRPr="009C5E80">
              <w:rPr>
                <w:color w:val="000000"/>
              </w:rPr>
              <w:t>кв.м</w:t>
            </w:r>
            <w:proofErr w:type="spellEnd"/>
            <w:r w:rsidRPr="009C5E80">
              <w:rPr>
                <w:color w:val="000000"/>
              </w:rPr>
              <w:t>, лит</w:t>
            </w:r>
            <w:proofErr w:type="gramStart"/>
            <w:r w:rsidRPr="009C5E80">
              <w:rPr>
                <w:color w:val="000000"/>
              </w:rPr>
              <w:t>.А</w:t>
            </w:r>
            <w:proofErr w:type="gramEnd"/>
            <w:r w:rsidRPr="009C5E80">
              <w:rPr>
                <w:color w:val="000000"/>
              </w:rPr>
              <w:t>2,А3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189,0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Здание магазина, назначение: нежилое, площадь 189,0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инв.№ 5426, литер Б,Б1,Б2,Б3, этаж: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25,0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Помещение III, назначение: нежилое, площадь 25,0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1,2,3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20,4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Помещение IV, назначение: нежилое, площадь 20,4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10,0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Помещение V, назначение: нежилое, площадь 10,0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13,2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Помещение VI, назначение: нежилое, площадь 13,2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9,8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Помещение VII, назначение: нежилое, площадь 9,8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38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10,6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помещение, назначение: нежилое, площадь 10,6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12,0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помещение, назначение: нежилое, площадь 12,0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1,2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7,4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Помещение, назначение: помещение X, площадь 7,4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1,2,3,4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7,7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Помещение XI, назначение: нежилое, площадь 7,7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 xml:space="preserve">, этаж: </w:t>
            </w:r>
            <w:r w:rsidRPr="009C5E80">
              <w:rPr>
                <w:color w:val="000000"/>
              </w:rPr>
              <w:lastRenderedPageBreak/>
              <w:t>1, номера на поэтажном плане: 1,2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1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197,6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помещение I </w:t>
            </w:r>
            <w:proofErr w:type="gramStart"/>
            <w:r w:rsidRPr="009C5E80">
              <w:rPr>
                <w:color w:val="000000"/>
              </w:rPr>
              <w:t>лит</w:t>
            </w:r>
            <w:proofErr w:type="gramEnd"/>
            <w:r w:rsidRPr="009C5E80">
              <w:rPr>
                <w:color w:val="000000"/>
              </w:rPr>
              <w:t xml:space="preserve">. В, назначение: нежилое, площадь 197,6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1-5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33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143,2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помещение II, III, IV в </w:t>
            </w:r>
            <w:proofErr w:type="gramStart"/>
            <w:r w:rsidRPr="009C5E80">
              <w:rPr>
                <w:color w:val="000000"/>
              </w:rPr>
              <w:t>лит</w:t>
            </w:r>
            <w:proofErr w:type="gramEnd"/>
            <w:r w:rsidRPr="009C5E80">
              <w:rPr>
                <w:color w:val="000000"/>
              </w:rPr>
              <w:t xml:space="preserve">. В1, назначение: нежилое, площадь 143,2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номера на поэтажном плане: II-3,4,5; III-1; IV-1-4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20,9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Помещение V, назначение: нежилое, площадь 20,9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этаж: 1, подвал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26,4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Туалет, назначение: нежилое, площадь 26,4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инв.№ 6860, литер Г4, этаж: 1, в том числе подземных 0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54,5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Здание, назначение: нежилое, площадь 54,5 </w:t>
            </w:r>
            <w:proofErr w:type="spellStart"/>
            <w:r w:rsidRPr="009C5E80">
              <w:rPr>
                <w:color w:val="000000"/>
              </w:rPr>
              <w:t>кв.м</w:t>
            </w:r>
            <w:proofErr w:type="spellEnd"/>
            <w:r w:rsidRPr="009C5E80">
              <w:rPr>
                <w:color w:val="000000"/>
              </w:rPr>
              <w:t>, инв.№ 6860, литер</w:t>
            </w:r>
            <w:proofErr w:type="gramStart"/>
            <w:r w:rsidRPr="009C5E80">
              <w:rPr>
                <w:color w:val="000000"/>
              </w:rPr>
              <w:t xml:space="preserve"> Д</w:t>
            </w:r>
            <w:proofErr w:type="gramEnd"/>
            <w:r w:rsidRPr="009C5E80">
              <w:rPr>
                <w:color w:val="000000"/>
              </w:rPr>
              <w:t>, этаж: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21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14,8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Здание, назначение: нежилое здание, площадь 14,8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количество этажей: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478,7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Модуль (зимний павильон), назначение: нежилое, площадь 478,7 </w:t>
            </w:r>
            <w:proofErr w:type="spellStart"/>
            <w:r w:rsidRPr="009C5E80">
              <w:rPr>
                <w:color w:val="000000"/>
              </w:rPr>
              <w:t>кв.м</w:t>
            </w:r>
            <w:proofErr w:type="spellEnd"/>
            <w:r w:rsidRPr="009C5E80">
              <w:rPr>
                <w:color w:val="000000"/>
              </w:rPr>
              <w:t>, инв.№ 6860, литер</w:t>
            </w:r>
            <w:proofErr w:type="gramStart"/>
            <w:r w:rsidRPr="009C5E80">
              <w:rPr>
                <w:color w:val="000000"/>
              </w:rPr>
              <w:t xml:space="preserve"> И</w:t>
            </w:r>
            <w:proofErr w:type="gramEnd"/>
            <w:r w:rsidRPr="009C5E80">
              <w:rPr>
                <w:color w:val="000000"/>
              </w:rPr>
              <w:t>, И1, и, и1, этаж: 1, в том числе подземных -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142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75,0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Нежилое здание, назначение: нежилое, площадь 75,0 </w:t>
            </w:r>
            <w:proofErr w:type="spellStart"/>
            <w:r w:rsidRPr="009C5E80">
              <w:rPr>
                <w:color w:val="000000"/>
              </w:rPr>
              <w:t>кв.м</w:t>
            </w:r>
            <w:proofErr w:type="spellEnd"/>
            <w:r w:rsidRPr="009C5E80">
              <w:rPr>
                <w:color w:val="000000"/>
              </w:rPr>
              <w:t>, инв.№ 6860, литер</w:t>
            </w:r>
            <w:proofErr w:type="gramStart"/>
            <w:r w:rsidRPr="009C5E80">
              <w:rPr>
                <w:color w:val="000000"/>
              </w:rPr>
              <w:t xml:space="preserve"> К</w:t>
            </w:r>
            <w:proofErr w:type="gramEnd"/>
            <w:r w:rsidRPr="009C5E80">
              <w:rPr>
                <w:color w:val="000000"/>
              </w:rPr>
              <w:t>, этаж: 1, в том числе подземных -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25,1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Пивной киоск, назначение: нежилое здание, площадь 25,1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инв.№ 6860, литер Л, этаж: 1, в том числе подземных 0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5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60,5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Здание гараж, назначение: нежилое, площадь 60,5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инв.№ 5426, литер М, этаж: 1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4659,0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Замощение (площадка асфальтированная), назначение: нежилое, площадь 4659,0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инв.№ 5426, литер I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17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r w:rsidRPr="009C5E80">
              <w:rPr>
                <w:color w:val="000000"/>
              </w:rPr>
              <w:t xml:space="preserve">Ограждение, назначение: нежилое, протяженность 291,3 </w:t>
            </w:r>
            <w:proofErr w:type="spellStart"/>
            <w:r w:rsidRPr="009C5E80">
              <w:rPr>
                <w:color w:val="000000"/>
              </w:rPr>
              <w:t>п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инв.№ 6860, литер 3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9C5E80" w:rsidTr="0038418B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rPr>
                <w:color w:val="000000"/>
              </w:rPr>
              <w:t>-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6D33" w:rsidRPr="009C5E80" w:rsidRDefault="00946D33" w:rsidP="00170F0D">
            <w:r w:rsidRPr="009C5E80">
              <w:rPr>
                <w:color w:val="000000"/>
              </w:rPr>
              <w:t xml:space="preserve">Ограждение, назначение: нежилое, протяженность 64 </w:t>
            </w:r>
            <w:proofErr w:type="spellStart"/>
            <w:r w:rsidRPr="009C5E80">
              <w:rPr>
                <w:color w:val="000000"/>
              </w:rPr>
              <w:t>п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инв.№ 6860,</w:t>
            </w:r>
            <w:r w:rsidR="00170F0D" w:rsidRPr="009C5E80">
              <w:rPr>
                <w:color w:val="000000"/>
              </w:rPr>
              <w:t xml:space="preserve"> </w:t>
            </w:r>
            <w:r w:rsidRPr="009C5E80">
              <w:rPr>
                <w:color w:val="000000"/>
              </w:rPr>
              <w:t>литер 2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6D33" w:rsidRPr="009C5E80" w:rsidRDefault="00946D33" w:rsidP="00632819">
            <w:pPr>
              <w:rPr>
                <w:color w:val="000000"/>
              </w:rPr>
            </w:pPr>
          </w:p>
        </w:tc>
      </w:tr>
      <w:tr w:rsidR="00946D33" w:rsidRPr="0020454E" w:rsidTr="0038418B">
        <w:trPr>
          <w:trHeight w:val="6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33" w:rsidRPr="009C5E80" w:rsidRDefault="00946D33" w:rsidP="00632819">
            <w:pPr>
              <w:jc w:val="center"/>
            </w:pPr>
            <w:r w:rsidRPr="009C5E80">
              <w:t>8420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D33" w:rsidRPr="0020454E" w:rsidRDefault="00946D33" w:rsidP="00632819">
            <w:r w:rsidRPr="009C5E80">
              <w:rPr>
                <w:color w:val="000000"/>
              </w:rPr>
              <w:t xml:space="preserve">Земельный участок, категория земель: земли населенных пунктов, рынок, площадь 8420 </w:t>
            </w:r>
            <w:proofErr w:type="spellStart"/>
            <w:r w:rsidRPr="009C5E80">
              <w:rPr>
                <w:color w:val="000000"/>
              </w:rPr>
              <w:t>кв</w:t>
            </w:r>
            <w:proofErr w:type="gramStart"/>
            <w:r w:rsidRPr="009C5E80">
              <w:rPr>
                <w:color w:val="000000"/>
              </w:rPr>
              <w:t>.м</w:t>
            </w:r>
            <w:proofErr w:type="spellEnd"/>
            <w:proofErr w:type="gramEnd"/>
            <w:r w:rsidRPr="009C5E80">
              <w:rPr>
                <w:color w:val="000000"/>
              </w:rPr>
              <w:t>, кадастровый (или условный) номер: 36:34:0307011:1)</w:t>
            </w:r>
          </w:p>
        </w:tc>
        <w:tc>
          <w:tcPr>
            <w:tcW w:w="32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D33" w:rsidRPr="0020454E" w:rsidRDefault="00946D33" w:rsidP="00632819">
            <w:pPr>
              <w:rPr>
                <w:color w:val="000000"/>
              </w:rPr>
            </w:pPr>
          </w:p>
        </w:tc>
      </w:tr>
    </w:tbl>
    <w:p w:rsidR="00F25555" w:rsidRDefault="00F25555" w:rsidP="00F25555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sectPr w:rsidR="00F25555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55"/>
    <w:rsid w:val="0000650B"/>
    <w:rsid w:val="0004759A"/>
    <w:rsid w:val="00072090"/>
    <w:rsid w:val="00136034"/>
    <w:rsid w:val="00170F0D"/>
    <w:rsid w:val="001A366E"/>
    <w:rsid w:val="0020454E"/>
    <w:rsid w:val="00267713"/>
    <w:rsid w:val="002C765E"/>
    <w:rsid w:val="002D51C9"/>
    <w:rsid w:val="0038418B"/>
    <w:rsid w:val="003E137C"/>
    <w:rsid w:val="00452E05"/>
    <w:rsid w:val="00482EC4"/>
    <w:rsid w:val="004833DF"/>
    <w:rsid w:val="00526388"/>
    <w:rsid w:val="00545D99"/>
    <w:rsid w:val="0055093B"/>
    <w:rsid w:val="00566B36"/>
    <w:rsid w:val="005C1F70"/>
    <w:rsid w:val="00604765"/>
    <w:rsid w:val="0062177F"/>
    <w:rsid w:val="00665EF7"/>
    <w:rsid w:val="006767E6"/>
    <w:rsid w:val="00714495"/>
    <w:rsid w:val="00720907"/>
    <w:rsid w:val="00757508"/>
    <w:rsid w:val="007A6516"/>
    <w:rsid w:val="007C6A49"/>
    <w:rsid w:val="00822D02"/>
    <w:rsid w:val="008618D6"/>
    <w:rsid w:val="0087772C"/>
    <w:rsid w:val="008B5A4A"/>
    <w:rsid w:val="008D7291"/>
    <w:rsid w:val="0090686A"/>
    <w:rsid w:val="00921AA7"/>
    <w:rsid w:val="00946D33"/>
    <w:rsid w:val="009A2665"/>
    <w:rsid w:val="009C1BC4"/>
    <w:rsid w:val="009C5E80"/>
    <w:rsid w:val="009C5F98"/>
    <w:rsid w:val="009F37A9"/>
    <w:rsid w:val="00A61747"/>
    <w:rsid w:val="00A72D4C"/>
    <w:rsid w:val="00AE3479"/>
    <w:rsid w:val="00AE550F"/>
    <w:rsid w:val="00B20119"/>
    <w:rsid w:val="00B24C8C"/>
    <w:rsid w:val="00B35756"/>
    <w:rsid w:val="00C8587F"/>
    <w:rsid w:val="00D21523"/>
    <w:rsid w:val="00DB762E"/>
    <w:rsid w:val="00DE7E6F"/>
    <w:rsid w:val="00E80176"/>
    <w:rsid w:val="00F13D30"/>
    <w:rsid w:val="00F2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5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5555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F25555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F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5A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5A4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8618D6"/>
    <w:pPr>
      <w:ind w:left="-567" w:right="190"/>
      <w:jc w:val="both"/>
      <w:textAlignment w:val="baseline"/>
    </w:pPr>
    <w:rPr>
      <w:rFonts w:ascii="Courier New" w:hAnsi="Courier New"/>
    </w:rPr>
  </w:style>
  <w:style w:type="character" w:styleId="a9">
    <w:name w:val="Hyperlink"/>
    <w:basedOn w:val="a0"/>
    <w:uiPriority w:val="99"/>
    <w:unhideWhenUsed/>
    <w:rsid w:val="00822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cp:lastPrinted>2019-02-25T13:54:00Z</cp:lastPrinted>
  <dcterms:created xsi:type="dcterms:W3CDTF">2019-04-03T06:41:00Z</dcterms:created>
  <dcterms:modified xsi:type="dcterms:W3CDTF">2019-04-03T06:41:00Z</dcterms:modified>
</cp:coreProperties>
</file>