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B57FB" w:rsidRPr="00910DF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26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Default="003C1A45" w:rsidP="007830FB">
      <w:pPr>
        <w:pBdr>
          <w:bottom w:val="single" w:sz="6" w:space="1" w:color="auto"/>
        </w:pBdr>
        <w:spacing w:line="276" w:lineRule="auto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5A58E0">
        <w:rPr>
          <w:sz w:val="28"/>
          <w:szCs w:val="28"/>
        </w:rPr>
        <w:tab/>
        <w:t>П</w:t>
      </w:r>
      <w:r w:rsidRPr="005A58E0">
        <w:rPr>
          <w:rFonts w:eastAsiaTheme="minorHAnsi"/>
          <w:sz w:val="28"/>
          <w:szCs w:val="28"/>
        </w:rPr>
        <w:t xml:space="preserve">роект </w:t>
      </w:r>
      <w:r w:rsidR="003C478F" w:rsidRPr="005A58E0">
        <w:rPr>
          <w:rFonts w:eastAsiaTheme="minorHAnsi"/>
          <w:sz w:val="28"/>
          <w:szCs w:val="28"/>
        </w:rPr>
        <w:t xml:space="preserve">постановления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7830FB" w:rsidRPr="00F76BE5">
        <w:rPr>
          <w:bCs/>
          <w:sz w:val="28"/>
          <w:szCs w:val="28"/>
        </w:rPr>
        <w:t>управлению имущественных и земельных отношений</w:t>
      </w:r>
      <w:r w:rsidR="007830FB">
        <w:rPr>
          <w:bCs/>
          <w:sz w:val="28"/>
          <w:szCs w:val="28"/>
        </w:rPr>
        <w:t xml:space="preserve"> </w:t>
      </w:r>
      <w:r w:rsidR="007830FB" w:rsidRPr="00F76BE5">
        <w:rPr>
          <w:bCs/>
          <w:sz w:val="28"/>
          <w:szCs w:val="28"/>
        </w:rPr>
        <w:t xml:space="preserve">администрации городского округа город Воронеж разрешения на отклонение от предельных параметров разрешенного строительства на земельном участке по ул. Дмитрия Горина, 63 (кадастровый номер </w:t>
      </w:r>
      <w:r w:rsidR="007830FB" w:rsidRPr="00910DFB">
        <w:rPr>
          <w:bCs/>
          <w:sz w:val="28"/>
          <w:szCs w:val="28"/>
        </w:rPr>
        <w:t>36:34:0201074:32)</w:t>
      </w:r>
    </w:p>
    <w:p w:rsidR="003C1A45" w:rsidRPr="00910DFB" w:rsidRDefault="00910DFB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3C1A45" w:rsidP="00910DFB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ab/>
        <w:t xml:space="preserve">Постановление главы городского округа город Воронеж от </w:t>
      </w:r>
      <w:r w:rsidR="00B67182">
        <w:rPr>
          <w:sz w:val="28"/>
          <w:szCs w:val="28"/>
        </w:rPr>
        <w:t>28 августа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B67182">
        <w:rPr>
          <w:sz w:val="28"/>
          <w:szCs w:val="28"/>
        </w:rPr>
        <w:t>57</w:t>
      </w:r>
      <w:r w:rsidRPr="00747FD5">
        <w:rPr>
          <w:sz w:val="28"/>
          <w:szCs w:val="28"/>
        </w:rPr>
        <w:t xml:space="preserve"> «</w:t>
      </w:r>
      <w:r w:rsidR="00B67182" w:rsidRPr="00F76BE5">
        <w:rPr>
          <w:bCs/>
          <w:sz w:val="28"/>
          <w:szCs w:val="28"/>
        </w:rPr>
        <w:t>О назначении публичных слушаний по вопросу предоставления управлению имущественных и земельных отношений</w:t>
      </w:r>
      <w:r w:rsidR="00B67182">
        <w:rPr>
          <w:bCs/>
          <w:sz w:val="28"/>
          <w:szCs w:val="28"/>
        </w:rPr>
        <w:t xml:space="preserve"> </w:t>
      </w:r>
      <w:r w:rsidR="00B67182" w:rsidRPr="00F76BE5">
        <w:rPr>
          <w:bCs/>
          <w:sz w:val="28"/>
          <w:szCs w:val="28"/>
        </w:rPr>
        <w:t xml:space="preserve">администрации городского округа город Воронеж разрешения на отклонение от предельных параметров разрешенного строительства на земельном участке по ул. Дмитрия Горина, 63 (кадастровый номер </w:t>
      </w:r>
      <w:r w:rsidR="00B67182" w:rsidRPr="00910DFB">
        <w:rPr>
          <w:bCs/>
          <w:sz w:val="28"/>
          <w:szCs w:val="28"/>
        </w:rPr>
        <w:t>36:34:0201074:32)</w:t>
      </w:r>
      <w:r w:rsidR="00A4678D" w:rsidRPr="00910DFB">
        <w:rPr>
          <w:bCs/>
          <w:sz w:val="28"/>
          <w:szCs w:val="28"/>
        </w:rPr>
        <w:t>»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910DFB">
        <w:rPr>
          <w:rFonts w:ascii="Times New Roman" w:hAnsi="Times New Roman" w:cs="Times New Roman"/>
          <w:sz w:val="28"/>
          <w:szCs w:val="28"/>
        </w:rPr>
        <w:t>3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3C478F" w:rsidRPr="00910DFB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4678D" w:rsidRPr="00910DFB">
        <w:rPr>
          <w:rFonts w:ascii="Times New Roman" w:hAnsi="Times New Roman" w:cs="Times New Roman"/>
          <w:sz w:val="28"/>
          <w:szCs w:val="28"/>
        </w:rPr>
        <w:t>2</w:t>
      </w:r>
      <w:r w:rsidR="00B67182" w:rsidRPr="00910DFB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.0</w:t>
      </w:r>
      <w:r w:rsidR="003C478F" w:rsidRPr="00910DFB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6718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Исполняющий обязанности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руководителя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910DFB">
        <w:rPr>
          <w:sz w:val="28"/>
          <w:szCs w:val="28"/>
        </w:rPr>
        <w:t>В.А. Чмыхов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193EDA" w:rsidRPr="00910DFB" w:rsidRDefault="00193EDA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193EDA" w:rsidRPr="00910DFB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702C2"/>
    <w:rsid w:val="000C0E8F"/>
    <w:rsid w:val="00193EDA"/>
    <w:rsid w:val="001D0E0A"/>
    <w:rsid w:val="001E4139"/>
    <w:rsid w:val="002A696A"/>
    <w:rsid w:val="002D473D"/>
    <w:rsid w:val="003C1A45"/>
    <w:rsid w:val="003C478F"/>
    <w:rsid w:val="004378E0"/>
    <w:rsid w:val="004907F1"/>
    <w:rsid w:val="005327D1"/>
    <w:rsid w:val="0054478A"/>
    <w:rsid w:val="005A58E0"/>
    <w:rsid w:val="00747FD5"/>
    <w:rsid w:val="007830FB"/>
    <w:rsid w:val="007B489F"/>
    <w:rsid w:val="008B57FB"/>
    <w:rsid w:val="00900023"/>
    <w:rsid w:val="00910DFB"/>
    <w:rsid w:val="009927A6"/>
    <w:rsid w:val="009C5EDE"/>
    <w:rsid w:val="00A4678D"/>
    <w:rsid w:val="00A80BCA"/>
    <w:rsid w:val="00AB6F6E"/>
    <w:rsid w:val="00AD1A10"/>
    <w:rsid w:val="00B67182"/>
    <w:rsid w:val="00BC3DFD"/>
    <w:rsid w:val="00CB712E"/>
    <w:rsid w:val="00CD265A"/>
    <w:rsid w:val="00D55D05"/>
    <w:rsid w:val="00E24B71"/>
    <w:rsid w:val="00EF6E64"/>
    <w:rsid w:val="00F20A19"/>
    <w:rsid w:val="00F939B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2018-09-26T11:18:00Z</cp:lastPrinted>
  <dcterms:created xsi:type="dcterms:W3CDTF">2018-09-19T08:46:00Z</dcterms:created>
  <dcterms:modified xsi:type="dcterms:W3CDTF">2018-09-28T12:02:00Z</dcterms:modified>
</cp:coreProperties>
</file>